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112BED" w:rsidRDefault="006E1C08" w:rsidP="001465C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12BED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112BED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112BED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4E20B7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="004E20B7">
              <w:rPr>
                <w:b/>
                <w:sz w:val="24"/>
                <w:szCs w:val="24"/>
              </w:rPr>
              <w:t>academic</w:t>
            </w:r>
            <w:proofErr w:type="spellEnd"/>
            <w:r w:rsidR="004E20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20B7">
              <w:rPr>
                <w:b/>
                <w:sz w:val="24"/>
                <w:szCs w:val="24"/>
              </w:rPr>
              <w:t>year</w:t>
            </w:r>
            <w:proofErr w:type="spellEnd"/>
            <w:r w:rsidR="004E20B7">
              <w:rPr>
                <w:b/>
                <w:sz w:val="24"/>
                <w:szCs w:val="24"/>
              </w:rPr>
              <w:t xml:space="preserve"> 2019/2020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112BED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112BED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E1C08" w:rsidRPr="00112BE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112BED">
              <w:rPr>
                <w:rFonts w:ascii="Calibri Light" w:hAnsi="Calibri Light"/>
                <w:b/>
                <w:lang w:val="en-US"/>
              </w:rPr>
              <w:t>/</w:t>
            </w:r>
            <w:r w:rsidRPr="00112BE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112BED" w:rsidRDefault="0078388D" w:rsidP="00C1205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12BED">
              <w:rPr>
                <w:b/>
                <w:sz w:val="24"/>
                <w:szCs w:val="24"/>
                <w:lang w:val="en-GB"/>
              </w:rPr>
              <w:t>Paediatric</w:t>
            </w:r>
            <w:r w:rsidR="00383052" w:rsidRPr="00112BED">
              <w:rPr>
                <w:b/>
                <w:sz w:val="24"/>
                <w:szCs w:val="24"/>
                <w:lang w:val="en-US"/>
              </w:rPr>
              <w:t xml:space="preserve"> dentistry and</w:t>
            </w:r>
            <w:r w:rsidRPr="00112BED">
              <w:rPr>
                <w:b/>
                <w:sz w:val="24"/>
                <w:szCs w:val="24"/>
                <w:lang w:val="en-US"/>
              </w:rPr>
              <w:t xml:space="preserve"> </w:t>
            </w:r>
            <w:r w:rsidR="001F5099" w:rsidRPr="00112BED">
              <w:rPr>
                <w:b/>
                <w:sz w:val="24"/>
                <w:szCs w:val="24"/>
                <w:lang w:val="en-US"/>
              </w:rPr>
              <w:t>preventive dentistry</w:t>
            </w:r>
          </w:p>
          <w:p w:rsidR="006E1C08" w:rsidRPr="00112BED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977" w:type="dxa"/>
            <w:gridSpan w:val="7"/>
          </w:tcPr>
          <w:p w:rsidR="006E1C08" w:rsidRPr="00112BED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E1C08" w:rsidRPr="00112BE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112BE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112BE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Group code</w:t>
            </w:r>
            <w:r w:rsidR="0078388D" w:rsidRPr="00112BED">
              <w:rPr>
                <w:b/>
                <w:sz w:val="24"/>
              </w:rPr>
              <w:t xml:space="preserve"> F</w:t>
            </w:r>
          </w:p>
        </w:tc>
        <w:tc>
          <w:tcPr>
            <w:tcW w:w="1843" w:type="dxa"/>
            <w:gridSpan w:val="5"/>
          </w:tcPr>
          <w:p w:rsidR="0078388D" w:rsidRPr="00112BED" w:rsidRDefault="00D15DCD" w:rsidP="00C12051">
            <w:pPr>
              <w:pStyle w:val="Pa3"/>
              <w:spacing w:line="276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78388D" w:rsidRPr="00112B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6E1C08" w:rsidRPr="00112BED" w:rsidRDefault="0078388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112BED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VI- Clinical sciences, major-oriented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2A58B9">
            <w:pPr>
              <w:spacing w:after="0"/>
            </w:pPr>
            <w:r w:rsidRPr="00112BED">
              <w:t>Faculty of Dentistry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2A58B9">
            <w:pPr>
              <w:spacing w:after="0"/>
            </w:pPr>
            <w:proofErr w:type="spellStart"/>
            <w:r w:rsidRPr="00112BED">
              <w:t>Dentistry</w:t>
            </w:r>
            <w:proofErr w:type="spellEnd"/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5"/>
          </w:tcPr>
          <w:p w:rsidR="0078388D" w:rsidRPr="00112BED" w:rsidRDefault="001F5099" w:rsidP="002A58B9">
            <w:pPr>
              <w:spacing w:after="0"/>
              <w:rPr>
                <w:lang w:val="en-US"/>
              </w:rPr>
            </w:pPr>
            <w:proofErr w:type="spellStart"/>
            <w:r w:rsidRPr="00112BED">
              <w:rPr>
                <w:sz w:val="24"/>
                <w:szCs w:val="24"/>
                <w:lang w:val="en-US"/>
              </w:rPr>
              <w:t>Paediatric</w:t>
            </w:r>
            <w:proofErr w:type="spellEnd"/>
            <w:r w:rsidRPr="00112BED">
              <w:rPr>
                <w:sz w:val="24"/>
                <w:szCs w:val="24"/>
                <w:lang w:val="en-US"/>
              </w:rPr>
              <w:t xml:space="preserve"> dentistry and preventive dentistry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033F49" w:rsidRPr="00112BED">
              <w:rPr>
                <w:b/>
                <w:sz w:val="24"/>
                <w:lang w:val="en-US"/>
              </w:rPr>
              <w:t>X</w:t>
            </w:r>
            <w:r w:rsidR="00033F49" w:rsidRPr="00112BED">
              <w:rPr>
                <w:rFonts w:ascii="Calibri Light" w:hAnsi="Calibri Light"/>
                <w:lang w:val="en-US"/>
              </w:rPr>
              <w:t xml:space="preserve"> </w:t>
            </w:r>
            <w:r w:rsidRPr="00112BED">
              <w:rPr>
                <w:rFonts w:ascii="Calibri Light" w:hAnsi="Calibri Light"/>
                <w:lang w:val="en-US"/>
              </w:rPr>
              <w:t>*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1</w:t>
            </w:r>
            <w:r w:rsidRPr="00112BED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112BED">
              <w:rPr>
                <w:rFonts w:ascii="Calibri Light" w:hAnsi="Calibri Light"/>
                <w:lang w:val="en-US"/>
              </w:rPr>
              <w:t xml:space="preserve"> degree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2</w:t>
            </w:r>
            <w:r w:rsidRPr="00112BED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112BED">
              <w:rPr>
                <w:rFonts w:ascii="Calibri Light" w:hAnsi="Calibri Light"/>
                <w:lang w:val="en-US"/>
              </w:rPr>
              <w:t xml:space="preserve"> degree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3</w:t>
            </w:r>
            <w:r w:rsidRPr="00112BED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112BED">
              <w:rPr>
                <w:rFonts w:ascii="Calibri Light" w:hAnsi="Calibri Light"/>
                <w:lang w:val="en-US"/>
              </w:rPr>
              <w:t xml:space="preserve"> degree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112BED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5"/>
          </w:tcPr>
          <w:p w:rsidR="0078388D" w:rsidRPr="00112BED" w:rsidRDefault="00033F4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 full-time      </w:t>
            </w:r>
            <w:r w:rsidR="0078388D"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78388D" w:rsidRPr="00112BED" w:rsidRDefault="00033F4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sz w:val="24"/>
                <w:szCs w:val="24"/>
              </w:rPr>
              <w:t>V</w:t>
            </w:r>
          </w:p>
        </w:tc>
        <w:tc>
          <w:tcPr>
            <w:tcW w:w="1276" w:type="dxa"/>
            <w:gridSpan w:val="3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6"/>
          </w:tcPr>
          <w:p w:rsidR="0078388D" w:rsidRPr="00112BED" w:rsidRDefault="00033F49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78388D" w:rsidRPr="00112BED" w:rsidRDefault="0007429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5"/>
          </w:tcPr>
          <w:p w:rsidR="0078388D" w:rsidRPr="00112BED" w:rsidRDefault="00033F4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78388D" w:rsidRPr="00112BED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5"/>
          </w:tcPr>
          <w:p w:rsidR="0078388D" w:rsidRPr="00112BED" w:rsidRDefault="00033F4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major </w:t>
            </w:r>
            <w:r w:rsidR="0078388D"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Polish     </w:t>
            </w:r>
            <w:r w:rsidR="00033F49" w:rsidRPr="00112BED">
              <w:rPr>
                <w:b/>
                <w:sz w:val="24"/>
                <w:lang w:val="en-US"/>
              </w:rPr>
              <w:t>X</w:t>
            </w:r>
            <w:r w:rsidRPr="00112BED">
              <w:rPr>
                <w:rFonts w:ascii="Calibri Light" w:hAnsi="Calibri Light"/>
                <w:lang w:val="en-US"/>
              </w:rPr>
              <w:t xml:space="preserve"> English   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 xml:space="preserve">* mark 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with an </w:t>
            </w:r>
            <w:r w:rsidRPr="00112BED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112BED" w:rsidRPr="00112BED" w:rsidTr="00305362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112BED" w:rsidRPr="00112BED" w:rsidTr="00305362">
        <w:trPr>
          <w:gridAfter w:val="1"/>
          <w:wAfter w:w="29" w:type="dxa"/>
          <w:trHeight w:val="522"/>
        </w:trPr>
        <w:tc>
          <w:tcPr>
            <w:tcW w:w="9611" w:type="dxa"/>
            <w:gridSpan w:val="21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4E20B7" w:rsidP="00C106EA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C106EA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112BED">
              <w:rPr>
                <w:rFonts w:ascii="Calibri Light" w:hAnsi="Calibri Light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410"/>
        </w:trPr>
        <w:tc>
          <w:tcPr>
            <w:tcW w:w="9611" w:type="dxa"/>
            <w:gridSpan w:val="21"/>
          </w:tcPr>
          <w:p w:rsidR="0078388D" w:rsidRPr="00112BED" w:rsidRDefault="0078388D" w:rsidP="00850A4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4E20B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4E20B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9611" w:type="dxa"/>
            <w:gridSpan w:val="21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4E20B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20B7">
              <w:rPr>
                <w:b/>
                <w:bCs/>
                <w:szCs w:val="24"/>
              </w:rPr>
              <w:t>15</w:t>
            </w:r>
            <w:r w:rsidR="00C106EA" w:rsidRPr="004E20B7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112BED">
              <w:rPr>
                <w:rFonts w:ascii="Calibri Light" w:hAnsi="Calibri Light"/>
                <w:lang w:val="en-US"/>
              </w:rPr>
              <w:t>(max. 6 items)</w:t>
            </w:r>
          </w:p>
          <w:p w:rsidR="00A67049" w:rsidRPr="00112BED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 1. </w:t>
            </w:r>
            <w:r w:rsidRPr="00112BED">
              <w:rPr>
                <w:rStyle w:val="hps"/>
                <w:lang w:val="en-US"/>
              </w:rPr>
              <w:t>To familiarize students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with the basic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and specialized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knowledge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in the diagnosis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and treatment of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oral cavity diseases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 xml:space="preserve">in children and adolescents. </w:t>
            </w:r>
          </w:p>
          <w:p w:rsidR="00A67049" w:rsidRPr="00112BED" w:rsidRDefault="00A67049" w:rsidP="00A67049">
            <w:pPr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 2. </w:t>
            </w:r>
            <w:r w:rsidRPr="00112BED">
              <w:rPr>
                <w:rStyle w:val="hps"/>
                <w:rFonts w:cs="Arial"/>
                <w:lang w:val="en-US"/>
              </w:rPr>
              <w:t>Preparing students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to perform individual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caries risk assessment</w:t>
            </w:r>
            <w:r w:rsidRPr="00112BED">
              <w:rPr>
                <w:rFonts w:cs="Arial"/>
                <w:lang w:val="en-US"/>
              </w:rPr>
              <w:t xml:space="preserve">, establishing the treatment plan and </w:t>
            </w:r>
            <w:r w:rsidRPr="00112BED">
              <w:rPr>
                <w:rStyle w:val="hps"/>
                <w:rFonts w:cs="Arial"/>
                <w:lang w:val="en-US"/>
              </w:rPr>
              <w:t>recommendations for the young patient.</w:t>
            </w:r>
            <w:r w:rsidRPr="00112BED">
              <w:rPr>
                <w:rFonts w:cs="Arial"/>
                <w:lang w:val="en-US"/>
              </w:rPr>
              <w:t xml:space="preserve"> </w:t>
            </w:r>
          </w:p>
          <w:p w:rsidR="00A67049" w:rsidRPr="00112BED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G3. </w:t>
            </w:r>
            <w:r w:rsidRPr="00112BED">
              <w:rPr>
                <w:rStyle w:val="hps"/>
                <w:rFonts w:cs="Arial"/>
                <w:lang w:val="en-US"/>
              </w:rPr>
              <w:t>Preparing students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 xml:space="preserve">to perform restorative treatment of carious and non-carious  hard dental 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 xml:space="preserve">tissues lesions as well as 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endodontic treatment of patients in the developmental age.</w:t>
            </w:r>
          </w:p>
          <w:p w:rsidR="00A67049" w:rsidRPr="00112BED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G4. </w:t>
            </w:r>
            <w:r w:rsidRPr="00112BED">
              <w:rPr>
                <w:rStyle w:val="hps"/>
                <w:rFonts w:cs="Arial"/>
                <w:lang w:val="en-US"/>
              </w:rPr>
              <w:t>Preparing students for active participation in oral h</w:t>
            </w:r>
            <w:r w:rsidRPr="00112BED">
              <w:rPr>
                <w:bCs/>
                <w:lang w:val="en-US"/>
              </w:rPr>
              <w:t>ealth  promotion</w:t>
            </w:r>
            <w:r w:rsidRPr="00112BED">
              <w:rPr>
                <w:lang w:val="en-US"/>
              </w:rPr>
              <w:t xml:space="preserve"> and  formulation of preventive </w:t>
            </w:r>
            <w:r w:rsidRPr="00112BED">
              <w:rPr>
                <w:lang w:val="en-GB"/>
              </w:rPr>
              <w:t>programmes</w:t>
            </w:r>
            <w:r w:rsidRPr="00112BED">
              <w:rPr>
                <w:bCs/>
                <w:lang w:val="en-US"/>
              </w:rPr>
              <w:t xml:space="preserve">. </w:t>
            </w:r>
          </w:p>
          <w:p w:rsidR="00A67049" w:rsidRPr="00112BED" w:rsidRDefault="00A67049" w:rsidP="00A67049">
            <w:pPr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G5. </w:t>
            </w:r>
            <w:r w:rsidRPr="00112BED">
              <w:rPr>
                <w:rStyle w:val="hps"/>
                <w:rFonts w:cs="Arial"/>
                <w:lang w:val="en-US"/>
              </w:rPr>
              <w:t>Preparing students</w:t>
            </w:r>
            <w:r w:rsidRPr="00112BED">
              <w:rPr>
                <w:lang w:val="en-US"/>
              </w:rPr>
              <w:t xml:space="preserve"> for diagnosing and treatment of dental developmental disturbances  as well as diagnosing and  treatment of dental traumatic  injuries in children and adolescents.</w:t>
            </w:r>
          </w:p>
          <w:p w:rsidR="0078388D" w:rsidRPr="00112BED" w:rsidRDefault="00A67049" w:rsidP="00A6704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lang w:val="en-US"/>
              </w:rPr>
              <w:t>G6. Preparing students for management of dental anxiety and fear of a patient in developmental age.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78388D" w:rsidRPr="00112BED" w:rsidRDefault="0078388D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78388D" w:rsidRPr="00112BED" w:rsidRDefault="0078388D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78388D" w:rsidRPr="00112BED" w:rsidRDefault="0078388D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112BED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  <w:lang w:val="en-US"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  <w:lang w:val="en-US"/>
              </w:rPr>
              <w:t>F.W.1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442AAC">
            <w:pPr>
              <w:spacing w:after="0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 xml:space="preserve">To describe  norms of occlusion and malocclusion in different stages of individual development 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C106EA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>Oral response (F),</w:t>
            </w:r>
          </w:p>
          <w:p w:rsidR="00C106EA" w:rsidRPr="00112BED" w:rsidRDefault="00C106EA" w:rsidP="00C106EA">
            <w:pPr>
              <w:rPr>
                <w:lang w:val="en-US"/>
              </w:rPr>
            </w:pPr>
            <w:r w:rsidRPr="00112BED">
              <w:rPr>
                <w:lang w:val="en-US"/>
              </w:rPr>
              <w:t>Test (S)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442AAC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 02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  <w:lang w:val="en-US"/>
              </w:rPr>
              <w:t>F.</w:t>
            </w:r>
            <w:r w:rsidRPr="00112BED">
              <w:rPr>
                <w:b/>
                <w:sz w:val="24"/>
                <w:szCs w:val="24"/>
              </w:rPr>
              <w:t>W.3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5E26C7">
            <w:pPr>
              <w:spacing w:after="0"/>
              <w:rPr>
                <w:sz w:val="20"/>
                <w:szCs w:val="20"/>
                <w:lang w:val="en-US"/>
              </w:rPr>
            </w:pPr>
            <w:r w:rsidRPr="00112BED">
              <w:rPr>
                <w:lang w:val="en-US"/>
              </w:rPr>
              <w:t>To explain the principles of preventive-treatment procedures of oral diseases in different stages of individual development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6F60EB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6F60EB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  <w:lang w:val="en-US"/>
              </w:rPr>
              <w:t>W03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E82F6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E82F6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rStyle w:val="hps"/>
                <w:rFonts w:cs="Arial"/>
                <w:lang w:val="en-US"/>
              </w:rPr>
              <w:t xml:space="preserve">To define </w:t>
            </w:r>
            <w:r w:rsidRPr="00112BED">
              <w:rPr>
                <w:lang w:val="en-US"/>
              </w:rPr>
              <w:t xml:space="preserve">the principles of management </w:t>
            </w:r>
            <w:r w:rsidRPr="00112BED">
              <w:rPr>
                <w:rStyle w:val="hps"/>
                <w:rFonts w:cs="Arial"/>
                <w:lang w:val="en-US"/>
              </w:rPr>
              <w:t xml:space="preserve">of carious and non-carious hard dental 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tissues lesions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5E26C7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5E26C7">
            <w:pPr>
              <w:rPr>
                <w:lang w:val="en-US"/>
              </w:rPr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2F4BB2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2F4BB2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describe the principles of management in dental traumatic injures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2F4BB2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5E26C7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1F0173" w:rsidRPr="00112BED" w:rsidRDefault="001F0173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4"/>
          </w:tcPr>
          <w:p w:rsidR="001F0173" w:rsidRPr="00112BED" w:rsidRDefault="001F0173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1F0173" w:rsidRPr="00112BED" w:rsidRDefault="001F0173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define symptoms of child’s abuse</w:t>
            </w:r>
          </w:p>
        </w:tc>
        <w:tc>
          <w:tcPr>
            <w:tcW w:w="1985" w:type="dxa"/>
            <w:gridSpan w:val="4"/>
          </w:tcPr>
          <w:p w:rsidR="001F0173" w:rsidRPr="00112BED" w:rsidRDefault="001F0173" w:rsidP="006F60EB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1F0173" w:rsidRPr="00112BED" w:rsidRDefault="001F0173" w:rsidP="006F60EB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W06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6F60EB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AB1E1F" w:rsidRPr="00112BED" w:rsidRDefault="00AB1E1F" w:rsidP="006F60EB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define indications and contraindication for esthetic dentistry procedures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6F60EB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AB1E1F" w:rsidRPr="00112BED" w:rsidRDefault="00AB1E1F" w:rsidP="006F60EB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W07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691851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F.W.22</w:t>
            </w:r>
          </w:p>
        </w:tc>
        <w:tc>
          <w:tcPr>
            <w:tcW w:w="3260" w:type="dxa"/>
            <w:gridSpan w:val="7"/>
          </w:tcPr>
          <w:p w:rsidR="00AB1E1F" w:rsidRPr="00112BED" w:rsidRDefault="00AB1E1F" w:rsidP="00691851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>To describe and understand the relationships  between oral health status and  systemic diseases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691851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AB1E1F" w:rsidRPr="00112BED" w:rsidRDefault="00AB1E1F" w:rsidP="00691851">
            <w:r w:rsidRPr="00112BED">
              <w:rPr>
                <w:lang w:val="en-US"/>
              </w:rPr>
              <w:t xml:space="preserve"> </w:t>
            </w: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lastRenderedPageBreak/>
              <w:t>U01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perform and gather medical and dental history from the  patient or  the  patient`s parents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perform clinical  examination of the young patient and interpret the  data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be able to explain the patient`s  ailments to set the optimal method of treatment confirmed by a conscious consent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be able to present indications and contraindication for dental procedures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solve the problem of disease  risk assessment and select of  the optimal methods  of oral disease prevention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perform treatment of dental  caries, pulpal diseases and periapical diseases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U07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use  and perform the current documentation of the patient, referral for investigations or specialist medical and dental consultation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1276" w:type="dxa"/>
            <w:gridSpan w:val="4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630146" w:rsidRPr="00112BED" w:rsidRDefault="00630146" w:rsidP="005E26C7">
            <w:pPr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cooperate  in the group of professionals, in the environment multicultural and multinational</w:t>
            </w:r>
          </w:p>
        </w:tc>
        <w:tc>
          <w:tcPr>
            <w:tcW w:w="1985" w:type="dxa"/>
            <w:gridSpan w:val="4"/>
          </w:tcPr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Summarizing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constant evaluation by teacher (surveying)</w:t>
            </w:r>
          </w:p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Shaping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observation of student’s work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discussion during classes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630146" w:rsidRPr="00112BED" w:rsidRDefault="00630146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630146" w:rsidRPr="00112BED" w:rsidRDefault="00630146" w:rsidP="005E26C7">
            <w:pPr>
              <w:spacing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 xml:space="preserve">To create rules of the professional comradeship and the cooperation with representatives of other health  care professionals  </w:t>
            </w:r>
          </w:p>
        </w:tc>
        <w:tc>
          <w:tcPr>
            <w:tcW w:w="1985" w:type="dxa"/>
            <w:gridSpan w:val="4"/>
          </w:tcPr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Summarizing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constant evaluation by teacher (surveying)</w:t>
            </w:r>
          </w:p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Shaping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observation of student’s work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discussion during classes</w:t>
            </w:r>
          </w:p>
          <w:p w:rsidR="00630146" w:rsidRPr="00112BED" w:rsidRDefault="00630146" w:rsidP="00D665DC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lastRenderedPageBreak/>
              <w:t>- opinions of colleagues</w:t>
            </w:r>
          </w:p>
        </w:tc>
        <w:tc>
          <w:tcPr>
            <w:tcW w:w="1559" w:type="dxa"/>
            <w:gridSpan w:val="4"/>
          </w:tcPr>
          <w:p w:rsidR="00630146" w:rsidRPr="00112BED" w:rsidRDefault="00630146" w:rsidP="005E26C7">
            <w:pPr>
              <w:spacing w:line="240" w:lineRule="auto"/>
            </w:pPr>
            <w:r w:rsidRPr="00112BED">
              <w:lastRenderedPageBreak/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630146" w:rsidRPr="00112BED" w:rsidRDefault="00630146" w:rsidP="005E26C7">
            <w:pPr>
              <w:spacing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 xml:space="preserve">To participate actively in oral health promotion </w:t>
            </w:r>
          </w:p>
        </w:tc>
        <w:tc>
          <w:tcPr>
            <w:tcW w:w="1985" w:type="dxa"/>
            <w:gridSpan w:val="4"/>
          </w:tcPr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Summarizing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constant evaluation by teacher (surveying)</w:t>
            </w:r>
          </w:p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Shaping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observation of student’s work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discussion during classes</w:t>
            </w:r>
          </w:p>
          <w:p w:rsidR="00630146" w:rsidRPr="00112BED" w:rsidRDefault="00630146" w:rsidP="00D665DC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630146" w:rsidRPr="00112BED" w:rsidRDefault="00630146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AB1E1F" w:rsidRPr="00112BED" w:rsidRDefault="00AB1E1F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Knowledge: 5</w:t>
            </w:r>
          </w:p>
          <w:p w:rsidR="00AB1E1F" w:rsidRPr="00112BED" w:rsidRDefault="00AB1E1F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Skills: 5</w:t>
            </w:r>
          </w:p>
          <w:p w:rsidR="00AB1E1F" w:rsidRPr="00112BED" w:rsidRDefault="00AB1E1F" w:rsidP="00583A89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Social competences: 5</w:t>
            </w:r>
          </w:p>
          <w:p w:rsidR="00C211E3" w:rsidRPr="00112BED" w:rsidRDefault="00C211E3" w:rsidP="00583A89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5B425A" w:rsidRPr="00112BED" w:rsidRDefault="005B425A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4F7FC9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9329DF" w:rsidRPr="00112BED" w:rsidTr="00C448F4">
        <w:trPr>
          <w:gridAfter w:val="1"/>
          <w:wAfter w:w="29" w:type="dxa"/>
        </w:trPr>
        <w:tc>
          <w:tcPr>
            <w:tcW w:w="7060" w:type="dxa"/>
            <w:gridSpan w:val="15"/>
          </w:tcPr>
          <w:p w:rsidR="009329DF" w:rsidRPr="00112BED" w:rsidRDefault="009329DF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29DF" w:rsidRPr="00C448F4" w:rsidRDefault="009329DF" w:rsidP="00C44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448F4">
              <w:rPr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1276" w:type="dxa"/>
            <w:gridSpan w:val="3"/>
            <w:vAlign w:val="center"/>
          </w:tcPr>
          <w:p w:rsidR="009329DF" w:rsidRPr="00C448F4" w:rsidRDefault="00C448F4" w:rsidP="00C44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48F4">
              <w:rPr>
                <w:b/>
                <w:bCs/>
                <w:sz w:val="20"/>
                <w:szCs w:val="20"/>
              </w:rPr>
              <w:t>Summer</w:t>
            </w:r>
            <w:proofErr w:type="spellEnd"/>
          </w:p>
        </w:tc>
      </w:tr>
      <w:tr w:rsidR="00207C22" w:rsidRPr="00112BED" w:rsidTr="00C448F4">
        <w:trPr>
          <w:gridAfter w:val="1"/>
          <w:wAfter w:w="29" w:type="dxa"/>
        </w:trPr>
        <w:tc>
          <w:tcPr>
            <w:tcW w:w="7060" w:type="dxa"/>
            <w:gridSpan w:val="15"/>
          </w:tcPr>
          <w:p w:rsidR="00207C22" w:rsidRPr="00112BED" w:rsidRDefault="00207C2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207C22" w:rsidRPr="00B61163" w:rsidRDefault="00207C22" w:rsidP="008954B8">
            <w:pPr>
              <w:spacing w:after="0"/>
              <w:jc w:val="center"/>
              <w:rPr>
                <w:rFonts w:ascii="Calibri Light" w:hAnsi="Calibri Light" w:cs="Times"/>
                <w:b/>
                <w:bCs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07C22" w:rsidRPr="00B61163" w:rsidRDefault="00207C22" w:rsidP="008954B8">
            <w:pPr>
              <w:spacing w:after="0"/>
              <w:jc w:val="center"/>
              <w:rPr>
                <w:rFonts w:ascii="Calibri Light" w:hAnsi="Calibri Light" w:cs="Times"/>
                <w:b/>
                <w:bCs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07C22" w:rsidRPr="00112BED" w:rsidTr="00C448F4">
        <w:trPr>
          <w:gridAfter w:val="1"/>
          <w:wAfter w:w="29" w:type="dxa"/>
        </w:trPr>
        <w:tc>
          <w:tcPr>
            <w:tcW w:w="7060" w:type="dxa"/>
            <w:gridSpan w:val="15"/>
          </w:tcPr>
          <w:p w:rsidR="00207C22" w:rsidRPr="00112BED" w:rsidRDefault="00207C2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 xml:space="preserve">2. Student's own work (self-study): </w:t>
            </w:r>
            <w:r w:rsidRPr="00112BED">
              <w:rPr>
                <w:lang w:val="en-US"/>
              </w:rPr>
              <w:t>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1275" w:type="dxa"/>
            <w:gridSpan w:val="3"/>
          </w:tcPr>
          <w:p w:rsidR="00207C22" w:rsidRPr="00BD0E50" w:rsidRDefault="00207C22" w:rsidP="0089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3"/>
          </w:tcPr>
          <w:p w:rsidR="00207C22" w:rsidRPr="00BD0E50" w:rsidRDefault="00207C22" w:rsidP="0089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7C22" w:rsidRPr="00112BED" w:rsidTr="00C448F4">
        <w:trPr>
          <w:gridAfter w:val="1"/>
          <w:wAfter w:w="29" w:type="dxa"/>
        </w:trPr>
        <w:tc>
          <w:tcPr>
            <w:tcW w:w="7060" w:type="dxa"/>
            <w:gridSpan w:val="15"/>
          </w:tcPr>
          <w:p w:rsidR="00207C22" w:rsidRPr="00112BED" w:rsidRDefault="00207C2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1275" w:type="dxa"/>
            <w:gridSpan w:val="3"/>
          </w:tcPr>
          <w:p w:rsidR="00207C22" w:rsidRPr="00BD0E50" w:rsidRDefault="00207C22" w:rsidP="0089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gridSpan w:val="3"/>
          </w:tcPr>
          <w:p w:rsidR="00207C22" w:rsidRPr="00BD0E50" w:rsidRDefault="00207C22" w:rsidP="0089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07C22" w:rsidRPr="00112BED" w:rsidTr="00C448F4">
        <w:trPr>
          <w:gridAfter w:val="1"/>
          <w:wAfter w:w="29" w:type="dxa"/>
        </w:trPr>
        <w:tc>
          <w:tcPr>
            <w:tcW w:w="7060" w:type="dxa"/>
            <w:gridSpan w:val="15"/>
          </w:tcPr>
          <w:p w:rsidR="00207C22" w:rsidRPr="00112BED" w:rsidRDefault="00207C2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1275" w:type="dxa"/>
            <w:gridSpan w:val="3"/>
          </w:tcPr>
          <w:p w:rsidR="00207C22" w:rsidRPr="00BD0E50" w:rsidRDefault="00207C22" w:rsidP="0089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207C22" w:rsidRPr="00BD0E50" w:rsidRDefault="00207C22" w:rsidP="0089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12BED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112BED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E2535E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2535E" w:rsidRDefault="00E2535E" w:rsidP="00280A5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Lectures </w:t>
            </w:r>
          </w:p>
          <w:p w:rsidR="00E2535E" w:rsidRDefault="00E2535E" w:rsidP="00280A5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Semester 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2"/>
              <w:gridCol w:w="7665"/>
            </w:tblGrid>
            <w:tr w:rsidR="00E2535E" w:rsidRPr="00E814D8" w:rsidTr="00284548">
              <w:trPr>
                <w:trHeight w:val="418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284548" w:rsidRDefault="00E2535E" w:rsidP="00284548">
                  <w:pPr>
                    <w:spacing w:after="0"/>
                    <w:jc w:val="center"/>
                    <w:rPr>
                      <w:rFonts w:cs="Calibri"/>
                      <w:b/>
                      <w:szCs w:val="16"/>
                    </w:rPr>
                  </w:pPr>
                  <w:r w:rsidRPr="00284548">
                    <w:rPr>
                      <w:rFonts w:cs="Calibri"/>
                      <w:b/>
                      <w:szCs w:val="16"/>
                    </w:rPr>
                    <w:t>No</w:t>
                  </w:r>
                </w:p>
              </w:tc>
              <w:tc>
                <w:tcPr>
                  <w:tcW w:w="7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284548" w:rsidRDefault="00E2535E" w:rsidP="00284548">
                  <w:pPr>
                    <w:spacing w:after="0"/>
                    <w:jc w:val="center"/>
                    <w:rPr>
                      <w:rFonts w:cs="Calibri"/>
                      <w:b/>
                      <w:szCs w:val="16"/>
                    </w:rPr>
                  </w:pPr>
                  <w:proofErr w:type="spellStart"/>
                  <w:r w:rsidRPr="00284548">
                    <w:rPr>
                      <w:rFonts w:cs="Calibri"/>
                      <w:b/>
                      <w:szCs w:val="16"/>
                    </w:rPr>
                    <w:t>Topic</w:t>
                  </w:r>
                  <w:proofErr w:type="spellEnd"/>
                </w:p>
              </w:tc>
            </w:tr>
            <w:tr w:rsidR="00E2535E" w:rsidRPr="00F0530B" w:rsidTr="00284548">
              <w:trPr>
                <w:trHeight w:val="852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8C48DA" w:rsidRDefault="00E2535E" w:rsidP="00FB2FC0">
                  <w:pPr>
                    <w:pStyle w:val="Tekstpodstawowy3"/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8C48DA">
                    <w:rPr>
                      <w:rFonts w:ascii="Calibri" w:hAnsi="Calibri" w:cs="Calibri"/>
                      <w:sz w:val="20"/>
                    </w:rPr>
                    <w:t>Lecture</w:t>
                  </w:r>
                  <w:proofErr w:type="spellEnd"/>
                  <w:r w:rsidRPr="008C48DA">
                    <w:rPr>
                      <w:rFonts w:ascii="Calibri" w:hAnsi="Calibri" w:cs="Calibri"/>
                      <w:sz w:val="20"/>
                    </w:rPr>
                    <w:t xml:space="preserve"> I</w:t>
                  </w:r>
                </w:p>
              </w:tc>
              <w:tc>
                <w:tcPr>
                  <w:tcW w:w="7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F45A94" w:rsidRDefault="00E2535E" w:rsidP="00FB2FC0">
                  <w:pPr>
                    <w:pStyle w:val="Tekstpodstawowy3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Developmental abnormalities of the dental hard tissue (disturbances of number, size, shape, structure, </w:t>
                  </w:r>
                  <w:r w:rsidRPr="00F45A94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colour</w:t>
                  </w:r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, ): </w:t>
                  </w:r>
                  <w:r w:rsidRPr="00F45A94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aetiology</w:t>
                  </w:r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, patomechanism, clinical presentation, differentiation and treatment procedures.</w:t>
                  </w:r>
                </w:p>
              </w:tc>
            </w:tr>
            <w:tr w:rsidR="00E2535E" w:rsidRPr="00F0530B" w:rsidTr="00284548">
              <w:trPr>
                <w:trHeight w:val="835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8C48DA" w:rsidRDefault="00E2535E" w:rsidP="00FB2FC0">
                  <w:pPr>
                    <w:pStyle w:val="Tekstpodstawowy3"/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8C48DA">
                    <w:rPr>
                      <w:rFonts w:ascii="Calibri" w:hAnsi="Calibri" w:cs="Calibri"/>
                      <w:sz w:val="20"/>
                    </w:rPr>
                    <w:t>Lecture</w:t>
                  </w:r>
                  <w:proofErr w:type="spellEnd"/>
                  <w:r w:rsidRPr="008C48DA">
                    <w:rPr>
                      <w:rFonts w:ascii="Calibri" w:hAnsi="Calibri" w:cs="Calibri"/>
                      <w:sz w:val="20"/>
                    </w:rPr>
                    <w:t xml:space="preserve"> II</w:t>
                  </w:r>
                </w:p>
              </w:tc>
              <w:tc>
                <w:tcPr>
                  <w:tcW w:w="7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F45A94" w:rsidRDefault="00E2535E" w:rsidP="00FB2FC0">
                  <w:pPr>
                    <w:pStyle w:val="Tekstpodstawowy3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Developmental abnormalities of the dental hard tissue (disturbances of number, size, shape, structure, </w:t>
                  </w:r>
                  <w:proofErr w:type="spellStart"/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): </w:t>
                  </w:r>
                  <w:r w:rsidRPr="00F45A94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aetiology</w:t>
                  </w:r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, patomechanism, clinical presentation, differentiation and treatment procedures – continuation.  </w:t>
                  </w:r>
                </w:p>
              </w:tc>
            </w:tr>
            <w:tr w:rsidR="00E2535E" w:rsidRPr="00F0530B" w:rsidTr="00284548">
              <w:trPr>
                <w:trHeight w:val="367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8C48DA" w:rsidRDefault="00E2535E" w:rsidP="00FB2FC0">
                  <w:pPr>
                    <w:pStyle w:val="Tekstpodstawowy3"/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8C48DA">
                    <w:rPr>
                      <w:rFonts w:ascii="Calibri" w:hAnsi="Calibri" w:cs="Calibri"/>
                      <w:sz w:val="20"/>
                    </w:rPr>
                    <w:t>Lecture</w:t>
                  </w:r>
                  <w:proofErr w:type="spellEnd"/>
                  <w:r w:rsidRPr="008C48DA">
                    <w:rPr>
                      <w:rFonts w:ascii="Calibri" w:hAnsi="Calibri" w:cs="Calibri"/>
                      <w:sz w:val="20"/>
                    </w:rPr>
                    <w:t xml:space="preserve"> III</w:t>
                  </w:r>
                </w:p>
              </w:tc>
              <w:tc>
                <w:tcPr>
                  <w:tcW w:w="7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F45A94" w:rsidRDefault="00E2535E" w:rsidP="00FB2FC0">
                  <w:pPr>
                    <w:pStyle w:val="Tekstpodstawowy3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F45A9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Children with systemic diseases – dental treatment procedures</w:t>
                  </w:r>
                </w:p>
              </w:tc>
            </w:tr>
            <w:tr w:rsidR="00E2535E" w:rsidRPr="00F0530B" w:rsidTr="00284548">
              <w:trPr>
                <w:trHeight w:val="601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8C48DA" w:rsidRDefault="00E2535E" w:rsidP="00FB2FC0">
                  <w:pPr>
                    <w:pStyle w:val="Tekstpodstawowy3"/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8C48DA">
                    <w:rPr>
                      <w:rFonts w:ascii="Calibri" w:hAnsi="Calibri" w:cs="Calibri"/>
                      <w:sz w:val="20"/>
                    </w:rPr>
                    <w:lastRenderedPageBreak/>
                    <w:t>Lecture</w:t>
                  </w:r>
                  <w:proofErr w:type="spellEnd"/>
                  <w:r w:rsidRPr="008C48DA">
                    <w:rPr>
                      <w:rFonts w:ascii="Calibri" w:hAnsi="Calibri" w:cs="Calibri"/>
                      <w:sz w:val="20"/>
                    </w:rPr>
                    <w:t xml:space="preserve"> IV</w:t>
                  </w:r>
                </w:p>
              </w:tc>
              <w:tc>
                <w:tcPr>
                  <w:tcW w:w="7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F45A94" w:rsidRDefault="00E2535E" w:rsidP="00FB2FC0">
                  <w:pPr>
                    <w:pStyle w:val="Tekstpodstawowy3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F45A94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Oral health promotion, educational  programs addressed to specific  groups of children and adolescents.</w:t>
                  </w:r>
                </w:p>
              </w:tc>
            </w:tr>
            <w:tr w:rsidR="00E2535E" w:rsidRPr="00F0530B" w:rsidTr="00284548">
              <w:trPr>
                <w:trHeight w:val="382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8C48DA" w:rsidRDefault="00E2535E" w:rsidP="00FB2FC0">
                  <w:pPr>
                    <w:pStyle w:val="Tekstpodstawowy3"/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8C48DA">
                    <w:rPr>
                      <w:rFonts w:ascii="Calibri" w:hAnsi="Calibri" w:cs="Calibri"/>
                      <w:sz w:val="20"/>
                    </w:rPr>
                    <w:t>Lecture</w:t>
                  </w:r>
                  <w:proofErr w:type="spellEnd"/>
                  <w:r w:rsidRPr="008C48DA">
                    <w:rPr>
                      <w:rFonts w:ascii="Calibri" w:hAnsi="Calibri" w:cs="Calibri"/>
                      <w:sz w:val="20"/>
                    </w:rPr>
                    <w:t xml:space="preserve"> V</w:t>
                  </w:r>
                </w:p>
              </w:tc>
              <w:tc>
                <w:tcPr>
                  <w:tcW w:w="7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5E" w:rsidRPr="00F45A94" w:rsidRDefault="00E2535E" w:rsidP="00FB2FC0">
                  <w:pPr>
                    <w:pStyle w:val="Tekstpodstawowy3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F45A94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New trends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in</w:t>
                  </w:r>
                  <w:r w:rsidRPr="00F45A94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Pediatric Dentistry</w:t>
                  </w:r>
                </w:p>
              </w:tc>
            </w:tr>
          </w:tbl>
          <w:p w:rsidR="00E2535E" w:rsidRDefault="00E2535E" w:rsidP="00280A5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E2535E" w:rsidRPr="00280A57" w:rsidRDefault="00E2535E" w:rsidP="00280A5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</w:tc>
      </w:tr>
      <w:tr w:rsidR="00207C22" w:rsidRPr="004B6D04" w:rsidTr="003A3516">
        <w:trPr>
          <w:gridAfter w:val="1"/>
          <w:wAfter w:w="29" w:type="dxa"/>
          <w:trHeight w:val="4531"/>
        </w:trPr>
        <w:tc>
          <w:tcPr>
            <w:tcW w:w="9611" w:type="dxa"/>
            <w:gridSpan w:val="21"/>
          </w:tcPr>
          <w:p w:rsidR="00280A57" w:rsidRPr="00280A57" w:rsidRDefault="00280A57" w:rsidP="00280A5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280A57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lastRenderedPageBreak/>
              <w:t>Seminars</w:t>
            </w:r>
          </w:p>
          <w:p w:rsidR="0067239A" w:rsidRPr="00280A57" w:rsidRDefault="00280A5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280A57">
              <w:rPr>
                <w:rFonts w:ascii="Calibri Light" w:hAnsi="Calibri Light" w:cs="Calibri Light"/>
                <w:b/>
                <w:bCs/>
                <w:szCs w:val="20"/>
                <w:lang w:val="en-US"/>
              </w:rPr>
              <w:t>S</w:t>
            </w:r>
            <w:r w:rsidR="00207C22" w:rsidRPr="00280A57">
              <w:rPr>
                <w:rFonts w:ascii="Calibri Light" w:hAnsi="Calibri Light" w:cs="Calibri Light"/>
                <w:b/>
                <w:bCs/>
                <w:szCs w:val="20"/>
                <w:lang w:val="en-US"/>
              </w:rPr>
              <w:t>emester</w:t>
            </w:r>
            <w:r w:rsidRPr="00280A57">
              <w:rPr>
                <w:rFonts w:ascii="Calibri Light" w:hAnsi="Calibri Light" w:cs="Calibri Light"/>
                <w:b/>
                <w:bCs/>
                <w:szCs w:val="20"/>
                <w:lang w:val="en-US"/>
              </w:rPr>
              <w:t xml:space="preserve"> 9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812"/>
            </w:tblGrid>
            <w:tr w:rsidR="004B6D04" w:rsidRPr="004B6D04" w:rsidTr="004B6D04">
              <w:tc>
                <w:tcPr>
                  <w:tcW w:w="568" w:type="dxa"/>
                </w:tcPr>
                <w:p w:rsidR="004B6D04" w:rsidRPr="004B6D04" w:rsidRDefault="004B6D04" w:rsidP="00BA2B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8812" w:type="dxa"/>
                </w:tcPr>
                <w:p w:rsidR="004B6D04" w:rsidRPr="004B6D04" w:rsidRDefault="004B6D04" w:rsidP="00BA2B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>Topic</w:t>
                  </w:r>
                </w:p>
              </w:tc>
            </w:tr>
            <w:tr w:rsidR="004B6D04" w:rsidRPr="00F0530B" w:rsidTr="004B6D04">
              <w:tc>
                <w:tcPr>
                  <w:tcW w:w="568" w:type="dxa"/>
                  <w:vAlign w:val="center"/>
                </w:tcPr>
                <w:p w:rsidR="004B6D04" w:rsidRPr="004B6D04" w:rsidRDefault="004B6D04" w:rsidP="004B6D0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8812" w:type="dxa"/>
                </w:tcPr>
                <w:p w:rsidR="004B6D04" w:rsidRPr="004B6D04" w:rsidRDefault="004B6D04" w:rsidP="00BA2B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en-US"/>
                    </w:rPr>
                    <w:t>Development of the deciduous and permanent teeth (stages and time of eruption; resorption of  deciduous teeth; mechanism, terms and stages of  development the roots of deciduous and permanent teeth (apexogenesis). 2. Disturbances in  eruption: systemic and local, types  and timing of abnormalities.</w:t>
                  </w:r>
                </w:p>
              </w:tc>
            </w:tr>
            <w:tr w:rsidR="004B6D04" w:rsidRPr="00F0530B" w:rsidTr="004B6D04">
              <w:tc>
                <w:tcPr>
                  <w:tcW w:w="568" w:type="dxa"/>
                  <w:vAlign w:val="center"/>
                </w:tcPr>
                <w:p w:rsidR="004B6D04" w:rsidRPr="004B6D04" w:rsidRDefault="004B6D04" w:rsidP="004B6D0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8812" w:type="dxa"/>
                </w:tcPr>
                <w:p w:rsidR="004B6D04" w:rsidRPr="004B6D04" w:rsidRDefault="004B6D04" w:rsidP="00BA2B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 xml:space="preserve">. </w:t>
                  </w: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GB"/>
                    </w:rPr>
                    <w:t>Traumatic teeth injuries:  etiology, classifications, clinical interview, examination. 2. Traumatic injuries of deciduous teeth: epidemiology, etiology, symptoms, examination, diagnosis, treatment procedure, prognosis, complications; the influence of  deciduous teeth injuries on   permanent teeth development.</w:t>
                  </w:r>
                </w:p>
              </w:tc>
            </w:tr>
            <w:tr w:rsidR="004B6D04" w:rsidRPr="00F0530B" w:rsidTr="004B6D04">
              <w:tc>
                <w:tcPr>
                  <w:tcW w:w="568" w:type="dxa"/>
                  <w:vAlign w:val="center"/>
                </w:tcPr>
                <w:p w:rsidR="004B6D04" w:rsidRPr="004B6D04" w:rsidRDefault="004B6D04" w:rsidP="004B6D0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8812" w:type="dxa"/>
                </w:tcPr>
                <w:p w:rsidR="004B6D04" w:rsidRPr="004B6D04" w:rsidRDefault="004B6D04" w:rsidP="00BA2B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US"/>
                    </w:rPr>
                    <w:t>1.</w:t>
                  </w: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GB"/>
                    </w:rPr>
                    <w:t>Traumatic injuries of permanent teeth: epidemiology, etiology, clinical symptoms, examination, treatment procedures, prognosis, complications; treatment procedures – clinical cases.</w:t>
                  </w:r>
                </w:p>
              </w:tc>
            </w:tr>
            <w:tr w:rsidR="004B6D04" w:rsidRPr="004B6D04" w:rsidTr="004B6D04">
              <w:tc>
                <w:tcPr>
                  <w:tcW w:w="568" w:type="dxa"/>
                  <w:vAlign w:val="center"/>
                </w:tcPr>
                <w:p w:rsidR="004B6D04" w:rsidRPr="004B6D04" w:rsidRDefault="004B6D04" w:rsidP="004B6D0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8812" w:type="dxa"/>
                </w:tcPr>
                <w:p w:rsidR="004B6D04" w:rsidRPr="004B6D04" w:rsidRDefault="004B6D04" w:rsidP="00BA2B3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GB"/>
                    </w:rPr>
                    <w:t>1.</w:t>
                  </w: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GB"/>
                    </w:rPr>
                    <w:t xml:space="preserve"> Prevention of teeth’s injuries,  risk factors and risk group (standard and individual splints).  Differentiation between accidental and intended dental injuries (abused child). Treatment procedures of the abused children. </w:t>
                  </w:r>
                  <w:r w:rsidRPr="004B6D0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GB"/>
                    </w:rPr>
                    <w:t>2.</w:t>
                  </w: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GB"/>
                    </w:rPr>
                    <w:t>Autotransplantion</w:t>
                  </w:r>
                  <w:proofErr w:type="spellEnd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GB"/>
                    </w:rPr>
                    <w:t xml:space="preserve"> – choice of the patient and tooth, treatment procedures, prognosis</w:t>
                  </w: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  <w:lang w:val="en-US"/>
                    </w:rPr>
                    <w:t xml:space="preserve">. </w:t>
                  </w:r>
                  <w:r w:rsidRPr="004B6D04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3.</w:t>
                  </w:r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>Radiology</w:t>
                  </w:r>
                  <w:proofErr w:type="spellEnd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>regarding</w:t>
                  </w:r>
                  <w:proofErr w:type="spellEnd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post-</w:t>
                  </w:r>
                  <w:proofErr w:type="spellStart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>traumatic</w:t>
                  </w:r>
                  <w:proofErr w:type="spellEnd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>injuries</w:t>
                  </w:r>
                  <w:proofErr w:type="spellEnd"/>
                  <w:r w:rsidRPr="004B6D04">
                    <w:rPr>
                      <w:rFonts w:ascii="Calibri Light" w:hAnsi="Calibri Light" w:cs="Calibri Light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B6D04" w:rsidRPr="003D125D" w:rsidRDefault="004B6D0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112BED" w:rsidRPr="004E20B7" w:rsidTr="00F0530B">
        <w:trPr>
          <w:gridAfter w:val="1"/>
          <w:wAfter w:w="29" w:type="dxa"/>
          <w:trHeight w:val="411"/>
        </w:trPr>
        <w:tc>
          <w:tcPr>
            <w:tcW w:w="9611" w:type="dxa"/>
            <w:gridSpan w:val="21"/>
          </w:tcPr>
          <w:p w:rsidR="003A3516" w:rsidRPr="00280A57" w:rsidRDefault="003A3516" w:rsidP="003A3516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  <w:r w:rsidRPr="00280A57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D10FA8" w:rsidRPr="00280A57" w:rsidRDefault="003A3516" w:rsidP="003A3516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280A57">
              <w:rPr>
                <w:b/>
                <w:lang w:val="en-US"/>
              </w:rPr>
              <w:t>Semester 9</w:t>
            </w:r>
          </w:p>
          <w:tbl>
            <w:tblPr>
              <w:tblpPr w:leftFromText="180" w:rightFromText="180" w:vertAnchor="text" w:horzAnchor="margin" w:tblpY="39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280A57" w:rsidRPr="00280A57" w:rsidTr="003A3516">
              <w:trPr>
                <w:trHeight w:val="173"/>
              </w:trPr>
              <w:tc>
                <w:tcPr>
                  <w:tcW w:w="704" w:type="dxa"/>
                  <w:vAlign w:val="bottom"/>
                </w:tcPr>
                <w:p w:rsidR="00D10FA8" w:rsidRPr="00280A57" w:rsidRDefault="00C216EE" w:rsidP="00B77456">
                  <w:pPr>
                    <w:spacing w:after="0"/>
                    <w:ind w:left="142"/>
                    <w:jc w:val="center"/>
                    <w:rPr>
                      <w:b/>
                      <w:szCs w:val="16"/>
                      <w:lang w:val="en-GB"/>
                    </w:rPr>
                  </w:pPr>
                  <w:r w:rsidRPr="00280A57">
                    <w:rPr>
                      <w:b/>
                      <w:szCs w:val="16"/>
                      <w:lang w:val="en-GB"/>
                    </w:rPr>
                    <w:t>No.</w:t>
                  </w:r>
                </w:p>
              </w:tc>
              <w:tc>
                <w:tcPr>
                  <w:tcW w:w="8505" w:type="dxa"/>
                  <w:vAlign w:val="bottom"/>
                </w:tcPr>
                <w:p w:rsidR="00D10FA8" w:rsidRPr="00280A57" w:rsidRDefault="00D10FA8" w:rsidP="00B77456">
                  <w:pPr>
                    <w:spacing w:after="0"/>
                    <w:jc w:val="center"/>
                    <w:rPr>
                      <w:b/>
                      <w:szCs w:val="16"/>
                      <w:lang w:val="en-GB"/>
                    </w:rPr>
                  </w:pPr>
                  <w:r w:rsidRPr="00280A57">
                    <w:rPr>
                      <w:b/>
                      <w:szCs w:val="16"/>
                      <w:lang w:val="en-GB"/>
                    </w:rPr>
                    <w:t>Practical classes</w:t>
                  </w:r>
                </w:p>
              </w:tc>
            </w:tr>
            <w:tr w:rsidR="00280A57" w:rsidRPr="00F0530B" w:rsidTr="003A3516">
              <w:trPr>
                <w:trHeight w:val="485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D10FA8">
                  <w:pPr>
                    <w:spacing w:after="0"/>
                    <w:jc w:val="both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 xml:space="preserve">I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>1. Development of the deciduous and permanent teeth (stages and time of eruption; resorption of  deciduous teeth; mechanism, terms and stages of  development the roots of deciduous and permanent teeth (apexogenesis). 2. Disturbances in  eruption: systemic and local, types  and timing of abnormalities. 3. Anatomy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and histology of deciduous and immature permanent teeth; specific anatomical features of the deciduous and permanent teeth and their therapeutic implications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(ABCDEF).</w:t>
                  </w:r>
                </w:p>
              </w:tc>
            </w:tr>
            <w:tr w:rsidR="00280A57" w:rsidRPr="00F0530B" w:rsidTr="003A3516">
              <w:trPr>
                <w:trHeight w:val="579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D10FA8">
                  <w:pPr>
                    <w:tabs>
                      <w:tab w:val="left" w:pos="8820"/>
                    </w:tabs>
                    <w:spacing w:after="0"/>
                    <w:jc w:val="both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 xml:space="preserve">Repetition test from 4th year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(</w:t>
                  </w:r>
                  <w:r w:rsidRPr="00280A57">
                    <w:rPr>
                      <w:rFonts w:cs="Calibri"/>
                      <w:sz w:val="18"/>
                      <w:szCs w:val="18"/>
                      <w:u w:val="single"/>
                      <w:lang w:val="en-US"/>
                    </w:rPr>
                    <w:t>condition of admission to clinical classes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>): e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  <w:lang w:val="en-GB"/>
                    </w:rPr>
                    <w:t>arly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  <w:lang w:val="en-GB"/>
                    </w:rPr>
                    <w:t xml:space="preserve"> childhood caries (ECC), caries of immature permanent teeth, c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>aries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 prevention – oral hygiene, fluoride prophylaxis: home and professional, p</w:t>
                  </w:r>
                  <w:proofErr w:type="spellStart"/>
                  <w:r w:rsidRPr="00280A57">
                    <w:rPr>
                      <w:rStyle w:val="hps"/>
                      <w:rFonts w:cs="Calibri"/>
                      <w:sz w:val="18"/>
                      <w:szCs w:val="18"/>
                      <w:lang w:val="en"/>
                    </w:rPr>
                    <w:t>ulp</w:t>
                  </w:r>
                  <w:proofErr w:type="spellEnd"/>
                  <w:r w:rsidRPr="00280A57">
                    <w:rPr>
                      <w:rStyle w:val="hps"/>
                      <w:rFonts w:cs="Calibri"/>
                      <w:sz w:val="18"/>
                      <w:szCs w:val="18"/>
                      <w:lang w:val="en"/>
                    </w:rPr>
                    <w:t xml:space="preserve"> diseases</w:t>
                  </w:r>
                  <w:r w:rsidRPr="00280A57">
                    <w:rPr>
                      <w:rFonts w:cs="Calibri"/>
                      <w:sz w:val="18"/>
                      <w:szCs w:val="18"/>
                      <w:lang w:val="en"/>
                    </w:rPr>
                    <w:t xml:space="preserve"> </w:t>
                  </w:r>
                  <w:r w:rsidRPr="00280A57">
                    <w:rPr>
                      <w:rStyle w:val="hps"/>
                      <w:rFonts w:cs="Calibri"/>
                      <w:sz w:val="18"/>
                      <w:szCs w:val="18"/>
                      <w:lang w:val="en"/>
                    </w:rPr>
                    <w:t>of deciduous and immature permanent teeth, g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>ingivitis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and periodontitis in children 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(ABCDEF).</w:t>
                  </w:r>
                </w:p>
              </w:tc>
            </w:tr>
            <w:tr w:rsidR="00280A57" w:rsidRPr="00280A57" w:rsidTr="003A3516">
              <w:trPr>
                <w:trHeight w:val="436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D10F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1. Traumatic dental injuries: etiology, epidemiology, classification; interview, extra and intraoral examination of patient after trauma, radiological examination. </w:t>
                  </w:r>
                  <w:r w:rsidRPr="00280A57">
                    <w:rPr>
                      <w:rFonts w:cs="Calibri"/>
                      <w:sz w:val="18"/>
                      <w:szCs w:val="18"/>
                    </w:rPr>
                    <w:t xml:space="preserve">2. Management of 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</w:rPr>
                    <w:t>traumatic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</w:rPr>
                    <w:t>dental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</w:rPr>
                    <w:t>injuries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</w:rPr>
                    <w:t xml:space="preserve">.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shd w:val="clear" w:color="auto" w:fill="FFFFFF"/>
                    </w:rPr>
                    <w:t>(ABCDEF).</w:t>
                  </w:r>
                </w:p>
              </w:tc>
            </w:tr>
            <w:tr w:rsidR="00280A57" w:rsidRPr="00280A57" w:rsidTr="003A3516">
              <w:trPr>
                <w:trHeight w:val="414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D10FA8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 xml:space="preserve">1.Traumatic injuries of deciduous teeth: types, interview, clinical and radiological examination, treatment, prognosis, control visit.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Prevention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traumatic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dental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injures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(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</w:rPr>
                    <w:t>ABCDEF).</w:t>
                  </w:r>
                </w:p>
              </w:tc>
            </w:tr>
            <w:tr w:rsidR="00280A57" w:rsidRPr="00280A57" w:rsidTr="003A3516">
              <w:trPr>
                <w:trHeight w:val="406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D10FA8">
                  <w:pPr>
                    <w:spacing w:after="0" w:line="240" w:lineRule="auto"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 xml:space="preserve">IV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 xml:space="preserve">1.Traumatic injuries of immature permanent teeth: types, clinical and radiological examination, treatment, prognosis, control visit.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Consequences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traumatic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dental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injuries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(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</w:rPr>
                    <w:t>ABCDEF).</w:t>
                  </w:r>
                </w:p>
              </w:tc>
            </w:tr>
            <w:tr w:rsidR="00280A57" w:rsidRPr="00280A57" w:rsidTr="003A3516">
              <w:trPr>
                <w:trHeight w:val="397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V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Surgical procedures of patients in developmental age; indications, contraindications, consequences.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Antibiotic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therapy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dental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treatment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>children</w:t>
                  </w:r>
                  <w:proofErr w:type="spellEnd"/>
                  <w:r w:rsidRPr="00280A57">
                    <w:rPr>
                      <w:rFonts w:cs="Calibri"/>
                      <w:bCs/>
                      <w:sz w:val="18"/>
                      <w:szCs w:val="18"/>
                    </w:rPr>
                    <w:t xml:space="preserve">. 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</w:rPr>
                    <w:t>(CD).</w:t>
                  </w:r>
                </w:p>
              </w:tc>
            </w:tr>
            <w:tr w:rsidR="00280A57" w:rsidRPr="00F0530B" w:rsidTr="003A3516">
              <w:trPr>
                <w:trHeight w:val="659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VI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280A57">
                    <w:rPr>
                      <w:rFonts w:cs="Calibri"/>
                      <w:sz w:val="18"/>
                      <w:szCs w:val="18"/>
                      <w:lang w:val="en"/>
                    </w:rPr>
                    <w:t>Physiological regulation of  calcium-phosphate metabolism.</w:t>
                  </w:r>
                  <w:r w:rsidRPr="00280A57">
                    <w:rPr>
                      <w:rFonts w:cs="Calibri"/>
                      <w:sz w:val="18"/>
                      <w:szCs w:val="18"/>
                      <w:lang w:val="en"/>
                    </w:rPr>
                    <w:br/>
                    <w:t xml:space="preserve">Disorders of calcium-phosphate  metabolism  with particular emphasis on changes in the masticatory system 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(hypocalcemia, hypercalcemia, hypophosphatemia, hyperphosphatemia)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(C).</w:t>
                  </w:r>
                </w:p>
              </w:tc>
            </w:tr>
            <w:tr w:rsidR="00280A57" w:rsidRPr="00F0530B" w:rsidTr="003A3516">
              <w:trPr>
                <w:trHeight w:val="144"/>
              </w:trPr>
              <w:tc>
                <w:tcPr>
                  <w:tcW w:w="704" w:type="dxa"/>
                </w:tcPr>
                <w:p w:rsidR="00D10FA8" w:rsidRPr="00280A57" w:rsidRDefault="00C216EE" w:rsidP="00C216EE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Test from topics: I, II, III, IV (ABCDEF)</w:t>
                  </w:r>
                </w:p>
              </w:tc>
            </w:tr>
            <w:tr w:rsidR="00280A57" w:rsidRPr="00F0530B" w:rsidTr="003A3516">
              <w:trPr>
                <w:trHeight w:val="474"/>
              </w:trPr>
              <w:tc>
                <w:tcPr>
                  <w:tcW w:w="704" w:type="dxa"/>
                </w:tcPr>
                <w:p w:rsidR="00D10FA8" w:rsidRPr="00280A57" w:rsidRDefault="00C216EE" w:rsidP="00C216EE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  <w:u w:val="single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V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Surgical procedures of patients in developmental age; indications, contraindications, consequences.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 xml:space="preserve">Antibiotic therapy in dental treatment of children. 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(ABEF).</w:t>
                  </w:r>
                  <w:r w:rsidR="00C216EE"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 xml:space="preserve">Examination and treatment of patients 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(CD).</w:t>
                  </w:r>
                </w:p>
              </w:tc>
            </w:tr>
            <w:tr w:rsidR="00280A57" w:rsidRPr="00F0530B" w:rsidTr="003A3516">
              <w:trPr>
                <w:trHeight w:val="498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VI</w:t>
                  </w:r>
                  <w:r w:rsidRPr="00280A57">
                    <w:rPr>
                      <w:rFonts w:cs="Calibri"/>
                      <w:sz w:val="18"/>
                      <w:szCs w:val="18"/>
                      <w:lang w:val="en"/>
                    </w:rPr>
                    <w:t xml:space="preserve"> Physiological regulation of  calcium-phosphate metabolism.</w:t>
                  </w:r>
                  <w:r w:rsidRPr="00280A57">
                    <w:rPr>
                      <w:rFonts w:cs="Calibri"/>
                      <w:sz w:val="18"/>
                      <w:szCs w:val="18"/>
                      <w:lang w:val="en"/>
                    </w:rPr>
                    <w:br/>
                    <w:t xml:space="preserve">Disorders of calcium-phosphate  metabolism  with particular emphasis on changes in the masticatory system 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(hypocalcemia, hypercalcemia, hypophosphatemia, hyperphosphatemia) 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(ABDEF).</w:t>
                  </w:r>
                </w:p>
                <w:p w:rsidR="00D10FA8" w:rsidRPr="00280A57" w:rsidRDefault="00D10FA8" w:rsidP="00C216E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Examination and treatment of patients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(C)</w:t>
                  </w:r>
                </w:p>
              </w:tc>
            </w:tr>
            <w:tr w:rsidR="00280A57" w:rsidRPr="00F0530B" w:rsidTr="003A3516">
              <w:trPr>
                <w:trHeight w:val="471"/>
              </w:trPr>
              <w:tc>
                <w:tcPr>
                  <w:tcW w:w="704" w:type="dxa"/>
                </w:tcPr>
                <w:p w:rsidR="00D10FA8" w:rsidRPr="00280A57" w:rsidRDefault="00C216EE" w:rsidP="00C216E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 xml:space="preserve">VII  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 xml:space="preserve">1. Pathological changes in oral cavity; types, differentiation (lesions on the soft mucosa, hypertrophic changes, changes of salivary glands), clinical symptoms, therapeutic procedures 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(ABCDEF</w:t>
                  </w:r>
                  <w:r w:rsidRPr="00280A57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>).</w:t>
                  </w:r>
                </w:p>
              </w:tc>
            </w:tr>
            <w:tr w:rsidR="00280A57" w:rsidRPr="00F0530B" w:rsidTr="003A3516">
              <w:trPr>
                <w:trHeight w:val="265"/>
              </w:trPr>
              <w:tc>
                <w:tcPr>
                  <w:tcW w:w="704" w:type="dxa"/>
                </w:tcPr>
                <w:p w:rsidR="00D10FA8" w:rsidRPr="00280A57" w:rsidRDefault="00C216EE" w:rsidP="00C216E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Essay f</w:t>
                  </w:r>
                  <w:r w:rsidR="00C216EE"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rom topics: V, VI, VII (ABCDEF)</w:t>
                  </w:r>
                </w:p>
              </w:tc>
            </w:tr>
            <w:tr w:rsidR="00280A57" w:rsidRPr="00F0530B" w:rsidTr="003A3516">
              <w:trPr>
                <w:trHeight w:val="470"/>
              </w:trPr>
              <w:tc>
                <w:tcPr>
                  <w:tcW w:w="704" w:type="dxa"/>
                </w:tcPr>
                <w:p w:rsidR="00D10FA8" w:rsidRPr="00280A57" w:rsidRDefault="00C216EE" w:rsidP="00D10FA8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lastRenderedPageBreak/>
                    <w:t>13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 xml:space="preserve">VIII, IX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shd w:val="clear" w:color="auto" w:fill="F5F5F5"/>
                      <w:lang w:val="en-US"/>
                    </w:rPr>
                    <w:t>1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. Pharmacological premedication, analgesic treatment in children.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. Oral sedation (“conscious sedation”), intravenous sedation, deep sedation, inhalation sedation with nitrous oxide.</w:t>
                  </w:r>
                  <w:r w:rsidRPr="00280A57">
                    <w:rPr>
                      <w:rFonts w:cs="Calibri"/>
                      <w:sz w:val="18"/>
                      <w:szCs w:val="18"/>
                      <w:shd w:val="clear" w:color="auto" w:fill="F5F5F5"/>
                      <w:lang w:val="en-US"/>
                    </w:rPr>
                    <w:t xml:space="preserve">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. General 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>anaesthesia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in developmental age. 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4.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Local </w:t>
                  </w:r>
                  <w:proofErr w:type="spellStart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>anaesthesia</w:t>
                  </w:r>
                  <w:proofErr w:type="spellEnd"/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in developmental age;</w:t>
                  </w:r>
                  <w:r w:rsidRPr="00280A57">
                    <w:rPr>
                      <w:rFonts w:cs="Calibri"/>
                      <w:sz w:val="18"/>
                      <w:szCs w:val="18"/>
                      <w:shd w:val="clear" w:color="auto" w:fill="F5F5F5"/>
                      <w:lang w:val="en-US"/>
                    </w:rPr>
                    <w:t xml:space="preserve"> 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indications, contraindications, technique, doses, types of solutions, local and general complications 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(ABCDEF).</w:t>
                  </w:r>
                  <w:r w:rsidRPr="00280A57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280A57" w:rsidRPr="00F0530B" w:rsidTr="003A3516">
              <w:trPr>
                <w:trHeight w:val="194"/>
              </w:trPr>
              <w:tc>
                <w:tcPr>
                  <w:tcW w:w="704" w:type="dxa"/>
                </w:tcPr>
                <w:p w:rsidR="00D10FA8" w:rsidRPr="00280A57" w:rsidRDefault="00C216EE" w:rsidP="00C216E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D10FA8" w:rsidRPr="00280A57" w:rsidRDefault="00D10FA8" w:rsidP="00C216EE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Test from topics: VIII, IX (ABCDEF)</w:t>
                  </w:r>
                </w:p>
              </w:tc>
            </w:tr>
            <w:tr w:rsidR="00280A57" w:rsidRPr="00F0530B" w:rsidTr="003A3516">
              <w:trPr>
                <w:trHeight w:val="524"/>
              </w:trPr>
              <w:tc>
                <w:tcPr>
                  <w:tcW w:w="704" w:type="dxa"/>
                </w:tcPr>
                <w:p w:rsidR="00D10FA8" w:rsidRPr="00280A57" w:rsidRDefault="00C216EE" w:rsidP="002C4E79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sz w:val="18"/>
                      <w:szCs w:val="18"/>
                      <w:lang w:val="en-GB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2C4E79" w:rsidRPr="00280A57" w:rsidRDefault="00D10FA8" w:rsidP="002C4E79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280A57">
                    <w:rPr>
                      <w:rFonts w:cs="Calibri"/>
                      <w:b/>
                      <w:sz w:val="18"/>
                      <w:szCs w:val="18"/>
                      <w:lang w:val="en-GB"/>
                    </w:rPr>
                    <w:t xml:space="preserve">Final test from 9 semester for completing the course </w:t>
                  </w:r>
                  <w:r w:rsidRPr="00280A57">
                    <w:rPr>
                      <w:rFonts w:cs="Calibri"/>
                      <w:b/>
                      <w:bCs/>
                      <w:sz w:val="18"/>
                      <w:szCs w:val="18"/>
                      <w:lang w:val="en-GB"/>
                    </w:rPr>
                    <w:t>(ABCDEF)</w:t>
                  </w:r>
                  <w:r w:rsidRPr="00280A57">
                    <w:rPr>
                      <w:rFonts w:cs="Calibri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</w:p>
                <w:p w:rsidR="00D10FA8" w:rsidRPr="00280A57" w:rsidRDefault="00D10FA8" w:rsidP="002C4E79">
                  <w:pPr>
                    <w:spacing w:after="0"/>
                    <w:rPr>
                      <w:rFonts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280A57">
                    <w:rPr>
                      <w:rFonts w:cs="Calibri"/>
                      <w:sz w:val="18"/>
                      <w:szCs w:val="18"/>
                      <w:lang w:val="en-GB"/>
                    </w:rPr>
                    <w:t xml:space="preserve">Make up of backlog. Credit of subject (9 semester) </w:t>
                  </w:r>
                </w:p>
              </w:tc>
            </w:tr>
          </w:tbl>
          <w:p w:rsidR="002261B2" w:rsidRDefault="002261B2" w:rsidP="002261B2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</w:p>
          <w:p w:rsidR="002261B2" w:rsidRPr="002261B2" w:rsidRDefault="002261B2" w:rsidP="002261B2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  <w:r w:rsidRPr="002261B2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2261B2" w:rsidRPr="002261B2" w:rsidRDefault="002261B2" w:rsidP="002261B2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  <w:r w:rsidRPr="002261B2">
              <w:rPr>
                <w:rFonts w:ascii="Calibri Light" w:hAnsi="Calibri Light" w:cs="Times"/>
                <w:b/>
                <w:lang w:val="en-US"/>
              </w:rPr>
              <w:t>Semester 10</w:t>
            </w:r>
          </w:p>
          <w:tbl>
            <w:tblPr>
              <w:tblpPr w:leftFromText="180" w:rightFromText="180" w:vertAnchor="text" w:horzAnchor="margin" w:tblpY="95"/>
              <w:tblOverlap w:val="never"/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20"/>
              <w:gridCol w:w="8517"/>
            </w:tblGrid>
            <w:tr w:rsidR="002261B2" w:rsidRPr="00E814D8" w:rsidTr="002261B2">
              <w:trPr>
                <w:trHeight w:val="165"/>
              </w:trPr>
              <w:tc>
                <w:tcPr>
                  <w:tcW w:w="724" w:type="dxa"/>
                  <w:gridSpan w:val="2"/>
                </w:tcPr>
                <w:p w:rsidR="002261B2" w:rsidRPr="00DC2770" w:rsidRDefault="002261B2" w:rsidP="002261B2">
                  <w:pPr>
                    <w:jc w:val="center"/>
                    <w:rPr>
                      <w:rFonts w:cs="Calibri"/>
                      <w:b/>
                      <w:sz w:val="20"/>
                      <w:szCs w:val="14"/>
                      <w:lang w:val="en-GB"/>
                    </w:rPr>
                  </w:pPr>
                  <w:r w:rsidRPr="00DC2770">
                    <w:rPr>
                      <w:rFonts w:cs="Calibri"/>
                      <w:b/>
                      <w:sz w:val="20"/>
                      <w:szCs w:val="14"/>
                      <w:lang w:val="en-GB"/>
                    </w:rPr>
                    <w:t>No.</w:t>
                  </w:r>
                </w:p>
              </w:tc>
              <w:tc>
                <w:tcPr>
                  <w:tcW w:w="8517" w:type="dxa"/>
                </w:tcPr>
                <w:p w:rsidR="002261B2" w:rsidRPr="00DC2770" w:rsidRDefault="002261B2" w:rsidP="002261B2">
                  <w:pPr>
                    <w:jc w:val="center"/>
                    <w:rPr>
                      <w:rFonts w:cs="Calibri"/>
                      <w:b/>
                      <w:sz w:val="20"/>
                      <w:szCs w:val="14"/>
                      <w:lang w:val="en-GB"/>
                    </w:rPr>
                  </w:pPr>
                  <w:r w:rsidRPr="00DC2770">
                    <w:rPr>
                      <w:rFonts w:cs="Calibri"/>
                      <w:b/>
                      <w:sz w:val="20"/>
                      <w:szCs w:val="14"/>
                      <w:lang w:val="en-GB"/>
                    </w:rPr>
                    <w:t>Practical classes</w:t>
                  </w:r>
                </w:p>
              </w:tc>
            </w:tr>
            <w:tr w:rsidR="002261B2" w:rsidRPr="00F0530B" w:rsidTr="002261B2">
              <w:trPr>
                <w:trHeight w:val="459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2261B2">
                  <w:pPr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2261B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asciiTheme="minorHAnsi" w:hAnsiTheme="minorHAnsi" w:cstheme="minorHAnsi"/>
                      <w:sz w:val="20"/>
                      <w:szCs w:val="16"/>
                      <w:lang w:val="en-US"/>
                    </w:rPr>
                    <w:t xml:space="preserve">I. </w:t>
                  </w:r>
                  <w:r w:rsidRPr="00F0530B">
                    <w:rPr>
                      <w:rFonts w:asciiTheme="minorHAnsi" w:hAnsiTheme="minorHAnsi" w:cstheme="minorHAnsi"/>
                      <w:bCs/>
                      <w:sz w:val="20"/>
                      <w:szCs w:val="16"/>
                      <w:lang w:val="en-US"/>
                    </w:rPr>
                    <w:t>1.</w:t>
                  </w:r>
                  <w:r w:rsidRPr="00F0530B">
                    <w:rPr>
                      <w:rFonts w:asciiTheme="minorHAnsi" w:hAnsiTheme="minorHAnsi" w:cstheme="minorHAnsi"/>
                      <w:sz w:val="20"/>
                      <w:szCs w:val="16"/>
                      <w:lang w:val="en-US"/>
                    </w:rPr>
                    <w:t xml:space="preserve"> Pro-health education in dental practice, </w:t>
                  </w:r>
                  <w:r w:rsidRPr="00F0530B">
                    <w:rPr>
                      <w:rFonts w:asciiTheme="minorHAnsi" w:hAnsiTheme="minorHAnsi" w:cstheme="minorHAnsi"/>
                      <w:sz w:val="20"/>
                      <w:szCs w:val="16"/>
                      <w:lang w:val="en-GB"/>
                    </w:rPr>
                    <w:t xml:space="preserve"> oral hygiene and dietary recommendations </w:t>
                  </w:r>
                  <w:r w:rsidRPr="00F0530B">
                    <w:rPr>
                      <w:rFonts w:asciiTheme="minorHAnsi" w:hAnsiTheme="minorHAnsi" w:cstheme="minorHAnsi"/>
                      <w:sz w:val="20"/>
                      <w:szCs w:val="16"/>
                      <w:lang w:val="en-US"/>
                    </w:rPr>
                    <w:t xml:space="preserve">in specific developmental periods. </w:t>
                  </w:r>
                  <w:r w:rsidRPr="00F0530B">
                    <w:rPr>
                      <w:rFonts w:asciiTheme="minorHAnsi" w:hAnsiTheme="minorHAnsi" w:cstheme="minorHAnsi"/>
                      <w:bCs/>
                      <w:sz w:val="20"/>
                      <w:szCs w:val="16"/>
                      <w:lang w:val="en-US"/>
                    </w:rPr>
                    <w:t>2.</w:t>
                  </w:r>
                  <w:r w:rsidRPr="00F0530B">
                    <w:rPr>
                      <w:rFonts w:asciiTheme="minorHAnsi" w:hAnsiTheme="minorHAnsi" w:cstheme="minorHAnsi"/>
                      <w:sz w:val="20"/>
                      <w:szCs w:val="16"/>
                      <w:lang w:val="en-US"/>
                    </w:rPr>
                    <w:t xml:space="preserve"> Analysis of the dietary record.  3. Home and professional prophylaxis depending on the risk of caries.</w:t>
                  </w:r>
                </w:p>
              </w:tc>
            </w:tr>
            <w:tr w:rsidR="002261B2" w:rsidRPr="00F0530B" w:rsidTr="002261B2">
              <w:trPr>
                <w:trHeight w:val="315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2261B2">
                  <w:pPr>
                    <w:spacing w:after="0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2261B2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cs="Calibri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II.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 Diagnostic methods of dental caries: qualitative, quantitative, ICDAS system, radiological methods.</w:t>
                  </w:r>
                </w:p>
              </w:tc>
            </w:tr>
            <w:tr w:rsidR="002261B2" w:rsidRPr="00F0530B" w:rsidTr="002261B2">
              <w:trPr>
                <w:trHeight w:val="525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2261B2">
                  <w:pPr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8517" w:type="dxa"/>
                  <w:shd w:val="clear" w:color="auto" w:fill="auto"/>
                </w:tcPr>
                <w:p w:rsidR="002261B2" w:rsidRPr="00F0530B" w:rsidRDefault="002261B2" w:rsidP="002261B2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III.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 1. Non-operative treatment. 2. Operative treatment of caries (MID M</w:t>
                  </w:r>
                  <w:r w:rsidRPr="00F0530B">
                    <w:rPr>
                      <w:rFonts w:cs="Calibri"/>
                      <w:i/>
                      <w:sz w:val="20"/>
                      <w:szCs w:val="16"/>
                      <w:lang w:val="en-US"/>
                    </w:rPr>
                    <w:t>inimal Intervention Dentistry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, techniques of reconstruction of hard dental tissues, discarding,, application of povidone iodine, treatment of deep caries, temporary ITR therapy, reconstruction with steel crowns. </w:t>
                  </w:r>
                </w:p>
              </w:tc>
            </w:tr>
            <w:tr w:rsidR="002261B2" w:rsidRPr="00F0530B" w:rsidTr="002261B2">
              <w:trPr>
                <w:trHeight w:val="375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2261B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2261B2">
                  <w:pPr>
                    <w:spacing w:after="0" w:line="240" w:lineRule="auto"/>
                    <w:jc w:val="both"/>
                    <w:rPr>
                      <w:rFonts w:cs="Calibri"/>
                      <w:bCs/>
                      <w:sz w:val="20"/>
                      <w:szCs w:val="16"/>
                      <w:u w:val="single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IV.</w:t>
                  </w: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 xml:space="preserve"> Minimal invasive  caries treatment (fissure sealing, PRR1, PRR2,caries infiltration, ART, chemo-mechanical,  air abrasion,  laser, sound and ultrasound technique).</w:t>
                  </w:r>
                </w:p>
              </w:tc>
            </w:tr>
            <w:tr w:rsidR="002261B2" w:rsidRPr="00F0530B" w:rsidTr="002261B2">
              <w:trPr>
                <w:trHeight w:val="270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2261B2">
                  <w:pPr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2261B2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0000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Crediting test from topics I – IV.</w:t>
                  </w:r>
                </w:p>
              </w:tc>
            </w:tr>
            <w:tr w:rsidR="002261B2" w:rsidRPr="00F0530B" w:rsidTr="00DC42FD">
              <w:trPr>
                <w:trHeight w:val="415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2261B2">
                  <w:pPr>
                    <w:spacing w:after="0"/>
                    <w:jc w:val="center"/>
                    <w:rPr>
                      <w:rFonts w:cs="Calibri"/>
                      <w:bCs/>
                      <w:sz w:val="20"/>
                      <w:szCs w:val="16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8517" w:type="dxa"/>
                  <w:shd w:val="clear" w:color="auto" w:fill="auto"/>
                </w:tcPr>
                <w:p w:rsidR="002261B2" w:rsidRPr="00F0530B" w:rsidRDefault="002261B2" w:rsidP="002261B2">
                  <w:pPr>
                    <w:spacing w:after="0"/>
                    <w:jc w:val="both"/>
                    <w:rPr>
                      <w:rFonts w:cs="Calibri"/>
                      <w:bCs/>
                      <w:color w:val="000000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V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. </w:t>
                  </w: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 xml:space="preserve"> Developmental defects of the dental hard tissue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 concerning the number and anatomical structure</w:t>
                  </w: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: clinical symptoms, differentiation and treatment procedures</w:t>
                  </w:r>
                  <w:r w:rsidR="003A3516"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.</w:t>
                  </w:r>
                </w:p>
              </w:tc>
            </w:tr>
            <w:tr w:rsidR="002261B2" w:rsidRPr="00F0530B" w:rsidTr="00DC42FD">
              <w:trPr>
                <w:trHeight w:val="366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DC42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8517" w:type="dxa"/>
                  <w:shd w:val="clear" w:color="auto" w:fill="auto"/>
                </w:tcPr>
                <w:p w:rsidR="002261B2" w:rsidRPr="00F0530B" w:rsidRDefault="002261B2" w:rsidP="00DC42FD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FF0000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VI. Developmental defects of the dental hard tissue caused by environmental and genetic factors;</w:t>
                  </w:r>
                  <w:r w:rsidRPr="00F0530B">
                    <w:rPr>
                      <w:rFonts w:cs="Calibri"/>
                      <w:sz w:val="20"/>
                      <w:szCs w:val="16"/>
                      <w:shd w:val="clear" w:color="auto" w:fill="F5F5F5"/>
                      <w:lang w:val="en-US"/>
                    </w:rPr>
                    <w:t xml:space="preserve"> 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teeth discoloration, development</w:t>
                  </w:r>
                  <w:r w:rsidR="00DC42FD"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al defects of dentin and cement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um, clinical symptoms, differentiation, treatment procedures.</w:t>
                  </w:r>
                </w:p>
              </w:tc>
            </w:tr>
            <w:tr w:rsidR="002261B2" w:rsidRPr="003A3516" w:rsidTr="00710422">
              <w:trPr>
                <w:trHeight w:val="401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8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710422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VII. Non-bacterial loss of hard dental tissues (abrasion, attrition, demastication, abfraction, erosion).</w:t>
                  </w:r>
                  <w:r w:rsidRPr="00F0530B">
                    <w:rPr>
                      <w:rFonts w:cs="Calibri"/>
                      <w:bCs/>
                      <w:color w:val="FF0000"/>
                      <w:sz w:val="20"/>
                      <w:szCs w:val="16"/>
                      <w:lang w:val="en-US"/>
                    </w:rPr>
                    <w:t xml:space="preserve"> </w:t>
                  </w:r>
                  <w:r w:rsidRPr="00F0530B">
                    <w:rPr>
                      <w:rFonts w:ascii="Arial" w:hAnsi="Arial" w:cs="Arial"/>
                      <w:sz w:val="20"/>
                      <w:szCs w:val="16"/>
                      <w:lang w:val="en-US"/>
                    </w:rPr>
                    <w:t xml:space="preserve"> 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Prevention of non-bacterial loss of dental tissues.</w:t>
                  </w:r>
                </w:p>
              </w:tc>
            </w:tr>
            <w:tr w:rsidR="002261B2" w:rsidRPr="00F0530B" w:rsidTr="00710422">
              <w:trPr>
                <w:trHeight w:val="267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710422">
                  <w:pPr>
                    <w:spacing w:after="0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9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710422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16"/>
                      <w:u w:val="single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 xml:space="preserve">Crediting essay from topics: V- VII </w:t>
                  </w:r>
                </w:p>
              </w:tc>
            </w:tr>
            <w:tr w:rsidR="002261B2" w:rsidRPr="00F0530B" w:rsidTr="00710422">
              <w:trPr>
                <w:trHeight w:val="410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10</w:t>
                  </w:r>
                </w:p>
              </w:tc>
              <w:tc>
                <w:tcPr>
                  <w:tcW w:w="8517" w:type="dxa"/>
                  <w:shd w:val="clear" w:color="auto" w:fill="auto"/>
                </w:tcPr>
                <w:p w:rsidR="002261B2" w:rsidRPr="00F0530B" w:rsidRDefault="002261B2" w:rsidP="00710422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VIII.</w:t>
                  </w:r>
                  <w:r w:rsidR="00EB5607" w:rsidRPr="00F0530B">
                    <w:rPr>
                      <w:rFonts w:cs="Calibri"/>
                      <w:color w:val="FF0000"/>
                      <w:sz w:val="20"/>
                      <w:szCs w:val="16"/>
                      <w:lang w:val="en-US"/>
                    </w:rPr>
                    <w:t xml:space="preserve"> 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Swelling in the face area (cysts, abscesses, </w:t>
                  </w:r>
                  <w:proofErr w:type="spellStart"/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oedema</w:t>
                  </w:r>
                  <w:proofErr w:type="spellEnd"/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), history, clinical picture, examination, additional tests, differential diagnosis, treatment, recommendations.</w:t>
                  </w:r>
                  <w:r w:rsidRPr="00F0530B">
                    <w:rPr>
                      <w:rFonts w:cs="Calibri"/>
                      <w:color w:val="FF0000"/>
                      <w:sz w:val="20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2261B2" w:rsidRPr="00F0530B" w:rsidTr="00710422">
              <w:trPr>
                <w:trHeight w:val="491"/>
              </w:trPr>
              <w:tc>
                <w:tcPr>
                  <w:tcW w:w="704" w:type="dxa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8537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IX. Infectious diseases in developmental age (clinical symptoms in oral cavity) – viral, bacterial, fungal (Candida </w:t>
                  </w:r>
                  <w:proofErr w:type="spellStart"/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albicans</w:t>
                  </w:r>
                  <w:proofErr w:type="spellEnd"/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) infections, non-infectious changes, allergies, drug-induced changes).</w:t>
                  </w:r>
                </w:p>
              </w:tc>
            </w:tr>
            <w:tr w:rsidR="002261B2" w:rsidRPr="00F0530B" w:rsidTr="00710422">
              <w:trPr>
                <w:trHeight w:val="498"/>
              </w:trPr>
              <w:tc>
                <w:tcPr>
                  <w:tcW w:w="704" w:type="dxa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</w:rPr>
                    <w:t>12</w:t>
                  </w:r>
                </w:p>
              </w:tc>
              <w:tc>
                <w:tcPr>
                  <w:tcW w:w="8537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X.</w:t>
                  </w: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1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>. Dental treatment in children with systemic diseases (heart disease, bleeding disorders, immune disorders, kidney, liver, respiratory diseases - asthma, nervous system, diabetes, gastroesophageal reflux disease, hyperthyroidism and hypothyroidism, adrenal diseases, neoplastic diseases.</w:t>
                  </w:r>
                  <w:r w:rsidRPr="00F0530B">
                    <w:rPr>
                      <w:rFonts w:cs="Calibri"/>
                      <w:sz w:val="20"/>
                      <w:szCs w:val="16"/>
                      <w:shd w:val="clear" w:color="auto" w:fill="F5F5F5"/>
                      <w:lang w:val="en-US"/>
                    </w:rPr>
                    <w:t xml:space="preserve"> </w:t>
                  </w: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2.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 Dental preparation for transplants </w:t>
                  </w: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3.</w:t>
                  </w:r>
                  <w:r w:rsidRPr="00F0530B">
                    <w:rPr>
                      <w:rFonts w:cs="Calibri"/>
                      <w:sz w:val="20"/>
                      <w:szCs w:val="16"/>
                      <w:lang w:val="en-US"/>
                    </w:rPr>
                    <w:t xml:space="preserve"> Children of special care,  abuse child</w:t>
                  </w:r>
                  <w:r w:rsidRPr="00F0530B">
                    <w:rPr>
                      <w:rFonts w:cs="Calibri"/>
                      <w:color w:val="FF0000"/>
                      <w:sz w:val="20"/>
                      <w:szCs w:val="16"/>
                      <w:lang w:val="en-US"/>
                    </w:rPr>
                    <w:t>.</w:t>
                  </w:r>
                </w:p>
              </w:tc>
            </w:tr>
            <w:tr w:rsidR="002261B2" w:rsidRPr="00F0530B" w:rsidTr="00710422">
              <w:trPr>
                <w:trHeight w:val="318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13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710422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16"/>
                      <w:lang w:val="en-US"/>
                    </w:rPr>
                  </w:pPr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 xml:space="preserve">Crediting essay from topics: VIII – X </w:t>
                  </w:r>
                </w:p>
              </w:tc>
            </w:tr>
            <w:tr w:rsidR="002261B2" w:rsidRPr="003A3516" w:rsidTr="00710422">
              <w:trPr>
                <w:trHeight w:val="279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14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710422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16"/>
                      <w:lang w:val="en-GB"/>
                    </w:rPr>
                  </w:pPr>
                  <w:proofErr w:type="spellStart"/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>Semestral</w:t>
                  </w:r>
                  <w:proofErr w:type="spellEnd"/>
                  <w:r w:rsidRPr="00F0530B">
                    <w:rPr>
                      <w:rFonts w:cs="Calibri"/>
                      <w:bCs/>
                      <w:sz w:val="20"/>
                      <w:szCs w:val="16"/>
                      <w:lang w:val="en-US"/>
                    </w:rPr>
                    <w:t xml:space="preserve"> test – topics  I –X</w:t>
                  </w:r>
                </w:p>
                <w:p w:rsidR="002261B2" w:rsidRPr="00F0530B" w:rsidRDefault="002261B2" w:rsidP="00710422">
                  <w:pPr>
                    <w:spacing w:after="0" w:line="240" w:lineRule="auto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</w:p>
              </w:tc>
            </w:tr>
            <w:tr w:rsidR="002261B2" w:rsidRPr="00F0530B" w:rsidTr="00710422">
              <w:trPr>
                <w:trHeight w:val="300"/>
              </w:trPr>
              <w:tc>
                <w:tcPr>
                  <w:tcW w:w="724" w:type="dxa"/>
                  <w:gridSpan w:val="2"/>
                </w:tcPr>
                <w:p w:rsidR="002261B2" w:rsidRPr="00F0530B" w:rsidRDefault="002261B2" w:rsidP="0071042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15</w:t>
                  </w:r>
                </w:p>
              </w:tc>
              <w:tc>
                <w:tcPr>
                  <w:tcW w:w="8517" w:type="dxa"/>
                </w:tcPr>
                <w:p w:rsidR="002261B2" w:rsidRPr="00F0530B" w:rsidRDefault="002261B2" w:rsidP="00710422">
                  <w:pPr>
                    <w:spacing w:after="0" w:line="240" w:lineRule="auto"/>
                    <w:rPr>
                      <w:rFonts w:cs="Calibri"/>
                      <w:sz w:val="20"/>
                      <w:szCs w:val="16"/>
                      <w:lang w:val="en-GB"/>
                    </w:rPr>
                  </w:pPr>
                  <w:r w:rsidRPr="00F0530B">
                    <w:rPr>
                      <w:rFonts w:cs="Calibri"/>
                      <w:sz w:val="20"/>
                      <w:szCs w:val="16"/>
                      <w:lang w:val="en-GB"/>
                    </w:rPr>
                    <w:t>Make up of backlog. Credit of subject (10 semester).</w:t>
                  </w:r>
                </w:p>
                <w:p w:rsidR="002261B2" w:rsidRPr="00F0530B" w:rsidRDefault="002261B2" w:rsidP="00710422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16"/>
                      <w:lang w:val="en-GB"/>
                    </w:rPr>
                  </w:pPr>
                </w:p>
              </w:tc>
            </w:tr>
          </w:tbl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2261B2" w:rsidRDefault="002261B2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D10FA8" w:rsidRDefault="00D10FA8" w:rsidP="00275C58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</w:p>
          <w:p w:rsidR="00421D02" w:rsidRPr="00207C22" w:rsidRDefault="008F4C1B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FF0000"/>
                <w:lang w:val="en-GB"/>
              </w:rPr>
            </w:pPr>
            <w:r w:rsidRPr="00207C22">
              <w:rPr>
                <w:rFonts w:ascii="Calibri Light" w:hAnsi="Calibri Light" w:cs="Calibri Light"/>
                <w:color w:val="FF0000"/>
                <w:lang w:val="en-GB"/>
              </w:rPr>
              <w:t xml:space="preserve">. </w:t>
            </w:r>
          </w:p>
          <w:p w:rsidR="00693F7D" w:rsidRDefault="00693F7D" w:rsidP="00693F7D">
            <w:pPr>
              <w:spacing w:after="0" w:line="240" w:lineRule="auto"/>
              <w:rPr>
                <w:rFonts w:ascii="Calibri Light" w:hAnsi="Calibri Light" w:cs="Times"/>
                <w:b/>
                <w:color w:val="FF0000"/>
                <w:lang w:val="en-US"/>
              </w:rPr>
            </w:pPr>
          </w:p>
          <w:p w:rsidR="00933E8F" w:rsidRDefault="00933E8F" w:rsidP="00693F7D">
            <w:pPr>
              <w:spacing w:after="0" w:line="240" w:lineRule="auto"/>
              <w:rPr>
                <w:rFonts w:ascii="Calibri Light" w:hAnsi="Calibri Light" w:cs="Times"/>
                <w:b/>
                <w:color w:val="FF0000"/>
                <w:lang w:val="en-US"/>
              </w:rPr>
            </w:pPr>
          </w:p>
          <w:p w:rsidR="00275C58" w:rsidRPr="00112BED" w:rsidRDefault="00275C58" w:rsidP="002261B2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112BED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630146" w:rsidRPr="00112BED" w:rsidRDefault="00630146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30146" w:rsidRPr="00112BED" w:rsidRDefault="00630146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AB1E1F" w:rsidRPr="00112BED" w:rsidRDefault="00AB1E1F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112BED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AB1E1F" w:rsidRPr="00112BED" w:rsidRDefault="00AB1E1F" w:rsidP="003E3C5C">
            <w:pPr>
              <w:numPr>
                <w:ilvl w:val="0"/>
                <w:numId w:val="3"/>
              </w:numPr>
              <w:spacing w:after="0" w:line="240" w:lineRule="auto"/>
              <w:ind w:left="306" w:hanging="283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Cameron AC,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Widmer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RP: Handbook of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dentistry. 4</w:t>
            </w:r>
            <w:r w:rsidRPr="00112BED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 ed. Mosby, St Louis 2013 </w:t>
            </w:r>
          </w:p>
          <w:p w:rsidR="00AB1E1F" w:rsidRPr="00112BED" w:rsidRDefault="00AB1E1F" w:rsidP="003E3C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Calibri Light" w:hAnsi="Calibri Light" w:cs="Calibri Light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Koch G,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Poulsen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S: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dentistry - a clinical approach. </w:t>
            </w:r>
            <w:proofErr w:type="spellStart"/>
            <w:r w:rsidRPr="00112BED">
              <w:rPr>
                <w:rFonts w:ascii="Calibri Light" w:hAnsi="Calibri Light" w:cs="Calibri Light"/>
              </w:rPr>
              <w:t>Blackwell</w:t>
            </w:r>
            <w:proofErr w:type="spellEnd"/>
            <w:r w:rsidRPr="00112BE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12BED">
              <w:rPr>
                <w:rFonts w:ascii="Calibri Light" w:hAnsi="Calibri Light" w:cs="Calibri Light"/>
              </w:rPr>
              <w:t>Munksgaard</w:t>
            </w:r>
            <w:proofErr w:type="spellEnd"/>
            <w:r w:rsidRPr="00112BED">
              <w:rPr>
                <w:rFonts w:ascii="Calibri Light" w:hAnsi="Calibri Light" w:cs="Calibri Light"/>
              </w:rPr>
              <w:t xml:space="preserve">, 2009. </w:t>
            </w:r>
          </w:p>
          <w:p w:rsidR="00AB1E1F" w:rsidRPr="00112BED" w:rsidRDefault="00AB1E1F" w:rsidP="003E3C5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60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Welbury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RR, Duggal MS,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Hosey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M-T: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dentistry. Oxford: Oxford University Press, 2005</w:t>
            </w:r>
          </w:p>
          <w:p w:rsidR="00AB1E1F" w:rsidRPr="00112BED" w:rsidRDefault="00AB1E1F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112BED"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AB1E1F" w:rsidRPr="00112BED" w:rsidRDefault="00AB1E1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bCs/>
                <w:lang w:val="en-US"/>
              </w:rPr>
              <w:t xml:space="preserve">1.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JO,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Bakjland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LK, Flores MT,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FM,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L: Traumatic dental injures. </w:t>
            </w:r>
          </w:p>
          <w:p w:rsidR="00AB1E1F" w:rsidRPr="00112BED" w:rsidRDefault="00AB1E1F" w:rsidP="00BA2B32">
            <w:p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    A manual. 2011</w:t>
            </w:r>
          </w:p>
          <w:p w:rsidR="00AB1E1F" w:rsidRPr="00112BED" w:rsidRDefault="00AB1E1F" w:rsidP="003E3C5C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bCs/>
                <w:lang w:val="en-US"/>
              </w:rPr>
              <w:t xml:space="preserve">2.  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Scully C,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Welbury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R: Color Atlas of Oral Diseases in Children and Adolescents. Wolfe Publishing, 2001</w:t>
            </w:r>
          </w:p>
          <w:p w:rsidR="00AB1E1F" w:rsidRPr="00112BED" w:rsidRDefault="00AB1E1F" w:rsidP="003E3C5C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3. McDonald RE, Avery DR, Dean JA: Dentistry for the Child and Adolescent, Elsevier 2011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5B2D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b/>
                <w:bCs/>
                <w:lang w:val="en-US"/>
              </w:rPr>
              <w:t xml:space="preserve">Didactic resources requirements </w:t>
            </w:r>
            <w:r w:rsidRPr="00112BED">
              <w:rPr>
                <w:rFonts w:ascii="Calibri Light" w:hAnsi="Calibri Light" w:cs="Calibri Light"/>
                <w:lang w:val="en-US"/>
              </w:rPr>
              <w:t>(e.g. laboratory, multimedia projector, other…)</w:t>
            </w:r>
          </w:p>
          <w:p w:rsidR="00AB1E1F" w:rsidRPr="00112BED" w:rsidRDefault="00AB1E1F" w:rsidP="0083778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multimedia projector, intraoral camera, computer, local internet network, models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112BED">
              <w:rPr>
                <w:rFonts w:ascii="Calibri Light" w:hAnsi="Calibri Light" w:cs="Times"/>
                <w:bCs/>
                <w:lang w:val="en-US"/>
              </w:rPr>
              <w:t>(</w:t>
            </w:r>
            <w:r w:rsidRPr="00112BED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112BED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B1E1F" w:rsidRPr="00112BED" w:rsidRDefault="00AB1E1F" w:rsidP="000838A5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To be admitted to the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5</w:t>
            </w:r>
            <w:r w:rsidRPr="00112BED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year classes student is required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to pass the  test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summarizing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knowledge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of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the subject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from the 4</w:t>
            </w:r>
            <w:r w:rsidRPr="00112BED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year, held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at the end of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8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semester.</w:t>
            </w:r>
          </w:p>
        </w:tc>
      </w:tr>
      <w:tr w:rsidR="00112BED" w:rsidRPr="00F0530B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Default="00AB1E1F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112BED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112BED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112BED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112BED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112BED">
              <w:rPr>
                <w:rFonts w:ascii="Calibri Light" w:hAnsi="Calibri Light"/>
                <w:iCs/>
                <w:lang w:val="en-US"/>
              </w:rPr>
              <w:t>)</w:t>
            </w:r>
          </w:p>
          <w:p w:rsidR="005260A5" w:rsidRPr="00112BED" w:rsidRDefault="005260A5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260A5" w:rsidRPr="005260A5" w:rsidRDefault="005260A5" w:rsidP="005260A5">
            <w:pPr>
              <w:pStyle w:val="Nagwek2"/>
              <w:ind w:left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5260A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Forms of completing the course: </w:t>
            </w:r>
          </w:p>
          <w:p w:rsidR="00630146" w:rsidRPr="00112BED" w:rsidRDefault="005260A5" w:rsidP="005260A5">
            <w:pPr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5260A5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Credit form:</w:t>
            </w:r>
            <w:r w:rsidRPr="005260A5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theoretical knowledge and practical skills</w:t>
            </w:r>
            <w:r w:rsidRPr="005260A5">
              <w:rPr>
                <w:rFonts w:ascii="Calibri Light" w:hAnsi="Calibri Light" w:cs="Calibri Light"/>
                <w:sz w:val="20"/>
                <w:szCs w:val="18"/>
                <w:lang w:val="en-US"/>
              </w:rPr>
              <w:t>: final test, partial tests and essay, obligatory practical procedures</w:t>
            </w:r>
            <w:r w:rsidRPr="005260A5">
              <w:rPr>
                <w:rFonts w:ascii="Calibri Light" w:hAnsi="Calibri Light" w:cs="Calibri Light"/>
                <w:sz w:val="20"/>
                <w:szCs w:val="18"/>
                <w:lang w:val="en-GB"/>
              </w:rPr>
              <w:t>.</w:t>
            </w:r>
          </w:p>
          <w:p w:rsidR="009D0110" w:rsidRPr="00112BED" w:rsidRDefault="009D0110" w:rsidP="009D0110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Credit conditions: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1. students have a right to be absent on 10% practical classes in the semester according to Student’s Statutory (absence on more than 10% classes should be fulfilled with the tutor in the last week of the semester)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2. theoretical knowledge should be credited with positive mark with the tutor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3. practical skills should be credited on positive mark with the tutor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4. implementation of clinical procedures</w:t>
            </w:r>
          </w:p>
          <w:p w:rsidR="009D0110" w:rsidRPr="00112BED" w:rsidRDefault="009D0110" w:rsidP="009D01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    5. </w:t>
            </w: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students are obliged to prepare and present all seminars’ topics (Power Point  </w:t>
            </w:r>
          </w:p>
          <w:p w:rsidR="009D0110" w:rsidRPr="00112BED" w:rsidRDefault="009D0110" w:rsidP="009D01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   presentation)</w:t>
            </w:r>
          </w:p>
          <w:p w:rsidR="00630146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Passing the course</w:t>
            </w: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requires passing all (100%) of practical/clinical procedures.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"Conditional credit" can be obtained in case of successful realization of 90% of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procedures. All procedures which were not realized during regular course should be   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fulfilled before final examination of a Conservative Dentistry course. This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examination takes place at 5th year of the study.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The last practical class is devoted to fulfil all theoretical and practical goals and  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objectives which were not realized during regular courses. In case of failing to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pass all required goals and objectives of the course after the last course - student will 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receive  "conditional credit" with a deadline to fulfil all areas ordinated by Dean. </w:t>
            </w:r>
          </w:p>
          <w:p w:rsidR="00AB1E1F" w:rsidRDefault="00AB1E1F" w:rsidP="000838A5">
            <w:pPr>
              <w:spacing w:after="0" w:line="240" w:lineRule="auto"/>
              <w:ind w:left="460"/>
              <w:rPr>
                <w:sz w:val="20"/>
                <w:szCs w:val="20"/>
                <w:lang w:val="en-GB"/>
              </w:rPr>
            </w:pPr>
          </w:p>
          <w:p w:rsidR="00F0530B" w:rsidRDefault="00F0530B" w:rsidP="000838A5">
            <w:pPr>
              <w:spacing w:after="0" w:line="240" w:lineRule="auto"/>
              <w:ind w:left="460"/>
              <w:rPr>
                <w:sz w:val="20"/>
                <w:szCs w:val="20"/>
                <w:lang w:val="en-GB"/>
              </w:rPr>
            </w:pPr>
          </w:p>
          <w:p w:rsidR="00F0530B" w:rsidRDefault="00F0530B" w:rsidP="000838A5">
            <w:pPr>
              <w:spacing w:after="0" w:line="240" w:lineRule="auto"/>
              <w:ind w:left="460"/>
              <w:rPr>
                <w:sz w:val="20"/>
                <w:szCs w:val="20"/>
                <w:lang w:val="en-GB"/>
              </w:rPr>
            </w:pPr>
          </w:p>
          <w:p w:rsidR="00F0530B" w:rsidRPr="00112BED" w:rsidRDefault="00F0530B" w:rsidP="000838A5">
            <w:pPr>
              <w:spacing w:after="0" w:line="240" w:lineRule="auto"/>
              <w:ind w:left="460"/>
              <w:rPr>
                <w:sz w:val="20"/>
                <w:szCs w:val="20"/>
                <w:lang w:val="en-GB"/>
              </w:rPr>
            </w:pPr>
          </w:p>
          <w:p w:rsidR="00F53E95" w:rsidRPr="00F53E95" w:rsidRDefault="008267FF" w:rsidP="008267FF">
            <w:pPr>
              <w:spacing w:after="0"/>
              <w:rPr>
                <w:rFonts w:cs="Calibri"/>
                <w:b/>
                <w:bCs/>
                <w:szCs w:val="18"/>
                <w:lang w:val="en-GB"/>
              </w:rPr>
            </w:pPr>
            <w:r>
              <w:rPr>
                <w:rFonts w:cs="Calibri"/>
                <w:b/>
                <w:bCs/>
                <w:szCs w:val="18"/>
                <w:lang w:val="en-GB"/>
              </w:rPr>
              <w:lastRenderedPageBreak/>
              <w:t>Number</w:t>
            </w:r>
            <w:r w:rsidR="00F53E95" w:rsidRPr="00F53E95">
              <w:rPr>
                <w:rFonts w:cs="Calibri"/>
                <w:b/>
                <w:bCs/>
                <w:szCs w:val="18"/>
                <w:lang w:val="en-GB"/>
              </w:rPr>
              <w:t xml:space="preserve"> of treatment procedures </w:t>
            </w:r>
            <w:r w:rsidR="00F53E95" w:rsidRPr="00F53E95">
              <w:rPr>
                <w:b/>
                <w:bCs/>
                <w:sz w:val="24"/>
                <w:szCs w:val="20"/>
                <w:lang w:val="en-US"/>
              </w:rPr>
              <w:t>on 5</w:t>
            </w:r>
            <w:r w:rsidR="00F53E95" w:rsidRPr="00F53E95">
              <w:rPr>
                <w:b/>
                <w:bCs/>
                <w:sz w:val="24"/>
                <w:szCs w:val="20"/>
                <w:vertAlign w:val="superscript"/>
                <w:lang w:val="en-US"/>
              </w:rPr>
              <w:t>th</w:t>
            </w:r>
            <w:r w:rsidR="00F53E95" w:rsidRPr="00F53E95">
              <w:rPr>
                <w:b/>
                <w:bCs/>
                <w:sz w:val="24"/>
                <w:szCs w:val="20"/>
                <w:lang w:val="en-US"/>
              </w:rPr>
              <w:t xml:space="preserve"> year </w:t>
            </w:r>
            <w:r w:rsidR="00F53E95" w:rsidRPr="00F53E95">
              <w:rPr>
                <w:rFonts w:cs="Calibri"/>
                <w:b/>
                <w:bCs/>
                <w:szCs w:val="18"/>
                <w:lang w:val="en-GB"/>
              </w:rPr>
              <w:t>(in both semesters):</w:t>
            </w:r>
          </w:p>
          <w:p w:rsidR="00F53E95" w:rsidRPr="00F53E95" w:rsidRDefault="00F53E95" w:rsidP="00F53E95">
            <w:pPr>
              <w:numPr>
                <w:ilvl w:val="0"/>
                <w:numId w:val="6"/>
              </w:numPr>
              <w:spacing w:after="0" w:line="240" w:lineRule="auto"/>
              <w:ind w:hanging="294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investigation (filled in questionnaire, treatment plan) -  at each new patient</w:t>
            </w:r>
          </w:p>
          <w:p w:rsidR="00F53E95" w:rsidRPr="00F53E95" w:rsidRDefault="00F53E95" w:rsidP="00F53E95">
            <w:pPr>
              <w:numPr>
                <w:ilvl w:val="0"/>
                <w:numId w:val="6"/>
              </w:numPr>
              <w:spacing w:after="0" w:line="240" w:lineRule="auto"/>
              <w:ind w:hanging="294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hygienic &amp; dietetic instruction (presentation) -  at each new patient</w:t>
            </w:r>
          </w:p>
          <w:p w:rsidR="00F53E95" w:rsidRPr="00F53E95" w:rsidRDefault="00F53E95" w:rsidP="00F53E95">
            <w:pPr>
              <w:numPr>
                <w:ilvl w:val="0"/>
                <w:numId w:val="6"/>
              </w:numPr>
              <w:spacing w:after="0" w:line="240" w:lineRule="auto"/>
              <w:ind w:hanging="294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cavities preparations and fillings (decidous and immature permanent teeth)- 18:</w:t>
            </w:r>
          </w:p>
          <w:p w:rsidR="00F53E95" w:rsidRPr="00F53E95" w:rsidRDefault="00F53E95" w:rsidP="00F53E95">
            <w:pPr>
              <w:spacing w:after="0"/>
              <w:ind w:firstLine="709"/>
              <w:jc w:val="both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1-surface -8</w:t>
            </w:r>
          </w:p>
          <w:p w:rsidR="00F53E95" w:rsidRPr="00F53E95" w:rsidRDefault="00F53E95" w:rsidP="00F53E95">
            <w:pPr>
              <w:spacing w:after="0"/>
              <w:ind w:firstLine="709"/>
              <w:jc w:val="both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2-surfaces -5</w:t>
            </w:r>
          </w:p>
          <w:p w:rsidR="00F53E95" w:rsidRPr="00F53E95" w:rsidRDefault="00F53E95" w:rsidP="00F53E95">
            <w:pPr>
              <w:spacing w:after="0"/>
              <w:ind w:firstLine="709"/>
              <w:jc w:val="both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3 and more surfaces -5</w:t>
            </w:r>
          </w:p>
          <w:p w:rsidR="00F53E95" w:rsidRPr="00F53E95" w:rsidRDefault="00F53E95" w:rsidP="00F53E95">
            <w:pPr>
              <w:spacing w:after="0"/>
              <w:ind w:firstLine="426"/>
              <w:jc w:val="both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 xml:space="preserve">-  endodontic treatment of deciduous and immature permanent teeth – 3 (5 root canals) </w:t>
            </w:r>
          </w:p>
          <w:p w:rsidR="00F53E95" w:rsidRPr="00F53E95" w:rsidRDefault="00F53E95" w:rsidP="00F53E95">
            <w:pPr>
              <w:spacing w:after="0"/>
              <w:ind w:firstLine="426"/>
              <w:jc w:val="both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>-   radiological interpretation - 4 ;</w:t>
            </w:r>
          </w:p>
          <w:p w:rsidR="00F53E95" w:rsidRPr="00F53E95" w:rsidRDefault="00F53E95" w:rsidP="00F53E95">
            <w:pPr>
              <w:spacing w:after="0"/>
              <w:ind w:firstLine="426"/>
              <w:jc w:val="both"/>
              <w:rPr>
                <w:rFonts w:cs="Calibri"/>
                <w:szCs w:val="18"/>
                <w:lang w:val="en-US"/>
              </w:rPr>
            </w:pPr>
            <w:r w:rsidRPr="00F53E95">
              <w:rPr>
                <w:rFonts w:cs="Calibri"/>
                <w:szCs w:val="18"/>
                <w:lang w:val="en-US"/>
              </w:rPr>
              <w:t xml:space="preserve">-  minimum two-time assistance during clinical procedures </w:t>
            </w:r>
          </w:p>
          <w:p w:rsidR="00F53E95" w:rsidRPr="00F53E95" w:rsidRDefault="00F53E95" w:rsidP="00F53E9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Cs w:val="18"/>
                <w:lang w:val="en-US" w:eastAsia="ko-KR"/>
              </w:rPr>
            </w:pPr>
            <w:r w:rsidRPr="00F53E95">
              <w:rPr>
                <w:rFonts w:cs="Calibri"/>
                <w:bCs/>
                <w:i/>
                <w:szCs w:val="18"/>
                <w:lang w:val="en-US" w:eastAsia="ko-KR"/>
              </w:rPr>
              <w:t>It is obligatory to use dental clothes, dental mask and dental gloves !</w:t>
            </w:r>
          </w:p>
          <w:p w:rsidR="00112BED" w:rsidRDefault="00112BED" w:rsidP="00112BED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2BED">
              <w:rPr>
                <w:b/>
                <w:bCs/>
                <w:sz w:val="18"/>
                <w:szCs w:val="18"/>
                <w:lang w:val="en-US"/>
              </w:rPr>
              <w:t>DIPLOMA EXAM REGULATIONS</w:t>
            </w:r>
            <w:r w:rsidRPr="00112BE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933E8F" w:rsidRPr="00933E8F" w:rsidRDefault="00933E8F" w:rsidP="00112BED">
            <w:pPr>
              <w:spacing w:after="0" w:line="240" w:lineRule="auto"/>
              <w:jc w:val="both"/>
              <w:rPr>
                <w:b/>
                <w:szCs w:val="20"/>
                <w:lang w:val="en-US"/>
              </w:rPr>
            </w:pPr>
          </w:p>
          <w:p w:rsidR="00112BED" w:rsidRPr="00933E8F" w:rsidRDefault="00AB1E1F" w:rsidP="00933E8F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  <w:lang w:val="en-US"/>
              </w:rPr>
            </w:pPr>
            <w:r w:rsidRPr="00933E8F">
              <w:rPr>
                <w:b/>
                <w:sz w:val="20"/>
                <w:szCs w:val="18"/>
                <w:lang w:val="en-US"/>
              </w:rPr>
              <w:t>The final  examination after the</w:t>
            </w:r>
            <w:r w:rsidR="006A14F0" w:rsidRPr="00933E8F">
              <w:rPr>
                <w:b/>
                <w:sz w:val="20"/>
                <w:szCs w:val="18"/>
                <w:lang w:val="en-US"/>
              </w:rPr>
              <w:t xml:space="preserve"> 10</w:t>
            </w:r>
            <w:r w:rsidR="009075D3" w:rsidRPr="00933E8F">
              <w:rPr>
                <w:b/>
                <w:sz w:val="20"/>
                <w:szCs w:val="18"/>
                <w:vertAlign w:val="superscript"/>
                <w:lang w:val="en-US"/>
              </w:rPr>
              <w:t>th</w:t>
            </w:r>
            <w:r w:rsidR="009075D3" w:rsidRPr="00933E8F">
              <w:rPr>
                <w:b/>
                <w:sz w:val="20"/>
                <w:szCs w:val="18"/>
                <w:lang w:val="en-US"/>
              </w:rPr>
              <w:t xml:space="preserve"> semester of</w:t>
            </w:r>
            <w:r w:rsidRPr="00933E8F">
              <w:rPr>
                <w:b/>
                <w:sz w:val="20"/>
                <w:szCs w:val="18"/>
                <w:lang w:val="en-US"/>
              </w:rPr>
              <w:t xml:space="preserve"> 5</w:t>
            </w:r>
            <w:r w:rsidRPr="00933E8F">
              <w:rPr>
                <w:b/>
                <w:sz w:val="20"/>
                <w:szCs w:val="18"/>
                <w:vertAlign w:val="superscript"/>
                <w:lang w:val="en-US"/>
              </w:rPr>
              <w:t>th</w:t>
            </w:r>
            <w:r w:rsidRPr="00933E8F">
              <w:rPr>
                <w:b/>
                <w:sz w:val="20"/>
                <w:szCs w:val="18"/>
                <w:lang w:val="en-US"/>
              </w:rPr>
              <w:t xml:space="preserve"> year </w:t>
            </w:r>
            <w:r w:rsidR="00933E8F" w:rsidRPr="00933E8F">
              <w:rPr>
                <w:rFonts w:cs="Calibri"/>
                <w:b/>
                <w:sz w:val="20"/>
                <w:szCs w:val="18"/>
                <w:lang w:val="en-US"/>
              </w:rPr>
              <w:t>consists of two parts: practical and theoretical.</w:t>
            </w:r>
            <w:r w:rsidRPr="00933E8F">
              <w:rPr>
                <w:b/>
                <w:bCs/>
                <w:sz w:val="20"/>
                <w:szCs w:val="18"/>
                <w:lang w:val="en-US"/>
              </w:rPr>
              <w:t xml:space="preserve">  </w:t>
            </w:r>
            <w:r w:rsidR="00933E8F" w:rsidRPr="00933E8F">
              <w:rPr>
                <w:rFonts w:cs="Calibri"/>
                <w:b/>
                <w:sz w:val="20"/>
                <w:szCs w:val="18"/>
                <w:lang w:val="en-US"/>
              </w:rPr>
              <w:t>Both parts of the exam are treated synonymously, i.e. the exam must be awarded at least a satisfactory grade for each part of the examination, and admission to the second part of the examination is conditioned by the first part.</w:t>
            </w:r>
          </w:p>
          <w:p w:rsidR="00112BED" w:rsidRPr="00933E8F" w:rsidRDefault="00112BED" w:rsidP="00933E8F">
            <w:pPr>
              <w:spacing w:after="0" w:line="240" w:lineRule="auto"/>
              <w:ind w:right="118"/>
              <w:rPr>
                <w:sz w:val="20"/>
                <w:szCs w:val="18"/>
                <w:lang w:val="en-US"/>
              </w:rPr>
            </w:pPr>
            <w:r w:rsidRPr="00933E8F">
              <w:rPr>
                <w:b/>
                <w:bCs/>
                <w:sz w:val="20"/>
                <w:szCs w:val="18"/>
                <w:lang w:val="en-US"/>
              </w:rPr>
              <w:t xml:space="preserve">  1. Practical – </w:t>
            </w:r>
            <w:r w:rsidRPr="00933E8F">
              <w:rPr>
                <w:sz w:val="20"/>
                <w:szCs w:val="18"/>
                <w:lang w:val="en-US"/>
              </w:rPr>
              <w:t xml:space="preserve">clinical interview, clinical examination, diagnosis, treatment planning, preventive </w:t>
            </w:r>
            <w:r w:rsidR="00933E8F">
              <w:rPr>
                <w:sz w:val="20"/>
                <w:szCs w:val="18"/>
                <w:lang w:val="en-US"/>
              </w:rPr>
              <w:t xml:space="preserve"> re</w:t>
            </w:r>
            <w:r w:rsidRPr="00933E8F">
              <w:rPr>
                <w:sz w:val="20"/>
                <w:szCs w:val="18"/>
                <w:lang w:val="en-US"/>
              </w:rPr>
              <w:t>commendations, performing  the clinical procedure.</w:t>
            </w:r>
          </w:p>
          <w:p w:rsidR="00112BED" w:rsidRPr="00933E8F" w:rsidRDefault="00112BED" w:rsidP="00933E8F">
            <w:pPr>
              <w:spacing w:after="0" w:line="240" w:lineRule="auto"/>
              <w:ind w:right="-288"/>
              <w:rPr>
                <w:sz w:val="20"/>
                <w:szCs w:val="18"/>
                <w:lang w:val="en-US"/>
              </w:rPr>
            </w:pPr>
            <w:r w:rsidRPr="00933E8F">
              <w:rPr>
                <w:b/>
                <w:bCs/>
                <w:sz w:val="20"/>
                <w:szCs w:val="18"/>
                <w:lang w:val="en-US"/>
              </w:rPr>
              <w:t xml:space="preserve">  2. Theoretical - </w:t>
            </w:r>
            <w:r w:rsidRPr="00933E8F">
              <w:rPr>
                <w:sz w:val="20"/>
                <w:szCs w:val="18"/>
                <w:lang w:val="en-US"/>
              </w:rPr>
              <w:t>test consist of 100 questions</w:t>
            </w:r>
            <w:r w:rsidR="00933E8F">
              <w:rPr>
                <w:sz w:val="20"/>
                <w:szCs w:val="18"/>
                <w:lang w:val="en-US"/>
              </w:rPr>
              <w:t xml:space="preserve">. </w:t>
            </w:r>
            <w:r w:rsidRPr="00933E8F">
              <w:rPr>
                <w:sz w:val="20"/>
                <w:szCs w:val="18"/>
                <w:lang w:val="en-US"/>
              </w:rPr>
              <w:t>Conditions for p</w:t>
            </w:r>
            <w:r w:rsidR="00933E8F" w:rsidRPr="00933E8F">
              <w:rPr>
                <w:sz w:val="20"/>
                <w:szCs w:val="18"/>
                <w:lang w:val="en-US"/>
              </w:rPr>
              <w:t>assing: 70 % of correct answers.</w:t>
            </w:r>
          </w:p>
          <w:p w:rsidR="00630146" w:rsidRPr="00112BED" w:rsidRDefault="00630146" w:rsidP="000838A5">
            <w:pPr>
              <w:spacing w:after="0" w:line="240" w:lineRule="auto"/>
              <w:ind w:right="-289"/>
              <w:rPr>
                <w:b/>
                <w:bCs/>
                <w:sz w:val="20"/>
                <w:szCs w:val="20"/>
                <w:lang w:val="en-US"/>
              </w:rPr>
            </w:pPr>
          </w:p>
          <w:p w:rsidR="00630146" w:rsidRPr="00112BED" w:rsidRDefault="00630146" w:rsidP="00112BED">
            <w:pPr>
              <w:spacing w:after="0" w:line="240" w:lineRule="auto"/>
              <w:ind w:right="-289" w:firstLine="708"/>
              <w:rPr>
                <w:rFonts w:ascii="Calibri Light" w:hAnsi="Calibri Light"/>
                <w:lang w:val="en-US"/>
              </w:rPr>
            </w:pPr>
          </w:p>
        </w:tc>
      </w:tr>
      <w:tr w:rsidR="00112BED" w:rsidRPr="00F0530B">
        <w:tc>
          <w:tcPr>
            <w:tcW w:w="1815" w:type="dxa"/>
            <w:gridSpan w:val="3"/>
          </w:tcPr>
          <w:p w:rsidR="00AB1E1F" w:rsidRPr="00112BED" w:rsidRDefault="00AB1E1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2BED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2BED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112BED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112BED" w:rsidRPr="00F0530B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Very Good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112BED" w:rsidRPr="00F0530B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 xml:space="preserve">Good Plus 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112BED" w:rsidRPr="00F0530B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Good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12BED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112BED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112BED" w:rsidRPr="00F0530B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112BED" w:rsidRPr="00F0530B">
        <w:trPr>
          <w:trHeight w:val="309"/>
        </w:trPr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112BED" w:rsidRPr="00F0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112BED" w:rsidRDefault="00AB1E1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F0530B" w:rsidRDefault="00F0530B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F0530B" w:rsidRDefault="00F0530B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AB1E1F" w:rsidRPr="00112BED" w:rsidRDefault="00AB1E1F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112BED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Dept. Of Conservative Dentistry and Pedodontics, Medical University of Wroclaw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12BED">
              <w:t>ul.Krakowska</w:t>
            </w:r>
            <w:proofErr w:type="spellEnd"/>
            <w:r w:rsidRPr="00112BED">
              <w:t xml:space="preserve"> 26 , Wrocław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  <w:color w:val="auto"/>
              </w:rPr>
            </w:pPr>
            <w:r w:rsidRPr="00112BED">
              <w:t xml:space="preserve">Tel.: (71) 784 0361, fax (71)784 03621     </w:t>
            </w:r>
            <w:hyperlink r:id="rId7" w:history="1">
              <w:r w:rsidRPr="00112BED">
                <w:rPr>
                  <w:rStyle w:val="Hipercze"/>
                  <w:color w:val="auto"/>
                </w:rPr>
                <w:t>stomzach@umed.wroc.pl</w:t>
              </w:r>
            </w:hyperlink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B1E1F" w:rsidRPr="00112BED" w:rsidRDefault="00AB1E1F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112BED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112BED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  <w:color w:val="auto"/>
              </w:rPr>
            </w:pPr>
            <w:r w:rsidRPr="00112BED">
              <w:rPr>
                <w:rFonts w:asciiTheme="minorHAnsi" w:hAnsiTheme="minorHAnsi"/>
              </w:rPr>
              <w:t xml:space="preserve">Prof. Urszula Kaczmarek, DDS, </w:t>
            </w:r>
            <w:proofErr w:type="spellStart"/>
            <w:r w:rsidRPr="00112BED">
              <w:rPr>
                <w:rFonts w:asciiTheme="minorHAnsi" w:hAnsiTheme="minorHAnsi"/>
              </w:rPr>
              <w:t>PhD</w:t>
            </w:r>
            <w:proofErr w:type="spellEnd"/>
            <w:r w:rsidRPr="00112BED">
              <w:rPr>
                <w:rFonts w:asciiTheme="minorHAnsi" w:hAnsiTheme="minorHAnsi"/>
              </w:rPr>
              <w:tab/>
            </w:r>
            <w:r w:rsidRPr="00112BED">
              <w:t xml:space="preserve">Tel.: (71) 784 0361      </w:t>
            </w:r>
            <w:hyperlink r:id="rId8" w:history="1">
              <w:r w:rsidR="009075D3" w:rsidRPr="00112BED">
                <w:rPr>
                  <w:rStyle w:val="Hipercze"/>
                  <w:color w:val="auto"/>
                </w:rPr>
                <w:t>urszula.kaczmarek@umed.wroc.pl</w:t>
              </w:r>
            </w:hyperlink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B1E1F" w:rsidRPr="00112BED" w:rsidRDefault="00AB1E1F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112BED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112BED">
              <w:rPr>
                <w:rFonts w:cs="Times"/>
                <w:bCs/>
                <w:lang w:val="en-US"/>
              </w:rPr>
              <w:t>.</w:t>
            </w:r>
          </w:p>
          <w:p w:rsidR="00630146" w:rsidRPr="00112BED" w:rsidRDefault="00630146" w:rsidP="0063014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112BED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112BED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112BED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112BED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112BED">
              <w:rPr>
                <w:rFonts w:asciiTheme="minorHAnsi" w:hAnsiTheme="minorHAnsi"/>
                <w:bCs/>
                <w:lang w:val="en-US"/>
              </w:rPr>
              <w:tab/>
            </w:r>
            <w:r w:rsidRPr="00112BED">
              <w:rPr>
                <w:rFonts w:asciiTheme="minorHAnsi" w:hAnsiTheme="minorHAnsi"/>
                <w:bCs/>
                <w:lang w:val="en-US"/>
              </w:rPr>
              <w:tab/>
            </w:r>
            <w:r w:rsidRPr="00112BED">
              <w:rPr>
                <w:rFonts w:asciiTheme="minorHAnsi" w:hAnsiTheme="minorHAnsi"/>
                <w:bCs/>
                <w:lang w:val="en-US"/>
              </w:rPr>
              <w:tab/>
            </w:r>
            <w:r w:rsidR="0071167B">
              <w:rPr>
                <w:rFonts w:asciiTheme="minorHAnsi" w:hAnsiTheme="minorHAnsi"/>
                <w:lang w:val="en-US"/>
              </w:rPr>
              <w:t>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C21485" w:rsidRPr="00112BED" w:rsidRDefault="00C21485" w:rsidP="00C2148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12BED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 Małgorzata, PhD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AB1E1F" w:rsidRPr="00112BED" w:rsidRDefault="00AB1E1F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2BED">
              <w:rPr>
                <w:rFonts w:asciiTheme="minorHAnsi" w:hAnsiTheme="minorHAnsi"/>
                <w:lang w:val="en-US"/>
              </w:rPr>
              <w:t>Agni</w:t>
            </w:r>
            <w:r w:rsidR="00CA6DAB">
              <w:rPr>
                <w:rFonts w:asciiTheme="minorHAnsi" w:hAnsiTheme="minorHAnsi"/>
                <w:lang w:val="en-US"/>
              </w:rPr>
              <w:t xml:space="preserve">eszka </w:t>
            </w:r>
            <w:proofErr w:type="spellStart"/>
            <w:r w:rsidR="00CA6DAB">
              <w:rPr>
                <w:rFonts w:asciiTheme="minorHAnsi" w:hAnsiTheme="minorHAnsi"/>
                <w:lang w:val="en-US"/>
              </w:rPr>
              <w:t>Czajczyńska-Waszkiewicz</w:t>
            </w:r>
            <w:proofErr w:type="spellEnd"/>
            <w:r w:rsidR="00CA6DAB">
              <w:rPr>
                <w:rFonts w:asciiTheme="minorHAnsi" w:hAnsiTheme="minorHAnsi"/>
                <w:lang w:val="en-US"/>
              </w:rPr>
              <w:t>, D</w:t>
            </w:r>
            <w:r w:rsidR="0071167B">
              <w:rPr>
                <w:rFonts w:asciiTheme="minorHAnsi" w:hAnsiTheme="minorHAnsi"/>
                <w:lang w:val="en-US"/>
              </w:rPr>
              <w:t xml:space="preserve">DS </w:t>
            </w:r>
            <w:r w:rsidR="0071167B">
              <w:rPr>
                <w:rFonts w:asciiTheme="minorHAnsi" w:hAnsiTheme="minorHAnsi"/>
                <w:lang w:val="en-US"/>
              </w:rPr>
              <w:tab/>
              <w:t>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AB1E1F" w:rsidRPr="00112BED" w:rsidRDefault="00AB1E1F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2BED">
              <w:rPr>
                <w:rFonts w:asciiTheme="minorHAnsi" w:hAnsiTheme="minorHAnsi"/>
                <w:lang w:val="en-US"/>
              </w:rPr>
              <w:t xml:space="preserve">Dagmara </w:t>
            </w:r>
            <w:proofErr w:type="spellStart"/>
            <w:r w:rsidRPr="00112BED">
              <w:rPr>
                <w:rFonts w:asciiTheme="minorHAnsi" w:hAnsiTheme="minorHAnsi"/>
                <w:lang w:val="en-US"/>
              </w:rPr>
              <w:t>Piesiak-Pańczyszyn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>,</w:t>
            </w:r>
            <w:r w:rsidR="00333724" w:rsidRPr="00112BED">
              <w:rPr>
                <w:rFonts w:asciiTheme="minorHAnsi" w:hAnsiTheme="minorHAnsi"/>
                <w:lang w:val="en-US"/>
              </w:rPr>
              <w:t xml:space="preserve"> </w:t>
            </w:r>
            <w:r w:rsidR="00CA6DAB">
              <w:rPr>
                <w:rFonts w:asciiTheme="minorHAnsi" w:hAnsiTheme="minorHAnsi"/>
                <w:lang w:val="en-US"/>
              </w:rPr>
              <w:t>D</w:t>
            </w:r>
            <w:r w:rsidRPr="00112BED">
              <w:rPr>
                <w:rFonts w:asciiTheme="minorHAnsi" w:hAnsiTheme="minorHAnsi"/>
                <w:lang w:val="en-US"/>
              </w:rPr>
              <w:t xml:space="preserve">DS 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0110" w:rsidRPr="00112BED" w:rsidRDefault="008E0443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Marta </w:t>
            </w:r>
            <w:proofErr w:type="spellStart"/>
            <w:r>
              <w:rPr>
                <w:rFonts w:asciiTheme="minorHAnsi" w:hAnsiTheme="minorHAnsi"/>
                <w:lang w:val="en-US"/>
              </w:rPr>
              <w:t>Berdzik-Janecka</w:t>
            </w:r>
            <w:proofErr w:type="spellEnd"/>
            <w:r>
              <w:rPr>
                <w:rFonts w:asciiTheme="minorHAnsi" w:hAnsiTheme="minorHAnsi"/>
                <w:lang w:val="en-US"/>
              </w:rPr>
              <w:t>, D</w:t>
            </w:r>
            <w:r w:rsidR="00CA6DAB">
              <w:rPr>
                <w:rFonts w:asciiTheme="minorHAnsi" w:hAnsiTheme="minorHAnsi"/>
                <w:lang w:val="en-US"/>
              </w:rPr>
              <w:t>D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0E1087" w:rsidRPr="00112BED">
              <w:rPr>
                <w:rFonts w:asciiTheme="minorHAnsi" w:hAnsiTheme="minorHAnsi"/>
                <w:lang w:val="en-US"/>
              </w:rPr>
              <w:t xml:space="preserve"> </w:t>
            </w:r>
            <w:r w:rsidR="000E1087" w:rsidRPr="00112BED">
              <w:rPr>
                <w:rFonts w:asciiTheme="minorHAnsi" w:hAnsiTheme="minorHAnsi"/>
                <w:lang w:val="en-US"/>
              </w:rPr>
              <w:tab/>
              <w:t xml:space="preserve"> </w:t>
            </w:r>
            <w:r w:rsidR="000E1087" w:rsidRPr="00112BED">
              <w:rPr>
                <w:rFonts w:asciiTheme="minorHAnsi" w:hAnsiTheme="minorHAnsi"/>
                <w:lang w:val="en-US"/>
              </w:rPr>
              <w:tab/>
              <w:t xml:space="preserve">              Dentistry, dentist</w:t>
            </w:r>
            <w:r w:rsidR="000E1087" w:rsidRPr="00112BED">
              <w:rPr>
                <w:rFonts w:asciiTheme="minorHAnsi" w:hAnsiTheme="minorHAnsi"/>
                <w:lang w:val="en-US"/>
              </w:rPr>
              <w:tab/>
            </w:r>
            <w:r w:rsidR="000E1087"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0E1087" w:rsidRPr="00112BED" w:rsidRDefault="00CA6DAB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>
              <w:rPr>
                <w:rFonts w:asciiTheme="minorHAnsi" w:hAnsiTheme="minorHAnsi"/>
                <w:lang w:val="en-US"/>
              </w:rPr>
              <w:t>Urbańska</w:t>
            </w:r>
            <w:proofErr w:type="spellEnd"/>
            <w:r>
              <w:rPr>
                <w:rFonts w:asciiTheme="minorHAnsi" w:hAnsiTheme="minorHAnsi"/>
                <w:lang w:val="en-US"/>
              </w:rPr>
              <w:t>, D</w:t>
            </w:r>
            <w:r w:rsidR="000E1087" w:rsidRPr="00112BED">
              <w:rPr>
                <w:rFonts w:asciiTheme="minorHAnsi" w:hAnsiTheme="minorHAnsi"/>
                <w:lang w:val="en-US"/>
              </w:rPr>
              <w:t xml:space="preserve">DS </w:t>
            </w:r>
            <w:r w:rsidR="000E1087" w:rsidRPr="00112BED">
              <w:rPr>
                <w:rFonts w:asciiTheme="minorHAnsi" w:hAnsiTheme="minorHAnsi"/>
                <w:lang w:val="en-US"/>
              </w:rPr>
              <w:tab/>
            </w:r>
            <w:r w:rsidR="000E1087" w:rsidRPr="00112BED">
              <w:rPr>
                <w:rFonts w:asciiTheme="minorHAnsi" w:hAnsiTheme="minorHAnsi"/>
                <w:lang w:val="en-US"/>
              </w:rPr>
              <w:tab/>
              <w:t xml:space="preserve">              Dentistry, dentist</w:t>
            </w:r>
            <w:r w:rsidR="000E1087" w:rsidRPr="00112BED">
              <w:rPr>
                <w:rFonts w:asciiTheme="minorHAnsi" w:hAnsiTheme="minorHAnsi"/>
                <w:lang w:val="en-US"/>
              </w:rPr>
              <w:tab/>
            </w:r>
            <w:r w:rsidR="000E1087"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B1E1F" w:rsidRDefault="00AB1E1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260A5" w:rsidRDefault="005260A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D90114" w:rsidRDefault="00D9011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12BED" w:rsidRPr="00112BED" w:rsidTr="00C211E3">
              <w:tc>
                <w:tcPr>
                  <w:tcW w:w="4705" w:type="dxa"/>
                  <w:vAlign w:val="center"/>
                </w:tcPr>
                <w:p w:rsidR="00AB1E1F" w:rsidRPr="00112BED" w:rsidRDefault="00AB1E1F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112BED" w:rsidRPr="00112BED" w:rsidTr="00C211E3">
              <w:tc>
                <w:tcPr>
                  <w:tcW w:w="4705" w:type="dxa"/>
                  <w:vAlign w:val="bottom"/>
                </w:tcPr>
                <w:p w:rsidR="00AB1E1F" w:rsidRPr="00112BED" w:rsidRDefault="0063014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6A14F0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  <w:r w:rsidRPr="00112BED">
                    <w:t>Agni</w:t>
                  </w:r>
                  <w:r w:rsidR="006A14F0">
                    <w:t xml:space="preserve">eszka </w:t>
                  </w:r>
                  <w:proofErr w:type="spellStart"/>
                  <w:r w:rsidR="006A14F0">
                    <w:t>Czajczyńska</w:t>
                  </w:r>
                  <w:proofErr w:type="spellEnd"/>
                  <w:r w:rsidR="006A14F0">
                    <w:t>-Waszkiewicz, D</w:t>
                  </w:r>
                  <w:r w:rsidRPr="00112BED">
                    <w:t>DS</w:t>
                  </w:r>
                  <w:r w:rsidRPr="00112BE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112BED" w:rsidRPr="00F0530B" w:rsidTr="00C211E3">
              <w:tc>
                <w:tcPr>
                  <w:tcW w:w="9072" w:type="dxa"/>
                  <w:gridSpan w:val="2"/>
                  <w:vAlign w:val="center"/>
                </w:tcPr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112BED" w:rsidRPr="00112BED" w:rsidTr="00C211E3">
              <w:tc>
                <w:tcPr>
                  <w:tcW w:w="9072" w:type="dxa"/>
                  <w:gridSpan w:val="2"/>
                  <w:vAlign w:val="center"/>
                </w:tcPr>
                <w:p w:rsidR="00AB1E1F" w:rsidRPr="00112BED" w:rsidRDefault="00AB1E1F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AB1E1F" w:rsidRPr="00112BED" w:rsidRDefault="00AB1E1F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AB1E1F" w:rsidRPr="00112BED" w:rsidRDefault="00AB1E1F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112BED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112BED" w:rsidRDefault="00AB1E1F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AB1E1F" w:rsidRPr="00112BED" w:rsidRDefault="00AB1E1F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112BED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112BED" w:rsidRDefault="00AB1E1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AB1E1F" w:rsidRPr="00112BED" w:rsidRDefault="00AB1E1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112BED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112BED" w:rsidSect="00C211E3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FF" w:rsidRDefault="00DF07FF" w:rsidP="00420C0C">
      <w:pPr>
        <w:spacing w:after="0" w:line="240" w:lineRule="auto"/>
      </w:pPr>
      <w:r>
        <w:separator/>
      </w:r>
    </w:p>
  </w:endnote>
  <w:endnote w:type="continuationSeparator" w:id="0">
    <w:p w:rsidR="00DF07FF" w:rsidRDefault="00DF07F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14724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14724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14724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14724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147246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14724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FF" w:rsidRDefault="00DF07FF" w:rsidP="00420C0C">
      <w:pPr>
        <w:spacing w:after="0" w:line="240" w:lineRule="auto"/>
      </w:pPr>
      <w:r>
        <w:separator/>
      </w:r>
    </w:p>
  </w:footnote>
  <w:footnote w:type="continuationSeparator" w:id="0">
    <w:p w:rsidR="00DF07FF" w:rsidRDefault="00DF07F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A0632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868C77" wp14:editId="36C76D5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A0632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BB9D68E" wp14:editId="4368D16A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B5F"/>
    <w:multiLevelType w:val="hybridMultilevel"/>
    <w:tmpl w:val="AE7C7738"/>
    <w:lvl w:ilvl="0" w:tplc="1618F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209F"/>
    <w:multiLevelType w:val="hybridMultilevel"/>
    <w:tmpl w:val="F438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78A"/>
    <w:multiLevelType w:val="hybridMultilevel"/>
    <w:tmpl w:val="6B309058"/>
    <w:lvl w:ilvl="0" w:tplc="2558FFF8">
      <w:start w:val="1"/>
      <w:numFmt w:val="decimal"/>
      <w:lvlText w:val="(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F52"/>
    <w:multiLevelType w:val="hybridMultilevel"/>
    <w:tmpl w:val="EC24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295D"/>
    <w:multiLevelType w:val="hybridMultilevel"/>
    <w:tmpl w:val="C23AA3AC"/>
    <w:lvl w:ilvl="0" w:tplc="249E3AF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53424853"/>
    <w:multiLevelType w:val="hybridMultilevel"/>
    <w:tmpl w:val="487AFFE2"/>
    <w:lvl w:ilvl="0" w:tplc="24AAE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59E6"/>
    <w:multiLevelType w:val="hybridMultilevel"/>
    <w:tmpl w:val="3F4A47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7A1A"/>
    <w:rsid w:val="000334F7"/>
    <w:rsid w:val="00033F49"/>
    <w:rsid w:val="00047C51"/>
    <w:rsid w:val="00053E41"/>
    <w:rsid w:val="0007429A"/>
    <w:rsid w:val="000838A5"/>
    <w:rsid w:val="00083F82"/>
    <w:rsid w:val="00085BB8"/>
    <w:rsid w:val="00096EDD"/>
    <w:rsid w:val="000A2C82"/>
    <w:rsid w:val="000A32F3"/>
    <w:rsid w:val="000C5B1D"/>
    <w:rsid w:val="000D4F40"/>
    <w:rsid w:val="000D4F73"/>
    <w:rsid w:val="000E1087"/>
    <w:rsid w:val="000E4F38"/>
    <w:rsid w:val="00112BED"/>
    <w:rsid w:val="00114862"/>
    <w:rsid w:val="00121587"/>
    <w:rsid w:val="00123F63"/>
    <w:rsid w:val="00124B37"/>
    <w:rsid w:val="001338D8"/>
    <w:rsid w:val="00133964"/>
    <w:rsid w:val="001465C9"/>
    <w:rsid w:val="00147246"/>
    <w:rsid w:val="0015184C"/>
    <w:rsid w:val="00152D7B"/>
    <w:rsid w:val="0019165B"/>
    <w:rsid w:val="001D2472"/>
    <w:rsid w:val="001D3D50"/>
    <w:rsid w:val="001E1ED2"/>
    <w:rsid w:val="001F0173"/>
    <w:rsid w:val="001F2073"/>
    <w:rsid w:val="001F5099"/>
    <w:rsid w:val="00200F5D"/>
    <w:rsid w:val="00207C22"/>
    <w:rsid w:val="00221BC5"/>
    <w:rsid w:val="002261B2"/>
    <w:rsid w:val="002273F7"/>
    <w:rsid w:val="00235044"/>
    <w:rsid w:val="002400E2"/>
    <w:rsid w:val="00240614"/>
    <w:rsid w:val="00257D49"/>
    <w:rsid w:val="00261E41"/>
    <w:rsid w:val="00271D8F"/>
    <w:rsid w:val="00275C58"/>
    <w:rsid w:val="00276387"/>
    <w:rsid w:val="00280A57"/>
    <w:rsid w:val="002813DF"/>
    <w:rsid w:val="002830CC"/>
    <w:rsid w:val="00283F62"/>
    <w:rsid w:val="00284548"/>
    <w:rsid w:val="00291ACC"/>
    <w:rsid w:val="002A2720"/>
    <w:rsid w:val="002B74A3"/>
    <w:rsid w:val="002C4E79"/>
    <w:rsid w:val="002D3307"/>
    <w:rsid w:val="002E1E96"/>
    <w:rsid w:val="002E2A69"/>
    <w:rsid w:val="002E7756"/>
    <w:rsid w:val="002F0356"/>
    <w:rsid w:val="00305362"/>
    <w:rsid w:val="003147C3"/>
    <w:rsid w:val="003166AD"/>
    <w:rsid w:val="00330557"/>
    <w:rsid w:val="0033167B"/>
    <w:rsid w:val="00333724"/>
    <w:rsid w:val="003462FB"/>
    <w:rsid w:val="0035703D"/>
    <w:rsid w:val="00383052"/>
    <w:rsid w:val="00383861"/>
    <w:rsid w:val="003A3516"/>
    <w:rsid w:val="003C5D50"/>
    <w:rsid w:val="003D125D"/>
    <w:rsid w:val="003D495E"/>
    <w:rsid w:val="003E3C5C"/>
    <w:rsid w:val="00420C0C"/>
    <w:rsid w:val="00421D02"/>
    <w:rsid w:val="00425A06"/>
    <w:rsid w:val="004430C2"/>
    <w:rsid w:val="00461DB5"/>
    <w:rsid w:val="0046625C"/>
    <w:rsid w:val="004809C2"/>
    <w:rsid w:val="00495A3C"/>
    <w:rsid w:val="004B6D04"/>
    <w:rsid w:val="004E20B7"/>
    <w:rsid w:val="004F0142"/>
    <w:rsid w:val="004F01AF"/>
    <w:rsid w:val="004F272A"/>
    <w:rsid w:val="004F7FC9"/>
    <w:rsid w:val="00511621"/>
    <w:rsid w:val="005260A5"/>
    <w:rsid w:val="005349D5"/>
    <w:rsid w:val="00535C38"/>
    <w:rsid w:val="00577C32"/>
    <w:rsid w:val="00583A89"/>
    <w:rsid w:val="0059224E"/>
    <w:rsid w:val="005B2DF3"/>
    <w:rsid w:val="005B425A"/>
    <w:rsid w:val="005C013D"/>
    <w:rsid w:val="005D4E9E"/>
    <w:rsid w:val="0060362D"/>
    <w:rsid w:val="0061509E"/>
    <w:rsid w:val="00630146"/>
    <w:rsid w:val="006339E1"/>
    <w:rsid w:val="006408F3"/>
    <w:rsid w:val="00640A5C"/>
    <w:rsid w:val="0067239A"/>
    <w:rsid w:val="00672FED"/>
    <w:rsid w:val="00680EB7"/>
    <w:rsid w:val="00693F7D"/>
    <w:rsid w:val="006A14F0"/>
    <w:rsid w:val="006A3C86"/>
    <w:rsid w:val="006B094C"/>
    <w:rsid w:val="006B3CD8"/>
    <w:rsid w:val="006C091E"/>
    <w:rsid w:val="006D45D9"/>
    <w:rsid w:val="006E168B"/>
    <w:rsid w:val="006E18E2"/>
    <w:rsid w:val="006E1C08"/>
    <w:rsid w:val="0070216F"/>
    <w:rsid w:val="00710422"/>
    <w:rsid w:val="00710C9A"/>
    <w:rsid w:val="0071167B"/>
    <w:rsid w:val="00721D97"/>
    <w:rsid w:val="00726E37"/>
    <w:rsid w:val="00727C06"/>
    <w:rsid w:val="0074403B"/>
    <w:rsid w:val="007447F9"/>
    <w:rsid w:val="00775C8A"/>
    <w:rsid w:val="0078388D"/>
    <w:rsid w:val="007A1EE5"/>
    <w:rsid w:val="007B5FF3"/>
    <w:rsid w:val="007C4E34"/>
    <w:rsid w:val="007E3638"/>
    <w:rsid w:val="00800905"/>
    <w:rsid w:val="0082276E"/>
    <w:rsid w:val="008267FF"/>
    <w:rsid w:val="00830FAB"/>
    <w:rsid w:val="00831E34"/>
    <w:rsid w:val="00837784"/>
    <w:rsid w:val="00850A43"/>
    <w:rsid w:val="00857D66"/>
    <w:rsid w:val="008715BD"/>
    <w:rsid w:val="008859E2"/>
    <w:rsid w:val="008A06BE"/>
    <w:rsid w:val="008C79CE"/>
    <w:rsid w:val="008E0443"/>
    <w:rsid w:val="008E5C01"/>
    <w:rsid w:val="008F4C1B"/>
    <w:rsid w:val="009075D3"/>
    <w:rsid w:val="00913EE9"/>
    <w:rsid w:val="00924C9B"/>
    <w:rsid w:val="009329DF"/>
    <w:rsid w:val="00933E8F"/>
    <w:rsid w:val="00941060"/>
    <w:rsid w:val="00946546"/>
    <w:rsid w:val="00946913"/>
    <w:rsid w:val="00953CEB"/>
    <w:rsid w:val="00960708"/>
    <w:rsid w:val="009A75C4"/>
    <w:rsid w:val="009A7B98"/>
    <w:rsid w:val="009B146B"/>
    <w:rsid w:val="009B7AAA"/>
    <w:rsid w:val="009D0110"/>
    <w:rsid w:val="009D7BCA"/>
    <w:rsid w:val="009E74B2"/>
    <w:rsid w:val="00A06324"/>
    <w:rsid w:val="00A25708"/>
    <w:rsid w:val="00A30199"/>
    <w:rsid w:val="00A30398"/>
    <w:rsid w:val="00A57826"/>
    <w:rsid w:val="00A57F9A"/>
    <w:rsid w:val="00A67049"/>
    <w:rsid w:val="00A93BBD"/>
    <w:rsid w:val="00AB1E1F"/>
    <w:rsid w:val="00AB53ED"/>
    <w:rsid w:val="00AB689E"/>
    <w:rsid w:val="00AB6CE5"/>
    <w:rsid w:val="00AC785A"/>
    <w:rsid w:val="00AD4AE7"/>
    <w:rsid w:val="00AD5870"/>
    <w:rsid w:val="00B233A8"/>
    <w:rsid w:val="00B40760"/>
    <w:rsid w:val="00B52E51"/>
    <w:rsid w:val="00B6026F"/>
    <w:rsid w:val="00B61163"/>
    <w:rsid w:val="00B77456"/>
    <w:rsid w:val="00B80080"/>
    <w:rsid w:val="00B86578"/>
    <w:rsid w:val="00B94A04"/>
    <w:rsid w:val="00B94B33"/>
    <w:rsid w:val="00BA2B32"/>
    <w:rsid w:val="00BB42BA"/>
    <w:rsid w:val="00BC502E"/>
    <w:rsid w:val="00BD1099"/>
    <w:rsid w:val="00BD1F78"/>
    <w:rsid w:val="00BD44FE"/>
    <w:rsid w:val="00BF0C82"/>
    <w:rsid w:val="00C106EA"/>
    <w:rsid w:val="00C12051"/>
    <w:rsid w:val="00C15144"/>
    <w:rsid w:val="00C211E3"/>
    <w:rsid w:val="00C21485"/>
    <w:rsid w:val="00C216EE"/>
    <w:rsid w:val="00C21E10"/>
    <w:rsid w:val="00C27909"/>
    <w:rsid w:val="00C448F4"/>
    <w:rsid w:val="00C45D6A"/>
    <w:rsid w:val="00C477A5"/>
    <w:rsid w:val="00C60314"/>
    <w:rsid w:val="00C8326C"/>
    <w:rsid w:val="00C9016F"/>
    <w:rsid w:val="00CA02A8"/>
    <w:rsid w:val="00CA05CC"/>
    <w:rsid w:val="00CA6DAB"/>
    <w:rsid w:val="00CC5F97"/>
    <w:rsid w:val="00CD3958"/>
    <w:rsid w:val="00CD7636"/>
    <w:rsid w:val="00CE000D"/>
    <w:rsid w:val="00CF6470"/>
    <w:rsid w:val="00D076C2"/>
    <w:rsid w:val="00D10736"/>
    <w:rsid w:val="00D10FA8"/>
    <w:rsid w:val="00D151D6"/>
    <w:rsid w:val="00D15DCD"/>
    <w:rsid w:val="00D354A4"/>
    <w:rsid w:val="00D44B2F"/>
    <w:rsid w:val="00D46C86"/>
    <w:rsid w:val="00D63982"/>
    <w:rsid w:val="00D83C48"/>
    <w:rsid w:val="00D90114"/>
    <w:rsid w:val="00DC42FD"/>
    <w:rsid w:val="00DE4CD2"/>
    <w:rsid w:val="00DF07FF"/>
    <w:rsid w:val="00E15611"/>
    <w:rsid w:val="00E2535E"/>
    <w:rsid w:val="00E303C6"/>
    <w:rsid w:val="00E37946"/>
    <w:rsid w:val="00E65B9E"/>
    <w:rsid w:val="00EA5F3E"/>
    <w:rsid w:val="00EB1CA3"/>
    <w:rsid w:val="00EB2B31"/>
    <w:rsid w:val="00EB5607"/>
    <w:rsid w:val="00EC552D"/>
    <w:rsid w:val="00ED0A01"/>
    <w:rsid w:val="00EF0D47"/>
    <w:rsid w:val="00F010B5"/>
    <w:rsid w:val="00F0530B"/>
    <w:rsid w:val="00F47368"/>
    <w:rsid w:val="00F53E95"/>
    <w:rsid w:val="00F60FD4"/>
    <w:rsid w:val="00F711D1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5DFB9CE2-4F48-4E9A-AF18-6DE53F8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260A5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A67049"/>
  </w:style>
  <w:style w:type="paragraph" w:styleId="Akapitzlist">
    <w:name w:val="List Paragraph"/>
    <w:basedOn w:val="Normalny"/>
    <w:uiPriority w:val="34"/>
    <w:qFormat/>
    <w:rsid w:val="00E37946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shorttext">
    <w:name w:val="short_text"/>
    <w:basedOn w:val="Domylnaczcionkaakapitu"/>
    <w:rsid w:val="00B94A04"/>
  </w:style>
  <w:style w:type="character" w:styleId="Hipercze">
    <w:name w:val="Hyperlink"/>
    <w:rsid w:val="00B94A0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2535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535E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260A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2019-07-15T08:08:00Z</dcterms:created>
  <dcterms:modified xsi:type="dcterms:W3CDTF">2019-07-15T08:08:00Z</dcterms:modified>
</cp:coreProperties>
</file>