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425E0D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15C7E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425E0D">
              <w:rPr>
                <w:rFonts w:ascii="Calibri Light" w:hAnsi="Calibri Light"/>
                <w:b/>
                <w:sz w:val="24"/>
                <w:szCs w:val="24"/>
                <w:lang w:val="en-US"/>
              </w:rPr>
              <w:t>8/19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EA5231" w:rsidRDefault="00EA5231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EA5231">
              <w:rPr>
                <w:rFonts w:ascii="Calibri Light" w:hAnsi="Calibri Light"/>
                <w:b/>
                <w:lang w:val="en-US"/>
              </w:rPr>
              <w:t>ONCOLOGY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  <w:r w:rsidR="00EA5231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DD13C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EA5231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DD13CD">
              <w:rPr>
                <w:rFonts w:ascii="Calibri Light" w:hAnsi="Calibri Light"/>
                <w:b/>
                <w:lang w:val="en-US"/>
              </w:rPr>
              <w:t>E F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EA5231" w:rsidRPr="00EA5231" w:rsidRDefault="00EA5231" w:rsidP="00EA523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Nonsurgical Clinical Subjects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CF03A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F03AD" w:rsidRDefault="00CF03A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CF03AD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F03A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CF03A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C369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14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F03AD" w:rsidRDefault="00C3693E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CF03AD" w:rsidRPr="007E4CB9">
              <w:rPr>
                <w:lang w:val="en-US"/>
              </w:rPr>
              <w:t>Knowledge of the symptoms, diagnostics and therapy</w:t>
            </w:r>
            <w:r w:rsidR="00CF03AD">
              <w:rPr>
                <w:lang w:val="en-US"/>
              </w:rPr>
              <w:t xml:space="preserve"> of the most common malignant neoplasms: breast, skin, GI tract, lung cancer.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CF03AD">
              <w:rPr>
                <w:lang w:val="en-US"/>
              </w:rPr>
              <w:t>Knowledge of oncological surgery principles, systemic treatment, radiotherapy and combined modality treatment.</w:t>
            </w:r>
          </w:p>
          <w:p w:rsidR="00BA2B32" w:rsidRPr="00C60314" w:rsidRDefault="00EF0D47" w:rsidP="003B13B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="00CF03AD">
              <w:rPr>
                <w:lang w:val="en-US"/>
              </w:rPr>
              <w:t>Knowledge of the head and neck cancer diagnostics and treatment.</w:t>
            </w:r>
          </w:p>
        </w:tc>
      </w:tr>
      <w:tr w:rsidR="00EF0D47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B005A8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r w:rsidR="00973331"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summarizing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EA5231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215C7E" w:rsidRDefault="00827834" w:rsidP="0082783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  </w:t>
            </w:r>
          </w:p>
          <w:p w:rsidR="00BA2B32" w:rsidRPr="00C60314" w:rsidRDefault="00827834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W 05</w:t>
            </w:r>
          </w:p>
        </w:tc>
        <w:tc>
          <w:tcPr>
            <w:tcW w:w="1276" w:type="dxa"/>
            <w:gridSpan w:val="4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E.W25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E.W27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 26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215C7E" w:rsidRDefault="00366550" w:rsidP="00827834">
            <w:pPr>
              <w:spacing w:after="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</w:t>
            </w:r>
          </w:p>
          <w:p w:rsidR="00BA2B32" w:rsidRPr="00366550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</w:t>
            </w:r>
            <w:r w:rsidR="00827834">
              <w:rPr>
                <w:rFonts w:eastAsia="Symbol" w:cs="Symbol"/>
                <w:sz w:val="20"/>
                <w:szCs w:val="20"/>
              </w:rPr>
              <w:t>E. W 29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rPr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1. Knows the basics of early cancer detection and principles of screening programs In oncology.</w:t>
            </w:r>
          </w:p>
          <w:p w:rsidR="00215C7E" w:rsidRPr="00366550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2.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modern oncology treatment capabilities (including multimodal treatment), cell and gene therapy perspectives and its adverse effects.</w:t>
            </w:r>
          </w:p>
          <w:p w:rsidR="00366550" w:rsidRPr="00366550" w:rsidRDefault="00366550" w:rsidP="00366550">
            <w:pPr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3. Knows and understands causes, symptoms, diagnostics and treatment rules in the most common problems of palliative medicine including:  symptomatic care of somatic  symptoms, dealing with cachexia and life threatening situations, decubitus prophylaxis and treatment.   </w:t>
            </w:r>
          </w:p>
          <w:p w:rsidR="00215C7E" w:rsidRDefault="00215C7E" w:rsidP="00366550">
            <w:pPr>
              <w:rPr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 xml:space="preserve">4. 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>Knows combined modality treatment principles and diagnostics-therapeutic algorithms in the most common human malignant neoplasms.</w:t>
            </w: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5.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the pain treatment rules, including cancer related and chronic pain.</w:t>
            </w:r>
          </w:p>
        </w:tc>
        <w:tc>
          <w:tcPr>
            <w:tcW w:w="1985" w:type="dxa"/>
            <w:gridSpan w:val="4"/>
          </w:tcPr>
          <w:p w:rsidR="00CD0478" w:rsidRPr="00C50E89" w:rsidRDefault="00CD0478" w:rsidP="00CD0478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t>Cases analysis, observation, open problems, activity during clinical classes.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4"/>
          </w:tcPr>
          <w:p w:rsidR="00BA2B32" w:rsidRPr="00C60314" w:rsidRDefault="00CD0478" w:rsidP="00DD13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D0478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C60314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  <w:r w:rsidR="00827834">
              <w:rPr>
                <w:rFonts w:eastAsia="Symbol" w:cs="Symbol"/>
                <w:b/>
                <w:sz w:val="20"/>
                <w:szCs w:val="20"/>
              </w:rPr>
              <w:t>U 05</w:t>
            </w:r>
          </w:p>
        </w:tc>
        <w:tc>
          <w:tcPr>
            <w:tcW w:w="1276" w:type="dxa"/>
            <w:gridSpan w:val="4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lastRenderedPageBreak/>
              <w:t>D U2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U14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U16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BA2B32" w:rsidRPr="00366550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</w:t>
            </w:r>
            <w:r w:rsidR="00827834">
              <w:rPr>
                <w:rFonts w:eastAsia="Symbol" w:cs="Symbol"/>
                <w:sz w:val="20"/>
                <w:szCs w:val="24"/>
              </w:rPr>
              <w:t>E. U32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Sees the signs of anti-healthy and auto-destructive behavior and properly reacts to it.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215C7E" w:rsidRDefault="00215C7E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2. Chooses treatment considering social consequences for the oncological patient. 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Respects the patients’ rights, including: the right to protect personal data, the right to intimacy, the right to be informed about the state of health, the right to make a conscious consent to be treated or not to be treated and the right to a dignified death.  </w:t>
            </w:r>
          </w:p>
          <w:p w:rsidR="00215C7E" w:rsidRDefault="00215C7E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4. Plans diagnostic therapeutic and prophylactic procedure.</w:t>
            </w:r>
          </w:p>
          <w:p w:rsidR="00366550" w:rsidRDefault="00366550" w:rsidP="003665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5. Plans specialist consultations.</w:t>
            </w:r>
          </w:p>
        </w:tc>
        <w:tc>
          <w:tcPr>
            <w:tcW w:w="1985" w:type="dxa"/>
            <w:gridSpan w:val="4"/>
          </w:tcPr>
          <w:p w:rsidR="00CD0478" w:rsidRPr="00C50E89" w:rsidRDefault="00CD0478" w:rsidP="00CD0478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lastRenderedPageBreak/>
              <w:t xml:space="preserve">Cases analysis, observation, open </w:t>
            </w:r>
            <w:r w:rsidRPr="00C50E89">
              <w:rPr>
                <w:lang w:val="en-US"/>
              </w:rPr>
              <w:lastRenderedPageBreak/>
              <w:t>problems, activity during clinical classes.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CD0478" w:rsidP="00DD13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CC</w:t>
            </w:r>
          </w:p>
        </w:tc>
      </w:tr>
      <w:tr w:rsidR="00D151D6" w:rsidRPr="00EA5231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C60314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  <w:r w:rsidR="00827834">
              <w:rPr>
                <w:rFonts w:eastAsia="Symbol" w:cs="Symbol"/>
                <w:b/>
                <w:sz w:val="20"/>
                <w:szCs w:val="20"/>
              </w:rPr>
              <w:t>K 04</w:t>
            </w:r>
          </w:p>
        </w:tc>
        <w:tc>
          <w:tcPr>
            <w:tcW w:w="1276" w:type="dxa"/>
            <w:gridSpan w:val="4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3A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3B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BA2B32" w:rsidRPr="00C60314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 </w:t>
            </w:r>
            <w:r w:rsidR="00827834">
              <w:rPr>
                <w:rFonts w:eastAsia="Symbol" w:cs="Symbol"/>
                <w:sz w:val="20"/>
                <w:szCs w:val="24"/>
              </w:rPr>
              <w:t>D. U12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1. Directs actions towards </w:t>
            </w:r>
            <w:r w:rsidR="00A81539"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patients’</w:t>
            </w: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 </w:t>
            </w:r>
            <w:r w:rsidR="00A81539"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well being</w:t>
            </w: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.</w:t>
            </w:r>
          </w:p>
          <w:p w:rsidR="00366550" w:rsidRPr="00366550" w:rsidRDefault="00366550" w:rsidP="003665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2. Is able to communicate with the patient with deep respect and understanding</w:t>
            </w:r>
          </w:p>
          <w:p w:rsidR="00366550" w:rsidRPr="00366550" w:rsidRDefault="00366550" w:rsidP="003665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3. Builds up an atmosphere of mutual </w:t>
            </w:r>
            <w:r w:rsidR="008A23BF" w:rsidRPr="00366550">
              <w:rPr>
                <w:rFonts w:ascii="Calibri Light" w:hAnsi="Calibri Light"/>
                <w:sz w:val="20"/>
                <w:szCs w:val="20"/>
                <w:lang w:val="en-US"/>
              </w:rPr>
              <w:t>trust throughout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entire course of treatment.</w:t>
            </w: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4. Complies with ethical standards in the professional activities.</w:t>
            </w:r>
          </w:p>
        </w:tc>
        <w:tc>
          <w:tcPr>
            <w:tcW w:w="1985" w:type="dxa"/>
            <w:gridSpan w:val="4"/>
          </w:tcPr>
          <w:p w:rsidR="00CD0478" w:rsidRPr="00C50E89" w:rsidRDefault="00CD0478" w:rsidP="00CD0478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t>Cases analysis, observation, open problems, activity during clinical classes.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CD0478" w:rsidP="00DD13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3</w:t>
            </w:r>
          </w:p>
          <w:p w:rsidR="00953CEB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EA523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EA523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66550" w:rsidRDefault="007C4E34" w:rsidP="003665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66550" w:rsidRDefault="00BA2B32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66550" w:rsidRDefault="007C4E34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CD047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Clinical Classes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Breast cancer. Skin cancer. 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>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3h 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Oncological surgery.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3h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Radiotherapy, neck </w:t>
            </w:r>
            <w:r w:rsidR="00973331"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lymph nodes</w:t>
            </w: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metastases.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3k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Head and neck cancer.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3h </w:t>
            </w:r>
          </w:p>
          <w:p w:rsidR="00BA2B32" w:rsidRPr="00CD0478" w:rsidRDefault="00CD0478" w:rsidP="00CD0478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 xml:space="preserve">        5.    Systemic treatment. Lung cancer treatment.</w:t>
            </w:r>
            <w:r w:rsidR="00215C7E">
              <w:rPr>
                <w:rFonts w:ascii="Calibri Light" w:hAnsi="Calibri Light"/>
                <w:lang w:val="en-US"/>
              </w:rPr>
              <w:t xml:space="preserve"> CC</w:t>
            </w:r>
            <w:r w:rsidR="00DD13CD">
              <w:rPr>
                <w:rFonts w:ascii="Calibri Light" w:hAnsi="Calibri Light"/>
                <w:lang w:val="en-US"/>
              </w:rPr>
              <w:t xml:space="preserve">3h 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D0478" w:rsidRPr="00C50E89" w:rsidRDefault="00BA2B32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left="289" w:hanging="284"/>
              <w:rPr>
                <w:rFonts w:eastAsia="Arial Unicode MS"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</w:t>
            </w:r>
            <w:proofErr w:type="spellStart"/>
            <w:r w:rsidR="00CD0478" w:rsidRPr="00C50E89">
              <w:rPr>
                <w:lang w:val="en-US"/>
              </w:rPr>
              <w:t>Ropsenberg’s</w:t>
            </w:r>
            <w:proofErr w:type="spellEnd"/>
            <w:r w:rsidR="00CD0478"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Washington Manual Of Oncology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B13B2" w:rsidRDefault="00BA2B32" w:rsidP="003B13B2">
            <w:pPr>
              <w:spacing w:after="0" w:line="240" w:lineRule="auto"/>
              <w:rPr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Rosenberg’s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C60314" w:rsidRDefault="00CD0478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50E89">
              <w:rPr>
                <w:bCs/>
                <w:lang w:val="en-US"/>
              </w:rPr>
              <w:t>Computer</w:t>
            </w:r>
            <w:r w:rsidR="00973331" w:rsidRPr="00C50E89">
              <w:rPr>
                <w:bCs/>
                <w:lang w:val="en-US"/>
              </w:rPr>
              <w:t>, multimedia</w:t>
            </w:r>
            <w:r w:rsidRPr="00C50E89">
              <w:rPr>
                <w:bCs/>
                <w:lang w:val="en-US"/>
              </w:rPr>
              <w:t xml:space="preserve"> projector, </w:t>
            </w:r>
            <w:r w:rsidR="00FD3174">
              <w:rPr>
                <w:bCs/>
                <w:lang w:val="en-US"/>
              </w:rPr>
              <w:t>anatomical models,</w:t>
            </w:r>
            <w:r w:rsidRPr="00C50E89">
              <w:rPr>
                <w:bCs/>
                <w:lang w:val="en-US"/>
              </w:rPr>
              <w:t>.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>Knowledge of the epidemiology of cancer prevention and early detection.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t>Presence in accordance with the studies regulations.</w:t>
            </w: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F85CFA" w:rsidRPr="003B13B2" w:rsidRDefault="00CD0478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  <w:p w:rsidR="0070216F" w:rsidRPr="00C60314" w:rsidRDefault="00425E0D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33765">
              <w:rPr>
                <w:rFonts w:ascii="Calibri Light" w:hAnsi="Calibri Light"/>
                <w:lang w:val="en-US"/>
              </w:rPr>
              <w:t>Absences must be resolved - a way to be agreed with the teachers (presentation, essay on the topic).</w:t>
            </w:r>
          </w:p>
        </w:tc>
      </w:tr>
      <w:tr w:rsidR="00425A06" w:rsidRPr="00B005A8">
        <w:trPr>
          <w:trHeight w:val="708"/>
        </w:trPr>
        <w:tc>
          <w:tcPr>
            <w:tcW w:w="9640" w:type="dxa"/>
            <w:gridSpan w:val="22"/>
          </w:tcPr>
          <w:p w:rsidR="00425A06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5E0D" w:rsidRDefault="00425E0D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5E0D" w:rsidRDefault="00425E0D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5E0D" w:rsidRPr="00C60314" w:rsidRDefault="00425E0D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B005A8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96-100%</w:t>
            </w:r>
          </w:p>
          <w:p w:rsidR="00425A06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91-95%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 with some errors or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81-90%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without some less important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 xml:space="preserve">Satisfactory Plus 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71-80%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C72DC6">
              <w:rPr>
                <w:sz w:val="24"/>
                <w:szCs w:val="24"/>
                <w:lang w:val="en-US"/>
              </w:rPr>
              <w:t xml:space="preserve"> the assumed learning outcomes, omitting some important aspects or with significant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rPr>
          <w:trHeight w:val="309"/>
        </w:trPr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61-70%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06F15">
              <w:rPr>
                <w:sz w:val="24"/>
                <w:szCs w:val="24"/>
                <w:lang w:val="en-US"/>
              </w:rPr>
              <w:t>chieving the assumed learning outcomes, bypassing some important aspects or with serious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rPr>
          <w:trHeight w:val="309"/>
        </w:trPr>
        <w:tc>
          <w:tcPr>
            <w:tcW w:w="1815" w:type="dxa"/>
            <w:gridSpan w:val="3"/>
          </w:tcPr>
          <w:p w:rsidR="00425E0D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Failing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(2.0)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&lt;60%</w:t>
            </w:r>
          </w:p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06F15">
              <w:rPr>
                <w:lang w:val="en-US"/>
              </w:rPr>
              <w:t>o achievement of the expected learning outcomes</w:t>
            </w:r>
            <w:r>
              <w:rPr>
                <w:lang w:val="en-US"/>
              </w:rPr>
              <w:t>.</w:t>
            </w: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Pl. </w:t>
            </w:r>
            <w:proofErr w:type="spellStart"/>
            <w:r w:rsidRPr="00BA08B4">
              <w:rPr>
                <w:bCs/>
                <w:lang w:val="en-US"/>
              </w:rPr>
              <w:t>Hirszfelda</w:t>
            </w:r>
            <w:proofErr w:type="spellEnd"/>
            <w:r w:rsidRPr="00BA08B4">
              <w:rPr>
                <w:bCs/>
                <w:lang w:val="en-US"/>
              </w:rPr>
              <w:t xml:space="preserve"> 12, </w:t>
            </w:r>
            <w:r>
              <w:rPr>
                <w:bCs/>
                <w:lang w:val="en-US"/>
              </w:rPr>
              <w:t xml:space="preserve">53-413 </w:t>
            </w:r>
            <w:proofErr w:type="spellStart"/>
            <w:r w:rsidRPr="00BA08B4">
              <w:rPr>
                <w:bCs/>
                <w:lang w:val="en-US"/>
              </w:rPr>
              <w:t>Wrocław</w:t>
            </w:r>
            <w:proofErr w:type="spellEnd"/>
            <w:r w:rsidRPr="00BA08B4">
              <w:rPr>
                <w:bCs/>
                <w:lang w:val="en-US"/>
              </w:rPr>
              <w:t xml:space="preserve">, 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tel. +48 71 3689391, fax: +48 71 3619111, 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 wk-28@umed.wroc.pl</w:t>
            </w: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425E0D" w:rsidRDefault="00425E0D" w:rsidP="00425E0D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 xml:space="preserve">prof. dr hab. Rafał Matkowski, </w:t>
            </w:r>
            <w:hyperlink r:id="rId7" w:history="1">
              <w:r>
                <w:rPr>
                  <w:rStyle w:val="Hipercze"/>
                  <w:rFonts w:cs="Times"/>
                </w:rPr>
                <w:t>rafal.matkowski@umed.wroc.pl</w:t>
              </w:r>
            </w:hyperlink>
            <w:r>
              <w:rPr>
                <w:rFonts w:cs="Times"/>
              </w:rPr>
              <w:t xml:space="preserve">, </w:t>
            </w:r>
            <w:r w:rsidRPr="006C12F8">
              <w:rPr>
                <w:rFonts w:cs="Times"/>
                <w:b/>
                <w:bCs/>
              </w:rPr>
              <w:t>tel.: 713689391</w:t>
            </w: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prof. </w:t>
            </w:r>
            <w:proofErr w:type="spellStart"/>
            <w:r>
              <w:rPr>
                <w:rFonts w:eastAsia="Times New Roman"/>
                <w:lang w:val="en-US" w:eastAsia="pl-PL"/>
              </w:rPr>
              <w:t>dr</w:t>
            </w:r>
            <w:proofErr w:type="spellEnd"/>
            <w:r>
              <w:rPr>
                <w:rFonts w:eastAsia="Times New Roman"/>
                <w:lang w:val="en-US" w:eastAsia="pl-PL"/>
              </w:rPr>
              <w:t xml:space="preserve"> hab. n. med. </w:t>
            </w:r>
            <w:r>
              <w:rPr>
                <w:rFonts w:eastAsia="Times New Roman"/>
                <w:lang w:eastAsia="pl-PL"/>
              </w:rPr>
              <w:t>Rafał Matkowski - lekarz, chirurg-onkolog –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hab. n. med. Adam Maciejczyk -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Marcin Jędryka – lekarz, ginekolog-onkolog 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Marcin Ekiert- lekarz, onkolog kliniczny ,CC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Agnieszka Ignatowicz-Pacyna - lekarz, </w:t>
            </w:r>
            <w:proofErr w:type="spellStart"/>
            <w:r>
              <w:rPr>
                <w:rFonts w:eastAsia="Times New Roman"/>
                <w:lang w:eastAsia="pl-PL"/>
              </w:rPr>
              <w:t>radioterapeuta,CC</w:t>
            </w:r>
            <w:proofErr w:type="spellEnd"/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Aleksandra </w:t>
            </w:r>
            <w:proofErr w:type="spellStart"/>
            <w:r>
              <w:rPr>
                <w:rFonts w:eastAsia="Times New Roman"/>
                <w:lang w:eastAsia="pl-PL"/>
              </w:rPr>
              <w:t>Łacko</w:t>
            </w:r>
            <w:proofErr w:type="spellEnd"/>
            <w:r>
              <w:rPr>
                <w:rFonts w:eastAsia="Times New Roman"/>
                <w:lang w:eastAsia="pl-PL"/>
              </w:rPr>
              <w:t xml:space="preserve"> - lekarz, onkolog kliniczny CC 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Małgorzata Rusiecka –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hab. n. med. Jolanta </w:t>
            </w:r>
            <w:proofErr w:type="spellStart"/>
            <w:r>
              <w:rPr>
                <w:rFonts w:eastAsia="Times New Roman"/>
                <w:lang w:eastAsia="pl-PL"/>
              </w:rPr>
              <w:t>Szelachowska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Krzysztof Szewczyk – lekarz, chirurg-onkolog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Bartłomiej </w:t>
            </w:r>
            <w:proofErr w:type="spellStart"/>
            <w:r>
              <w:rPr>
                <w:rFonts w:eastAsia="Times New Roman"/>
                <w:lang w:eastAsia="pl-PL"/>
              </w:rPr>
              <w:t>Szynglarewicz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chirurg-onkolog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Marcin Ziętek – lekarz, chirurg-onkolog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Urszula Staszek-Szewczyk - lekarz, chirurg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Marcin Stępień – lekarz, radioterapeuta -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Katarzyna Soter – lekarz, onkolog kliniczny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Ewelina Łata-Woźniak –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Andrzej Czekański – lekarz ginekolog-onkolog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Piotr Lepka – lekarz (ginekolog w trakcie specjalizacji) –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Krystian </w:t>
            </w:r>
            <w:proofErr w:type="spellStart"/>
            <w:r>
              <w:rPr>
                <w:rFonts w:eastAsia="Times New Roman"/>
                <w:lang w:eastAsia="pl-PL"/>
              </w:rPr>
              <w:t>Lichoń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-CC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DOKTORANCI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Dominika </w:t>
            </w:r>
            <w:proofErr w:type="spellStart"/>
            <w:r>
              <w:rPr>
                <w:rFonts w:eastAsia="Times New Roman"/>
                <w:lang w:eastAsia="pl-PL"/>
              </w:rPr>
              <w:t>Zielecka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  (radioterapeuta w trakcie specjalizacji) CC</w:t>
            </w:r>
          </w:p>
          <w:p w:rsidR="00425E0D" w:rsidRPr="00D415D9" w:rsidRDefault="00425E0D" w:rsidP="00425E0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</w:rPr>
            </w:pPr>
            <w:r>
              <w:rPr>
                <w:rFonts w:eastAsia="Times New Roman"/>
                <w:lang w:eastAsia="pl-PL"/>
              </w:rPr>
              <w:t>lek. Katarzyna Konat – lekarz  (radioterapeuta w trakcie specjalizacji) CC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25E0D" w:rsidRPr="00DD3B29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E0D" w:rsidRPr="00C60314">
              <w:tc>
                <w:tcPr>
                  <w:tcW w:w="4705" w:type="dxa"/>
                  <w:vAlign w:val="center"/>
                </w:tcPr>
                <w:p w:rsidR="00425E0D" w:rsidRPr="00C60314" w:rsidRDefault="00425E0D" w:rsidP="00425E0D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lastRenderedPageBreak/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25E0D" w:rsidRPr="00C60314">
              <w:tc>
                <w:tcPr>
                  <w:tcW w:w="4705" w:type="dxa"/>
                  <w:vAlign w:val="bottom"/>
                </w:tcPr>
                <w:p w:rsidR="00425E0D" w:rsidRPr="00C60314" w:rsidRDefault="00425E0D" w:rsidP="00425E0D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E0D" w:rsidRPr="00C60314" w:rsidRDefault="00425E0D" w:rsidP="00425E0D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Staszek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-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Szewczyk</w:t>
                  </w:r>
                  <w:proofErr w:type="spellEnd"/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</w:t>
                  </w:r>
                </w:p>
              </w:tc>
            </w:tr>
            <w:tr w:rsidR="00425E0D" w:rsidRPr="00B005A8">
              <w:tc>
                <w:tcPr>
                  <w:tcW w:w="9072" w:type="dxa"/>
                  <w:gridSpan w:val="2"/>
                  <w:vAlign w:val="center"/>
                </w:tcPr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E0D" w:rsidRPr="00C60314">
              <w:tc>
                <w:tcPr>
                  <w:tcW w:w="9072" w:type="dxa"/>
                  <w:gridSpan w:val="2"/>
                  <w:vAlign w:val="center"/>
                </w:tcPr>
                <w:p w:rsidR="00425E0D" w:rsidRPr="00C60314" w:rsidRDefault="00425E0D" w:rsidP="00425E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A3" w:rsidRDefault="006572A3" w:rsidP="00420C0C">
      <w:pPr>
        <w:spacing w:after="0" w:line="240" w:lineRule="auto"/>
      </w:pPr>
      <w:r>
        <w:separator/>
      </w:r>
    </w:p>
  </w:endnote>
  <w:endnote w:type="continuationSeparator" w:id="0">
    <w:p w:rsidR="006572A3" w:rsidRDefault="006572A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AE2153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AE2153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AE2153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AE2153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AE2153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AE2153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A3" w:rsidRDefault="006572A3" w:rsidP="00420C0C">
      <w:pPr>
        <w:spacing w:after="0" w:line="240" w:lineRule="auto"/>
      </w:pPr>
      <w:r>
        <w:separator/>
      </w:r>
    </w:p>
  </w:footnote>
  <w:footnote w:type="continuationSeparator" w:id="0">
    <w:p w:rsidR="006572A3" w:rsidRDefault="006572A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EA5231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EA5231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D2B"/>
    <w:multiLevelType w:val="hybridMultilevel"/>
    <w:tmpl w:val="9E0E03E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691C1220"/>
    <w:multiLevelType w:val="hybridMultilevel"/>
    <w:tmpl w:val="0A52640E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721C6AA1"/>
    <w:multiLevelType w:val="hybridMultilevel"/>
    <w:tmpl w:val="E6E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477D4"/>
    <w:rsid w:val="00085BB8"/>
    <w:rsid w:val="000D4F73"/>
    <w:rsid w:val="000E4F38"/>
    <w:rsid w:val="00124B37"/>
    <w:rsid w:val="001338D8"/>
    <w:rsid w:val="00133964"/>
    <w:rsid w:val="001D3D50"/>
    <w:rsid w:val="001F2073"/>
    <w:rsid w:val="00215C7E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03D7"/>
    <w:rsid w:val="00291ACC"/>
    <w:rsid w:val="002A2720"/>
    <w:rsid w:val="002B74A3"/>
    <w:rsid w:val="002D3307"/>
    <w:rsid w:val="002E2A69"/>
    <w:rsid w:val="002F0356"/>
    <w:rsid w:val="003147C3"/>
    <w:rsid w:val="003166AD"/>
    <w:rsid w:val="00356ABC"/>
    <w:rsid w:val="0035703D"/>
    <w:rsid w:val="00360F70"/>
    <w:rsid w:val="00366550"/>
    <w:rsid w:val="00383861"/>
    <w:rsid w:val="003B13B2"/>
    <w:rsid w:val="003C5D50"/>
    <w:rsid w:val="003D495E"/>
    <w:rsid w:val="003F703F"/>
    <w:rsid w:val="00420C0C"/>
    <w:rsid w:val="00425A06"/>
    <w:rsid w:val="00425E0D"/>
    <w:rsid w:val="004430C2"/>
    <w:rsid w:val="004F0142"/>
    <w:rsid w:val="004F272A"/>
    <w:rsid w:val="00577C32"/>
    <w:rsid w:val="0059224E"/>
    <w:rsid w:val="005B2DF3"/>
    <w:rsid w:val="005C013D"/>
    <w:rsid w:val="006408F3"/>
    <w:rsid w:val="00640A5C"/>
    <w:rsid w:val="006572A3"/>
    <w:rsid w:val="00680EB7"/>
    <w:rsid w:val="00696205"/>
    <w:rsid w:val="006A3C86"/>
    <w:rsid w:val="006B094C"/>
    <w:rsid w:val="006E168B"/>
    <w:rsid w:val="006E18E2"/>
    <w:rsid w:val="006E1C08"/>
    <w:rsid w:val="006E3AA1"/>
    <w:rsid w:val="0070216F"/>
    <w:rsid w:val="00710C9A"/>
    <w:rsid w:val="00721D97"/>
    <w:rsid w:val="00726E37"/>
    <w:rsid w:val="00727C06"/>
    <w:rsid w:val="00751F25"/>
    <w:rsid w:val="007A1EE5"/>
    <w:rsid w:val="007B5FF3"/>
    <w:rsid w:val="007C4E34"/>
    <w:rsid w:val="007E3638"/>
    <w:rsid w:val="00822430"/>
    <w:rsid w:val="00827834"/>
    <w:rsid w:val="00830FAB"/>
    <w:rsid w:val="00857D66"/>
    <w:rsid w:val="008715BD"/>
    <w:rsid w:val="008859E2"/>
    <w:rsid w:val="008A23BF"/>
    <w:rsid w:val="008D75BF"/>
    <w:rsid w:val="00924C9B"/>
    <w:rsid w:val="00941060"/>
    <w:rsid w:val="00946913"/>
    <w:rsid w:val="00953CEB"/>
    <w:rsid w:val="00960708"/>
    <w:rsid w:val="00973331"/>
    <w:rsid w:val="009A7B98"/>
    <w:rsid w:val="009D7BCA"/>
    <w:rsid w:val="009E74B2"/>
    <w:rsid w:val="00A05B04"/>
    <w:rsid w:val="00A30199"/>
    <w:rsid w:val="00A30398"/>
    <w:rsid w:val="00A57F9A"/>
    <w:rsid w:val="00A81539"/>
    <w:rsid w:val="00AB53ED"/>
    <w:rsid w:val="00AB689E"/>
    <w:rsid w:val="00AB6CE5"/>
    <w:rsid w:val="00AB73DA"/>
    <w:rsid w:val="00AD5870"/>
    <w:rsid w:val="00AE2153"/>
    <w:rsid w:val="00B005A8"/>
    <w:rsid w:val="00B52E51"/>
    <w:rsid w:val="00B6026F"/>
    <w:rsid w:val="00B61163"/>
    <w:rsid w:val="00B6152B"/>
    <w:rsid w:val="00B80080"/>
    <w:rsid w:val="00BA2B32"/>
    <w:rsid w:val="00BC502E"/>
    <w:rsid w:val="00BD1099"/>
    <w:rsid w:val="00BD1F78"/>
    <w:rsid w:val="00C12051"/>
    <w:rsid w:val="00C21E10"/>
    <w:rsid w:val="00C3693E"/>
    <w:rsid w:val="00C45D6A"/>
    <w:rsid w:val="00C60314"/>
    <w:rsid w:val="00C9016F"/>
    <w:rsid w:val="00C9411E"/>
    <w:rsid w:val="00CA02A8"/>
    <w:rsid w:val="00CD0478"/>
    <w:rsid w:val="00CD3958"/>
    <w:rsid w:val="00CD7636"/>
    <w:rsid w:val="00CF03AD"/>
    <w:rsid w:val="00D132FF"/>
    <w:rsid w:val="00D151D6"/>
    <w:rsid w:val="00D15DCD"/>
    <w:rsid w:val="00D354A4"/>
    <w:rsid w:val="00D44B2F"/>
    <w:rsid w:val="00D63982"/>
    <w:rsid w:val="00D81ACD"/>
    <w:rsid w:val="00D83C48"/>
    <w:rsid w:val="00DD13CD"/>
    <w:rsid w:val="00DD2634"/>
    <w:rsid w:val="00DD3B29"/>
    <w:rsid w:val="00DE4CD2"/>
    <w:rsid w:val="00E303C6"/>
    <w:rsid w:val="00EA5231"/>
    <w:rsid w:val="00EA5F3E"/>
    <w:rsid w:val="00EB1CA3"/>
    <w:rsid w:val="00EB2B31"/>
    <w:rsid w:val="00EC552D"/>
    <w:rsid w:val="00ED0A01"/>
    <w:rsid w:val="00EE52D6"/>
    <w:rsid w:val="00EF0D47"/>
    <w:rsid w:val="00F010B5"/>
    <w:rsid w:val="00F0633D"/>
    <w:rsid w:val="00F60FD4"/>
    <w:rsid w:val="00F76120"/>
    <w:rsid w:val="00F813C8"/>
    <w:rsid w:val="00F85CFA"/>
    <w:rsid w:val="00F87500"/>
    <w:rsid w:val="00FD0F8C"/>
    <w:rsid w:val="00FD3174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00D96"/>
  <w15:docId w15:val="{EB2FD3AC-0390-4DE9-AB77-C7B264C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0478"/>
    <w:pPr>
      <w:ind w:left="720"/>
      <w:contextualSpacing/>
    </w:pPr>
    <w:rPr>
      <w:rFonts w:cs="Calibri"/>
    </w:rPr>
  </w:style>
  <w:style w:type="character" w:styleId="Hipercze">
    <w:name w:val="Hyperlink"/>
    <w:rsid w:val="00DD3B29"/>
    <w:rPr>
      <w:color w:val="0000FF"/>
      <w:u w:val="single"/>
    </w:rPr>
  </w:style>
  <w:style w:type="paragraph" w:customStyle="1" w:styleId="Pa18">
    <w:name w:val="Pa18"/>
    <w:basedOn w:val="Normalny"/>
    <w:next w:val="Normalny"/>
    <w:rsid w:val="00366550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matkowski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Katarzyna Bugaj</cp:lastModifiedBy>
  <cp:revision>4</cp:revision>
  <cp:lastPrinted>2016-03-18T08:33:00Z</cp:lastPrinted>
  <dcterms:created xsi:type="dcterms:W3CDTF">2018-06-29T07:44:00Z</dcterms:created>
  <dcterms:modified xsi:type="dcterms:W3CDTF">2018-07-19T06:38:00Z</dcterms:modified>
</cp:coreProperties>
</file>