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244"/>
        <w:gridCol w:w="285"/>
        <w:gridCol w:w="42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49"/>
        <w:gridCol w:w="544"/>
        <w:gridCol w:w="874"/>
        <w:gridCol w:w="118"/>
        <w:gridCol w:w="283"/>
        <w:gridCol w:w="567"/>
        <w:gridCol w:w="459"/>
        <w:gridCol w:w="108"/>
      </w:tblGrid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0" w:rsidRPr="00CB577A" w:rsidRDefault="00CB577A" w:rsidP="00B60FB0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Syllabus</w:t>
            </w:r>
            <w:r w:rsidR="00B60FB0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 2019/2020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Description of the course</w:t>
            </w:r>
          </w:p>
        </w:tc>
      </w:tr>
      <w:tr w:rsidR="00CB577A" w:rsidRPr="00B60FB0" w:rsidTr="00113CB0">
        <w:tc>
          <w:tcPr>
            <w:tcW w:w="2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Module/Course</w:t>
            </w:r>
          </w:p>
        </w:tc>
        <w:tc>
          <w:tcPr>
            <w:tcW w:w="3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  <w:p w:rsidR="00CB577A" w:rsidRPr="00CB577A" w:rsidRDefault="00CB577A" w:rsidP="00CB577A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Period</w:t>
            </w:r>
            <w:r w:rsidR="00DF2C6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ontology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 w:rsidRPr="00CB577A">
              <w:rPr>
                <w:rFonts w:ascii="Calibri Light" w:eastAsia="Times New Roman" w:hAnsi="Calibri Light" w:cs="Times New Roman"/>
                <w:b/>
                <w:lang w:val="en-US" w:eastAsia="pl-PL"/>
              </w:rPr>
              <w:t xml:space="preserve">Group of detailed education results </w:t>
            </w:r>
          </w:p>
        </w:tc>
      </w:tr>
      <w:tr w:rsidR="00CB577A" w:rsidRPr="00CB577A" w:rsidTr="00113CB0">
        <w:tc>
          <w:tcPr>
            <w:tcW w:w="2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3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Group code</w:t>
            </w:r>
            <w:r w:rsidR="00DF2C6A">
              <w:rPr>
                <w:rFonts w:ascii="Calibri Light" w:eastAsia="Calibri" w:hAnsi="Calibri Light" w:cs="Times New Roman"/>
                <w:b/>
                <w:lang w:val="en-US"/>
              </w:rPr>
              <w:t>:</w:t>
            </w: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 F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 w:rsidRPr="00CB577A">
              <w:rPr>
                <w:rFonts w:ascii="Calibri Light" w:eastAsia="Times New Roman" w:hAnsi="Calibri Light" w:cs="Times New Roman"/>
                <w:b/>
                <w:lang w:val="en-US" w:eastAsia="pl-PL"/>
              </w:rPr>
              <w:t>Group name</w:t>
            </w:r>
            <w:r w:rsidR="00DF2C6A">
              <w:rPr>
                <w:rFonts w:ascii="Calibri Light" w:eastAsia="Times New Roman" w:hAnsi="Calibri Light" w:cs="Times New Roman"/>
                <w:b/>
                <w:lang w:val="en-US" w:eastAsia="pl-PL"/>
              </w:rPr>
              <w:t>:</w:t>
            </w:r>
          </w:p>
          <w:p w:rsidR="00DF2C6A" w:rsidRPr="00CB577A" w:rsidRDefault="00DF2C6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>
              <w:rPr>
                <w:rFonts w:ascii="Calibri Light" w:eastAsia="Times New Roman" w:hAnsi="Calibri Light" w:cs="Times New Roman"/>
                <w:b/>
                <w:lang w:val="en-US" w:eastAsia="pl-PL"/>
              </w:rPr>
              <w:t>Clinical course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proofErr w:type="spellStart"/>
            <w:r w:rsidRPr="00CB577A">
              <w:rPr>
                <w:rFonts w:ascii="Calibri Light" w:eastAsia="Calibri" w:hAnsi="Calibri Light" w:cs="Times New Roman"/>
                <w:lang w:val="en-US"/>
              </w:rPr>
              <w:t>Lekarsko-Stomatologiczny</w:t>
            </w:r>
            <w:proofErr w:type="spellEnd"/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Dentistry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Periodontology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u w:val="single"/>
                <w:lang w:val="en-US"/>
              </w:rPr>
              <w:t>Uniform magister studies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X*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1</w:t>
            </w:r>
            <w:r w:rsidRPr="00CB577A">
              <w:rPr>
                <w:rFonts w:ascii="Calibri Light" w:eastAsia="Calibri" w:hAnsi="Calibri Light" w:cs="Times New Roman"/>
                <w:vertAlign w:val="superscript"/>
                <w:lang w:val="en-US"/>
              </w:rPr>
              <w:t>st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degree studies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sym w:font="Symbol" w:char="F07F"/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  </w:t>
            </w:r>
          </w:p>
          <w:p w:rsidR="00DF2C6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2</w:t>
            </w:r>
            <w:r w:rsidRPr="00CB577A">
              <w:rPr>
                <w:rFonts w:ascii="Calibri Light" w:eastAsia="Calibri" w:hAnsi="Calibri Light" w:cs="Times New Roman"/>
                <w:vertAlign w:val="superscript"/>
                <w:lang w:val="en-US"/>
              </w:rPr>
              <w:t>nd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degree studies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sym w:font="Symbol" w:char="F07F"/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 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X full-time     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I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Semester</w:t>
            </w:r>
            <w:r w:rsidR="00DF2C6A">
              <w:rPr>
                <w:rFonts w:ascii="Calibri Light" w:eastAsia="Calibri" w:hAnsi="Calibri Light" w:cs="Times New Roman"/>
                <w:b/>
                <w:lang w:val="en-US"/>
              </w:rPr>
              <w:t>:</w:t>
            </w:r>
          </w:p>
          <w:p w:rsidR="00DF2C6A" w:rsidRPr="00CB577A" w:rsidRDefault="00DF2C6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VIII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Winter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u w:val="single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u w:val="single"/>
                <w:lang w:val="en-US"/>
              </w:rPr>
              <w:t>VIII Summer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obligatory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major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DF2C6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English</w:t>
            </w:r>
            <w:r w:rsidR="00CB577A" w:rsidRPr="00CB577A">
              <w:rPr>
                <w:rFonts w:ascii="Calibri Light" w:eastAsia="Calibri" w:hAnsi="Calibri Light" w:cs="Times New Roman"/>
                <w:lang w:val="en-US"/>
              </w:rPr>
              <w:t xml:space="preserve">    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Polish </w:t>
            </w:r>
            <w:r w:rsidR="00CB577A" w:rsidRPr="00CB577A"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Number of hours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Form of education</w:t>
            </w:r>
          </w:p>
        </w:tc>
      </w:tr>
      <w:tr w:rsidR="00CB577A" w:rsidRPr="00CB577A" w:rsidTr="00113CB0">
        <w:trPr>
          <w:trHeight w:val="2089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Unit teaching the course</w:t>
            </w:r>
            <w:r w:rsidR="00D9737F">
              <w:rPr>
                <w:rFonts w:ascii="Calibri Light" w:eastAsia="Calibri" w:hAnsi="Calibri Light" w:cs="Times New Roman"/>
                <w:lang w:val="en-US"/>
              </w:rPr>
              <w:t>:</w:t>
            </w:r>
          </w:p>
          <w:p w:rsidR="00D9737F" w:rsidRPr="00CB577A" w:rsidRDefault="00D9737F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Department of Periodontology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E-learning (EL)</w:t>
            </w:r>
          </w:p>
        </w:tc>
      </w:tr>
      <w:tr w:rsidR="00CB577A" w:rsidRPr="00CB577A" w:rsidTr="00113CB0">
        <w:trPr>
          <w:trHeight w:val="522"/>
        </w:trPr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Winter Semester</w:t>
            </w: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CB577A" w:rsidTr="00113CB0">
        <w:trPr>
          <w:trHeight w:val="410"/>
        </w:trPr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Summer Semester</w:t>
            </w: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DF2C6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Educational objectives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>(max. 6 items)</w:t>
            </w:r>
          </w:p>
          <w:p w:rsidR="002314FB" w:rsidRDefault="003D253C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C1. </w:t>
            </w:r>
            <w:r w:rsidR="002314FB">
              <w:rPr>
                <w:rFonts w:ascii="Calibri Light" w:eastAsia="Calibri" w:hAnsi="Calibri Light" w:cs="Times New Roman"/>
                <w:b/>
                <w:lang w:val="en-US"/>
              </w:rPr>
              <w:t>Ability to conduct of clinical and epidemiological periodontal e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>xamination</w:t>
            </w:r>
            <w:r w:rsidR="002314FB">
              <w:rPr>
                <w:rFonts w:ascii="Calibri Light" w:eastAsia="Calibri" w:hAnsi="Calibri Light" w:cs="Times New Roman"/>
                <w:b/>
                <w:lang w:val="en-US"/>
              </w:rPr>
              <w:t>.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C2.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Knowledge of different 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clinical features of periodontal diseases. 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C3.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Understanding the 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>effect of periodontal diseases on general health.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C4.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>Ability to critically analyze knowledge in accordance with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 evidence based periodontology. </w:t>
            </w:r>
          </w:p>
          <w:p w:rsidR="00CB577A" w:rsidRP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C5.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>Learning the rules and implementing the rules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 of non-surgical periodontal therapy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 in practice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. 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CB577A" w:rsidRPr="00B60FB0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summarising</w:t>
            </w:r>
            <w:proofErr w:type="spellEnd"/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Form of didactic class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i/>
                <w:sz w:val="16"/>
                <w:szCs w:val="16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F</w:t>
            </w:r>
            <w:r w:rsidR="00CB577A"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W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FW2</w:t>
            </w:r>
          </w:p>
          <w:p w:rsidR="00C70BB2" w:rsidRP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6D79D6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 xml:space="preserve">FW3 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B577A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</w:t>
            </w:r>
            <w:r w:rsidR="00CB577A" w:rsidRPr="00C70BB2">
              <w:rPr>
                <w:rFonts w:ascii="Calibri Light" w:eastAsia="Calibri" w:hAnsi="Calibri Light" w:cs="Times New Roman"/>
                <w:lang w:val="en-US"/>
              </w:rPr>
              <w:t>W11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B577A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FW15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FW21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6D79D6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FW22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B2" w:rsidRPr="00C70BB2" w:rsidRDefault="00CB57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 w:rsidRPr="00C70BB2">
              <w:rPr>
                <w:rFonts w:eastAsia="Times New Roman" w:cstheme="minorHAnsi"/>
                <w:lang w:val="en-US" w:eastAsia="pl-PL"/>
              </w:rPr>
              <w:t>Knows the</w:t>
            </w:r>
            <w:r w:rsidR="006D79D6" w:rsidRPr="00C70BB2">
              <w:rPr>
                <w:rFonts w:eastAsia="Times New Roman" w:cstheme="minorHAnsi"/>
                <w:lang w:val="en-US" w:eastAsia="pl-PL"/>
              </w:rPr>
              <w:t xml:space="preserve"> </w:t>
            </w:r>
            <w:r w:rsidR="00C70BB2" w:rsidRPr="00C70BB2">
              <w:rPr>
                <w:rFonts w:eastAsia="Times New Roman" w:cstheme="minorHAnsi"/>
                <w:lang w:val="en-US" w:eastAsia="pl-PL"/>
              </w:rPr>
              <w:t>rules of preventive and treatment care in periodontology</w:t>
            </w: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Knows the microbiota associated with periodontal diseases</w:t>
            </w: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="00653B12" w:rsidRPr="00C70BB2">
              <w:rPr>
                <w:rFonts w:eastAsia="Times New Roman" w:cstheme="minorHAnsi"/>
                <w:lang w:val="en-US" w:eastAsia="pl-PL"/>
              </w:rPr>
              <w:t>nowns the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 xml:space="preserve"> rules of the differential diagnosis of periodontal disease and periimplantitis </w:t>
            </w: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Pr="00C70BB2">
              <w:rPr>
                <w:rFonts w:eastAsia="Times New Roman" w:cstheme="minorHAnsi"/>
                <w:lang w:val="en-US" w:eastAsia="pl-PL"/>
              </w:rPr>
              <w:t>nows the principles of systemic and local antibiotic use in periodon</w:t>
            </w:r>
            <w:r>
              <w:rPr>
                <w:rFonts w:eastAsia="Times New Roman" w:cstheme="minorHAnsi"/>
                <w:lang w:val="en-US" w:eastAsia="pl-PL"/>
              </w:rPr>
              <w:t>tal diseases</w:t>
            </w: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Knows the radiologic interpretation in relation to periodontitis and periimplantitis</w:t>
            </w:r>
          </w:p>
          <w:p w:rsidR="00CB577A" w:rsidRPr="00C70BB2" w:rsidRDefault="00BF5AB0" w:rsidP="00CB577A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="00653B12" w:rsidRPr="00C70BB2">
              <w:rPr>
                <w:rFonts w:eastAsia="Times New Roman" w:cstheme="minorHAnsi"/>
                <w:lang w:val="en-US" w:eastAsia="pl-PL"/>
              </w:rPr>
              <w:t>nowns and understands the effect of periodontal diseases on general health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O</w:t>
            </w:r>
            <w:r w:rsidRPr="006D79D6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ral answers during interactive seminars</w:t>
            </w:r>
            <w:r w:rsidR="00BF5AB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; </w:t>
            </w:r>
          </w:p>
          <w:p w:rsidR="00CB577A" w:rsidRPr="00CB577A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Test in the first week of June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3D253C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L, SE,</w:t>
            </w:r>
            <w:r w:rsidR="00BF5AB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SS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F</w:t>
            </w:r>
            <w:r w:rsidR="00CB577A"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U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2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B26DC2">
              <w:rPr>
                <w:rFonts w:ascii="Calibri Light" w:eastAsia="Calibri" w:hAnsi="Calibri Light" w:cs="Times New Roman"/>
              </w:rPr>
              <w:t>F</w:t>
            </w:r>
            <w:r w:rsidR="00CB577A" w:rsidRPr="00B26DC2">
              <w:rPr>
                <w:rFonts w:ascii="Calibri Light" w:eastAsia="Calibri" w:hAnsi="Calibri Light" w:cs="Times New Roman"/>
              </w:rPr>
              <w:t>U1</w:t>
            </w:r>
          </w:p>
          <w:p w:rsidR="00B26DC2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B26DC2">
              <w:rPr>
                <w:rFonts w:ascii="Calibri Light" w:eastAsia="Calibri" w:hAnsi="Calibri Light" w:cs="Times New Roman"/>
              </w:rPr>
              <w:t xml:space="preserve">FU2 </w:t>
            </w:r>
          </w:p>
          <w:p w:rsidR="00B26DC2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B26DC2">
              <w:rPr>
                <w:rFonts w:ascii="Calibri Light" w:eastAsia="Calibri" w:hAnsi="Calibri Light" w:cs="Times New Roman"/>
              </w:rPr>
              <w:t>FU7</w:t>
            </w:r>
          </w:p>
          <w:p w:rsidR="00B26DC2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FU8</w:t>
            </w:r>
          </w:p>
          <w:p w:rsid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184FCC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B26DC2">
              <w:rPr>
                <w:rFonts w:ascii="Calibri Light" w:eastAsia="Calibri" w:hAnsi="Calibri Light" w:cs="Times New Roman"/>
              </w:rPr>
              <w:t>FU10</w:t>
            </w:r>
          </w:p>
          <w:p w:rsidR="00184FCC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B26DC2">
              <w:rPr>
                <w:rFonts w:ascii="Calibri Light" w:eastAsia="Calibri" w:hAnsi="Calibri Light" w:cs="Times New Roman"/>
              </w:rPr>
              <w:t xml:space="preserve"> </w:t>
            </w:r>
          </w:p>
          <w:p w:rsid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FU12</w:t>
            </w:r>
          </w:p>
          <w:p w:rsid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CB577A" w:rsidRPr="00CB577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B26DC2">
              <w:rPr>
                <w:rFonts w:ascii="Calibri Light" w:eastAsia="Calibri" w:hAnsi="Calibri Light" w:cs="Times New Roman"/>
              </w:rPr>
              <w:t>F</w:t>
            </w:r>
            <w:r w:rsidR="00CB577A" w:rsidRPr="00B26DC2">
              <w:rPr>
                <w:rFonts w:ascii="Calibri Light" w:eastAsia="Calibri" w:hAnsi="Calibri Light" w:cs="Times New Roman"/>
              </w:rPr>
              <w:t>U20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2" w:rsidRDefault="00733780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26DC2">
              <w:rPr>
                <w:rFonts w:ascii="Calibri" w:eastAsia="Calibri" w:hAnsi="Calibri" w:cs="Times New Roman"/>
                <w:lang w:val="en-US"/>
              </w:rPr>
              <w:t>Leads examination and documentation of the periodontal patient</w:t>
            </w:r>
          </w:p>
          <w:p w:rsidR="00B26DC2" w:rsidRDefault="00B26DC2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</w:t>
            </w:r>
            <w:r w:rsidR="00733780" w:rsidRPr="00B26DC2">
              <w:rPr>
                <w:rFonts w:ascii="Calibri" w:eastAsia="Calibri" w:hAnsi="Calibri" w:cs="Times New Roman"/>
                <w:lang w:val="en-US"/>
              </w:rPr>
              <w:t>iagnoses the p</w:t>
            </w:r>
            <w:r w:rsidR="00CB577A" w:rsidRPr="00B26DC2">
              <w:rPr>
                <w:rFonts w:ascii="Calibri" w:eastAsia="Calibri" w:hAnsi="Calibri" w:cs="Times New Roman"/>
                <w:lang w:val="en-US"/>
              </w:rPr>
              <w:t>eriodontal disease</w:t>
            </w:r>
            <w:r w:rsidR="00733780" w:rsidRPr="00B26DC2">
              <w:rPr>
                <w:rFonts w:ascii="Calibri" w:eastAsia="Calibri" w:hAnsi="Calibri" w:cs="Times New Roman"/>
                <w:lang w:val="en-US"/>
              </w:rPr>
              <w:t xml:space="preserve"> and peri-implant pathology</w:t>
            </w:r>
            <w:r w:rsidR="00CB577A" w:rsidRPr="00B26DC2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B26DC2" w:rsidRDefault="00B26DC2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</w:t>
            </w:r>
            <w:r w:rsidR="00E66EA0" w:rsidRPr="00B26DC2">
              <w:rPr>
                <w:rFonts w:ascii="Calibri" w:eastAsia="Calibri" w:hAnsi="Calibri" w:cs="Times New Roman"/>
                <w:lang w:val="en-US"/>
              </w:rPr>
              <w:t>stablishes indications for</w:t>
            </w:r>
            <w:r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="00E66EA0" w:rsidRPr="00B26DC2">
              <w:rPr>
                <w:rFonts w:ascii="Calibri" w:eastAsia="Calibri" w:hAnsi="Calibri" w:cs="Times New Roman"/>
                <w:lang w:val="en-US"/>
              </w:rPr>
              <w:t xml:space="preserve"> drug and mechanical periodontal therapy</w:t>
            </w:r>
          </w:p>
          <w:p w:rsidR="00B26DC2" w:rsidRDefault="00B26DC2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26DC2">
              <w:rPr>
                <w:rFonts w:ascii="Calibri" w:eastAsia="Calibri" w:hAnsi="Calibri" w:cs="Times New Roman"/>
                <w:lang w:val="en-US"/>
              </w:rPr>
              <w:t xml:space="preserve">Applies </w:t>
            </w:r>
            <w:r>
              <w:rPr>
                <w:rFonts w:ascii="Calibri" w:eastAsia="Calibri" w:hAnsi="Calibri" w:cs="Times New Roman"/>
                <w:lang w:val="en-US"/>
              </w:rPr>
              <w:t xml:space="preserve">the </w:t>
            </w:r>
            <w:r w:rsidRPr="00B26DC2">
              <w:rPr>
                <w:rFonts w:ascii="Calibri" w:eastAsia="Calibri" w:hAnsi="Calibri" w:cs="Times New Roman"/>
                <w:lang w:val="en-US"/>
              </w:rPr>
              <w:t>personalized</w:t>
            </w:r>
            <w:r w:rsidR="00184FCC">
              <w:rPr>
                <w:rFonts w:ascii="Calibri" w:eastAsia="Calibri" w:hAnsi="Calibri" w:cs="Times New Roman"/>
                <w:lang w:val="en-US"/>
              </w:rPr>
              <w:t xml:space="preserve"> prevention in periodontal patient</w:t>
            </w:r>
          </w:p>
          <w:p w:rsidR="00184FCC" w:rsidRDefault="00184FC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L</w:t>
            </w:r>
            <w:r w:rsidR="00E66EA0" w:rsidRPr="00B26DC2">
              <w:rPr>
                <w:rFonts w:ascii="Calibri" w:eastAsia="Calibri" w:hAnsi="Calibri" w:cs="Times New Roman"/>
                <w:lang w:val="en-US"/>
              </w:rPr>
              <w:t>eads the acute periodontal phase treatment</w:t>
            </w:r>
          </w:p>
          <w:p w:rsidR="00CB577A" w:rsidRDefault="00184FC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</w:t>
            </w:r>
            <w:r w:rsidR="00A45CEE" w:rsidRPr="00B26DC2">
              <w:rPr>
                <w:rFonts w:ascii="Calibri" w:eastAsia="Calibri" w:hAnsi="Calibri" w:cs="Times New Roman"/>
                <w:lang w:val="en-US"/>
              </w:rPr>
              <w:t>oses and prescribes medication with periodontal indications</w:t>
            </w:r>
          </w:p>
          <w:p w:rsidR="00184FCC" w:rsidRPr="00B26DC2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Leads all forms of non-surgical periodontal therapy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C</w:t>
            </w:r>
            <w:r w:rsidRPr="0073378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redit for practical requirements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PCP</w:t>
            </w:r>
            <w:r w:rsidR="00184FCC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, VP 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K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FU1</w:t>
            </w:r>
          </w:p>
          <w:p w:rsidR="00A45CEE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184FCC" w:rsidRP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FU</w:t>
            </w:r>
            <w:r w:rsidR="00CA10BE">
              <w:rPr>
                <w:rFonts w:ascii="Calibri Light" w:eastAsia="Calibri" w:hAnsi="Calibri Light" w:cs="Times New Roman"/>
                <w:lang w:val="en-US"/>
              </w:rPr>
              <w:t>3</w:t>
            </w:r>
          </w:p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P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FU6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E" w:rsidRDefault="00184FCC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184FCC">
              <w:rPr>
                <w:rFonts w:ascii="Calibri" w:eastAsia="Calibri" w:hAnsi="Calibri" w:cs="Calibri"/>
                <w:lang w:val="en-US"/>
              </w:rPr>
              <w:lastRenderedPageBreak/>
              <w:t>Conducts a medical interview with a patient or his family</w:t>
            </w:r>
            <w:r w:rsidR="00CA10B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CA10BE" w:rsidRPr="00CA10BE">
              <w:rPr>
                <w:rFonts w:ascii="Calibri" w:eastAsia="Calibri" w:hAnsi="Calibri" w:cs="Calibri"/>
                <w:lang w:val="en-US"/>
              </w:rPr>
              <w:t xml:space="preserve">Explains to the patient the nature of periodontal disease and plans </w:t>
            </w:r>
            <w:r w:rsidR="00CA10BE" w:rsidRPr="00CA10BE">
              <w:rPr>
                <w:rFonts w:ascii="Calibri" w:eastAsia="Calibri" w:hAnsi="Calibri" w:cs="Calibri"/>
                <w:lang w:val="en-US"/>
              </w:rPr>
              <w:lastRenderedPageBreak/>
              <w:t>simple periodontal treatment</w:t>
            </w:r>
            <w:r w:rsidR="00CA10BE">
              <w:rPr>
                <w:rFonts w:ascii="Calibri" w:eastAsia="Calibri" w:hAnsi="Calibri" w:cs="Calibri"/>
                <w:lang w:val="en-US"/>
              </w:rPr>
              <w:t xml:space="preserve"> cases</w:t>
            </w:r>
          </w:p>
          <w:p w:rsidR="00CA10BE" w:rsidRPr="00184FCC" w:rsidRDefault="00CA10BE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CA10BE">
              <w:rPr>
                <w:rFonts w:ascii="Calibri" w:eastAsia="Calibri" w:hAnsi="Calibri" w:cs="Calibri"/>
                <w:lang w:val="en-US"/>
              </w:rPr>
              <w:t>Interprets the results</w:t>
            </w:r>
            <w:r>
              <w:rPr>
                <w:rFonts w:ascii="Calibri" w:eastAsia="Calibri" w:hAnsi="Calibri" w:cs="Calibri"/>
                <w:lang w:val="en-US"/>
              </w:rPr>
              <w:t xml:space="preserve"> of additional periodontal examinations</w:t>
            </w:r>
            <w:r w:rsidRPr="00CA10BE">
              <w:rPr>
                <w:rFonts w:ascii="Calibri" w:eastAsia="Calibri" w:hAnsi="Calibri" w:cs="Calibri"/>
                <w:lang w:val="en-US"/>
              </w:rPr>
              <w:t xml:space="preserve"> for the patient</w:t>
            </w:r>
            <w:r>
              <w:rPr>
                <w:rFonts w:ascii="Calibri" w:eastAsia="Calibri" w:hAnsi="Calibri" w:cs="Calibri"/>
                <w:lang w:val="en-US"/>
              </w:rPr>
              <w:t xml:space="preserve">.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lastRenderedPageBreak/>
              <w:t>C</w:t>
            </w:r>
            <w:r w:rsidRPr="0073378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redit for practical requirements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PCP</w:t>
            </w:r>
            <w:r w:rsidR="00184FCC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, VP </w:t>
            </w: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Knowledge: 5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Skills: 4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Social competences: 4</w:t>
            </w: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b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1. Contact hours: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6</w:t>
            </w:r>
            <w:r w:rsidR="000C24A8">
              <w:rPr>
                <w:rFonts w:ascii="Calibri Light" w:eastAsia="Calibri" w:hAnsi="Calibri Light" w:cs="Times New Roman"/>
                <w:lang w:val="en-US"/>
              </w:rPr>
              <w:t>0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2. Student's own work (self-study):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45</w:t>
            </w:r>
          </w:p>
        </w:tc>
      </w:tr>
      <w:tr w:rsidR="00CA10BE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Pr="00CB577A" w:rsidRDefault="00CA10BE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3. Vocational practice after IV year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15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Total student's workload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1</w:t>
            </w:r>
            <w:r w:rsidR="00CA10BE">
              <w:rPr>
                <w:rFonts w:ascii="Calibri Light" w:eastAsia="Calibri" w:hAnsi="Calibri Light" w:cs="Times New Roman"/>
                <w:lang w:val="en-US"/>
              </w:rPr>
              <w:t>20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ECTS points for module/course 3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3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sz w:val="20"/>
                <w:szCs w:val="20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0C24A8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Lectures</w:t>
            </w:r>
            <w:r w:rsidR="00CA10BE">
              <w:rPr>
                <w:rFonts w:ascii="Calibri Light" w:eastAsia="Calibri" w:hAnsi="Calibri Light" w:cs="Times New Roman"/>
                <w:b/>
                <w:lang w:val="en-US"/>
              </w:rPr>
              <w:t xml:space="preserve"> (3 x 2 hours) </w:t>
            </w:r>
          </w:p>
          <w:p w:rsidR="00CA10BE" w:rsidRPr="00611190" w:rsidRDefault="00CA10BE" w:rsidP="00CA10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 w:rsidRPr="00CA10BE">
              <w:rPr>
                <w:rFonts w:eastAsia="Calibri" w:cstheme="minorHAnsi"/>
                <w:lang w:val="en-US"/>
              </w:rPr>
              <w:t xml:space="preserve">Etiology of periodontal diseases. Dental biofilms and periodontal infections. Immunoregulation in periodontitis. Genetic susceptibility to periodontitis. </w:t>
            </w:r>
          </w:p>
          <w:p w:rsidR="00611190" w:rsidRPr="00CA10BE" w:rsidRDefault="00611190" w:rsidP="00CA10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Effect of periodontitis on general health according contemporary knowledge. </w:t>
            </w:r>
            <w:r w:rsidRPr="00CB577A">
              <w:rPr>
                <w:rFonts w:ascii="Calibri Light" w:eastAsia="Calibri" w:hAnsi="Calibri Light" w:cs="Times"/>
                <w:lang w:val="en-US"/>
              </w:rPr>
              <w:t xml:space="preserve"> </w:t>
            </w:r>
          </w:p>
          <w:p w:rsidR="001E7EF5" w:rsidRPr="004C5594" w:rsidRDefault="004C5594" w:rsidP="004C55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Peri-implant pathology- risk factors, contemporary classification, non-surgical treatment. </w:t>
            </w: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t>Seminars</w:t>
            </w:r>
            <w:r w:rsidR="00CA10BE">
              <w:rPr>
                <w:rFonts w:ascii="Calibri Light" w:eastAsia="Calibri" w:hAnsi="Calibri Light" w:cs="Times"/>
                <w:b/>
                <w:lang w:val="en-US"/>
              </w:rPr>
              <w:t xml:space="preserve"> (5 x 2 hours) </w:t>
            </w:r>
            <w:r w:rsidR="00CA10BE" w:rsidRPr="004F42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B577A" w:rsidRPr="00CB577A" w:rsidRDefault="001E7EF5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1. Clinical and epidemiological periodontal examination. Epidemiology of periodontal diseases. Risk factors for periodontitis and periimplantitis. </w:t>
            </w:r>
          </w:p>
          <w:p w:rsidR="00CB577A" w:rsidRPr="00CB577A" w:rsidRDefault="001E7EF5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2. </w:t>
            </w:r>
            <w:r w:rsidR="004C5594">
              <w:rPr>
                <w:rFonts w:ascii="Calibri Light" w:eastAsia="Calibri" w:hAnsi="Calibri Light" w:cs="Times"/>
                <w:lang w:val="en-US"/>
              </w:rPr>
              <w:t xml:space="preserve">Contemporary classification of periodontal diseases. </w:t>
            </w:r>
          </w:p>
          <w:p w:rsidR="000A0A6B" w:rsidRDefault="001E7EF5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3. </w:t>
            </w:r>
            <w:r w:rsidR="000A0A6B">
              <w:rPr>
                <w:rFonts w:ascii="Calibri Light" w:eastAsia="Calibri" w:hAnsi="Calibri Light" w:cs="Times"/>
                <w:lang w:val="en-US"/>
              </w:rPr>
              <w:t xml:space="preserve">Additional examinations in periodontology. </w:t>
            </w:r>
          </w:p>
          <w:p w:rsidR="000A0A6B" w:rsidRDefault="000A0A6B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4. Treatment planning protocols of generally healthy patients with periodontal diseases. </w:t>
            </w:r>
          </w:p>
          <w:p w:rsidR="00CB577A" w:rsidRPr="00CB577A" w:rsidRDefault="000A0A6B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5. Treatment planning protocols of periodontal patients with selected systemic diseases.  </w:t>
            </w:r>
            <w:r w:rsidR="00CB577A" w:rsidRPr="00CB577A">
              <w:rPr>
                <w:rFonts w:ascii="Calibri Light" w:eastAsia="Calibri" w:hAnsi="Calibri Light" w:cs="Times"/>
                <w:lang w:val="en-US"/>
              </w:rPr>
              <w:t xml:space="preserve">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b/>
                <w:bCs/>
                <w:lang w:val="en-US"/>
              </w:rPr>
            </w:pP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t>Practical classes</w:t>
            </w:r>
            <w:r w:rsidR="00F13A2C">
              <w:rPr>
                <w:rFonts w:ascii="Calibri Light" w:eastAsia="Calibri" w:hAnsi="Calibri Light" w:cs="Times"/>
                <w:b/>
                <w:lang w:val="en-US"/>
              </w:rPr>
              <w:t xml:space="preserve"> (15 x 3 hours)</w:t>
            </w:r>
          </w:p>
          <w:p w:rsidR="000A0A6B" w:rsidRPr="00AB234F" w:rsidRDefault="000A0A6B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AB234F">
              <w:rPr>
                <w:rFonts w:ascii="Calibri Light" w:eastAsia="Calibri" w:hAnsi="Calibri Light" w:cs="Times New Roman"/>
                <w:lang w:val="en-US"/>
              </w:rPr>
              <w:t>Anatomy of periodontal tissues. Function o</w:t>
            </w:r>
            <w:r w:rsidR="00AB234F" w:rsidRPr="00AB234F">
              <w:rPr>
                <w:rFonts w:ascii="Calibri Light" w:eastAsia="Calibri" w:hAnsi="Calibri Light" w:cs="Times New Roman"/>
                <w:lang w:val="en-US"/>
              </w:rPr>
              <w:t>f periodontium in stomatognathic system. Prevention of periodontal diseases.</w:t>
            </w:r>
          </w:p>
          <w:p w:rsidR="009D6A98" w:rsidRDefault="00AB234F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Clinical periodontal examination</w:t>
            </w:r>
            <w:r w:rsidR="00F13A2C">
              <w:rPr>
                <w:rFonts w:ascii="Calibri Light" w:eastAsia="Calibri" w:hAnsi="Calibri Light" w:cs="Times New Roman"/>
                <w:lang w:val="en-US"/>
              </w:rPr>
              <w:t xml:space="preserve"> (</w:t>
            </w:r>
            <w:proofErr w:type="spellStart"/>
            <w:r w:rsidR="00F13A2C">
              <w:rPr>
                <w:rFonts w:ascii="Calibri Light" w:eastAsia="Calibri" w:hAnsi="Calibri Light" w:cs="Times New Roman"/>
                <w:lang w:val="en-US"/>
              </w:rPr>
              <w:t>Perio</w:t>
            </w:r>
            <w:proofErr w:type="spellEnd"/>
            <w:r w:rsidR="00F13A2C">
              <w:rPr>
                <w:rFonts w:ascii="Calibri Light" w:eastAsia="Calibri" w:hAnsi="Calibri Light" w:cs="Times New Roman"/>
                <w:lang w:val="en-US"/>
              </w:rPr>
              <w:t xml:space="preserve"> Chart)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. Assessment of individual periodontal risk. Principles of 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>periodontal epidemiological examination.</w:t>
            </w:r>
          </w:p>
          <w:p w:rsidR="00AB234F" w:rsidRDefault="009D6A98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Pathogenesis of periodontal diseases. Dental biofilms. Host factors in </w:t>
            </w:r>
            <w:r w:rsidR="00AB234F"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pathogenesis of periodontitis. Etiology of peri-implant infections. </w:t>
            </w:r>
          </w:p>
          <w:p w:rsidR="00CB577A" w:rsidRDefault="009D6A98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Contemporary classification of periodontal diseases. </w:t>
            </w:r>
            <w:r w:rsidR="00CB577A" w:rsidRPr="009D6A98">
              <w:rPr>
                <w:rFonts w:ascii="Calibri Light" w:eastAsia="Calibri" w:hAnsi="Calibri Light" w:cs="Times New Roman"/>
                <w:lang w:val="en-US"/>
              </w:rPr>
              <w:t xml:space="preserve">Differential diagnosis of periodontal pathology. </w:t>
            </w:r>
            <w:r>
              <w:rPr>
                <w:rFonts w:ascii="Calibri Light" w:eastAsia="Calibri" w:hAnsi="Calibri Light" w:cs="Times New Roman"/>
                <w:lang w:val="en-US"/>
              </w:rPr>
              <w:t>Clinical features of peri-implant pathology.</w:t>
            </w:r>
          </w:p>
          <w:p w:rsidR="002F1CEA" w:rsidRDefault="009D6A98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lastRenderedPageBreak/>
              <w:t xml:space="preserve">Diagnostic imaging of the periodontal and implant patients. Microbiologic, 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 xml:space="preserve">immunologic and genetic tests in diagnosis of periodontitis. Assessment of modifying factors of periodontitis course. </w:t>
            </w:r>
          </w:p>
          <w:p w:rsidR="002F1CEA" w:rsidRDefault="002F1CEA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Relationship between periodontitis and diabetes mellitus, atherosclerotic vascular diseases, adverse pregnancy outcomes and other systemic diseases in the light </w:t>
            </w:r>
            <w:r w:rsidRPr="002F1CEA">
              <w:rPr>
                <w:rFonts w:ascii="Calibri Light" w:eastAsia="Calibri" w:hAnsi="Calibri Light" w:cs="Times New Roman"/>
                <w:lang w:val="en-US"/>
              </w:rPr>
              <w:t>of the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 most recent scientific evidences. </w:t>
            </w:r>
          </w:p>
          <w:p w:rsidR="00C56C22" w:rsidRDefault="002F1CEA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Chemical oral and dental biofilm control. Mechanical supragingival plaque control. </w:t>
            </w:r>
            <w:r w:rsidR="00C56C22">
              <w:rPr>
                <w:rFonts w:ascii="Calibri Light" w:eastAsia="Calibri" w:hAnsi="Calibri Light" w:cs="Times New Roman"/>
                <w:lang w:val="en-US"/>
              </w:rPr>
              <w:t xml:space="preserve">Initial periodontal therapy. </w:t>
            </w:r>
          </w:p>
          <w:p w:rsidR="00C56C22" w:rsidRDefault="00C56C22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Methodology of classical periodontal treatment- debridement, scaling and root planning. Instruments used for non-surgical mechanical root debridement. Periodontal wound healing after non-surgical therapy. Efficacy of SRP.</w:t>
            </w:r>
          </w:p>
          <w:p w:rsidR="00CB577A" w:rsidRPr="00C56C22" w:rsidRDefault="002F1CEA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  <w:r w:rsidR="00C56C22">
              <w:rPr>
                <w:rFonts w:ascii="Calibri Light" w:eastAsia="Calibri" w:hAnsi="Calibri Light" w:cs="Times New Roman"/>
                <w:lang w:val="en-US"/>
              </w:rPr>
              <w:t xml:space="preserve">Alternative </w:t>
            </w:r>
            <w:r w:rsidR="00C56C22">
              <w:rPr>
                <w:rFonts w:ascii="Calibri Light" w:eastAsia="Calibri" w:hAnsi="Calibri Light" w:cs="Times"/>
                <w:lang w:val="en-US"/>
              </w:rPr>
              <w:t>n</w:t>
            </w:r>
            <w:r w:rsidR="00CB577A" w:rsidRPr="00C56C22">
              <w:rPr>
                <w:rFonts w:ascii="Calibri Light" w:eastAsia="Calibri" w:hAnsi="Calibri Light" w:cs="Times"/>
                <w:lang w:val="en-US"/>
              </w:rPr>
              <w:t xml:space="preserve">on-surgical periodontal therapy- protocols, clinical and microbiologic outcomes, </w:t>
            </w:r>
            <w:r w:rsidR="00C56C22">
              <w:rPr>
                <w:rFonts w:ascii="Calibri Light" w:eastAsia="Calibri" w:hAnsi="Calibri Light" w:cs="Times"/>
                <w:lang w:val="en-US"/>
              </w:rPr>
              <w:t>long-term efficacy of alternative non- surgical pocket protocols</w:t>
            </w:r>
            <w:r w:rsidR="00CB577A" w:rsidRPr="00C56C22">
              <w:rPr>
                <w:rFonts w:ascii="Calibri Light" w:eastAsia="Calibri" w:hAnsi="Calibri Light" w:cs="Times"/>
                <w:lang w:val="en-US"/>
              </w:rPr>
              <w:t>.</w:t>
            </w:r>
          </w:p>
          <w:p w:rsidR="00C56C22" w:rsidRPr="00DD4D13" w:rsidRDefault="00DD4D13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Photodynamic therapy in non-surgical treatment of periodontitis. Lasers in periodontal treatment. </w:t>
            </w:r>
          </w:p>
          <w:p w:rsidR="00DD4D13" w:rsidRPr="00DD4D13" w:rsidRDefault="00DD4D13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>Antibiotics in periodontal therapy- indication and contraindications for systemic antibiotics using. Minimizing the risk of the development of antimicrobial antibiotic resistance. Periodontal local drug delivery.</w:t>
            </w:r>
          </w:p>
          <w:p w:rsidR="00DD4D13" w:rsidRDefault="00DD4D13" w:rsidP="00DD4D1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Management of acute periodontal</w:t>
            </w:r>
            <w:r w:rsidRPr="00DD4D13">
              <w:rPr>
                <w:rFonts w:ascii="Calibri Light" w:eastAsia="Calibri" w:hAnsi="Calibri Light" w:cs="Times New Roman"/>
                <w:lang w:val="en-US"/>
              </w:rPr>
              <w:t xml:space="preserve"> conditions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: </w:t>
            </w:r>
            <w:r w:rsidR="00CA7091">
              <w:rPr>
                <w:rFonts w:ascii="Calibri Light" w:eastAsia="Calibri" w:hAnsi="Calibri Light" w:cs="Times New Roman"/>
                <w:lang w:val="en-US"/>
              </w:rPr>
              <w:t xml:space="preserve">treatment of necrotizing periodontal diseases, treatment of abscesses un the periodontium , periodontal treatment in endodontic lesions. </w:t>
            </w:r>
          </w:p>
          <w:p w:rsidR="00CA7091" w:rsidRDefault="00CA7091" w:rsidP="00DD4D1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Supportive periodontal therapy. </w:t>
            </w:r>
          </w:p>
          <w:p w:rsidR="00CB577A" w:rsidRPr="00F13A2C" w:rsidRDefault="00CB577A" w:rsidP="00CA709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F13A2C">
              <w:rPr>
                <w:rFonts w:ascii="Calibri Light" w:eastAsia="Calibri" w:hAnsi="Calibri Light" w:cs="Times"/>
                <w:lang w:val="en-US"/>
              </w:rPr>
              <w:t xml:space="preserve"> </w:t>
            </w:r>
            <w:r w:rsidR="00F13A2C" w:rsidRPr="00F13A2C">
              <w:rPr>
                <w:rFonts w:ascii="Calibri Light" w:eastAsia="Calibri" w:hAnsi="Calibri Light" w:cs="Times"/>
                <w:lang w:val="en-US"/>
              </w:rPr>
              <w:t>Test credit of the</w:t>
            </w:r>
            <w:r w:rsidR="00F13A2C">
              <w:rPr>
                <w:rFonts w:ascii="Calibri Light" w:eastAsia="Calibri" w:hAnsi="Calibri Light" w:cs="Times"/>
                <w:lang w:val="en-US"/>
              </w:rPr>
              <w:t xml:space="preserve"> cour</w:t>
            </w:r>
            <w:r w:rsidR="00736677">
              <w:rPr>
                <w:rFonts w:ascii="Calibri Light" w:eastAsia="Calibri" w:hAnsi="Calibri Light" w:cs="Times"/>
                <w:lang w:val="en-US"/>
              </w:rPr>
              <w:t>s</w:t>
            </w:r>
            <w:r w:rsidR="00F13A2C">
              <w:rPr>
                <w:rFonts w:ascii="Calibri Light" w:eastAsia="Calibri" w:hAnsi="Calibri Light" w:cs="Times"/>
                <w:lang w:val="en-US"/>
              </w:rPr>
              <w:t>es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lastRenderedPageBreak/>
              <w:t xml:space="preserve">Other -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Basic literature </w:t>
            </w:r>
          </w:p>
          <w:p w:rsidR="00F13A2C" w:rsidRPr="00F13A2C" w:rsidRDefault="00F13A2C" w:rsidP="00F13A2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>
              <w:rPr>
                <w:rFonts w:ascii="Calibri Light" w:eastAsia="Calibri" w:hAnsi="Calibri Light" w:cs="Times"/>
                <w:bCs/>
                <w:lang w:val="en-US"/>
              </w:rPr>
              <w:t xml:space="preserve">H-P Mueller. Periodontology. The Essentials. Georg </w:t>
            </w:r>
            <w:proofErr w:type="spellStart"/>
            <w:r>
              <w:rPr>
                <w:rFonts w:ascii="Calibri Light" w:eastAsia="Calibri" w:hAnsi="Calibri Light" w:cs="Times"/>
                <w:bCs/>
                <w:lang w:val="en-US"/>
              </w:rPr>
              <w:t>Thieme</w:t>
            </w:r>
            <w:proofErr w:type="spellEnd"/>
            <w:r>
              <w:rPr>
                <w:rFonts w:ascii="Calibri Light" w:eastAsia="Calibri" w:hAnsi="Calibri Light"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Times"/>
                <w:bCs/>
                <w:lang w:val="en-US"/>
              </w:rPr>
              <w:t>Verlag</w:t>
            </w:r>
            <w:proofErr w:type="spellEnd"/>
            <w:r>
              <w:rPr>
                <w:rFonts w:ascii="Calibri Light" w:eastAsia="Calibri" w:hAnsi="Calibri Light" w:cs="Times"/>
                <w:bCs/>
                <w:lang w:val="en-US"/>
              </w:rPr>
              <w:t xml:space="preserve">, 2016. </w:t>
            </w:r>
          </w:p>
          <w:p w:rsidR="00F13A2C" w:rsidRPr="00F13A2C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="00F13A2C" w:rsidRPr="00CB577A">
              <w:rPr>
                <w:rFonts w:ascii="Calibri Light" w:eastAsia="Calibri" w:hAnsi="Calibri Light" w:cs="Times"/>
                <w:bCs/>
                <w:lang w:val="en-US"/>
              </w:rPr>
              <w:t xml:space="preserve">  </w:t>
            </w:r>
          </w:p>
          <w:p w:rsidR="00CB577A" w:rsidRPr="00CB577A" w:rsidRDefault="00F13A2C" w:rsidP="00CA7091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>
              <w:rPr>
                <w:rFonts w:ascii="Calibri Light" w:eastAsia="Calibri" w:hAnsi="Calibri Light" w:cs="Times"/>
                <w:bCs/>
                <w:lang w:val="en-US"/>
              </w:rPr>
              <w:t xml:space="preserve">1. </w:t>
            </w:r>
            <w:r w:rsidR="00CA7091">
              <w:rPr>
                <w:rFonts w:ascii="Calibri Light" w:eastAsia="Calibri" w:hAnsi="Calibri Light" w:cs="Times"/>
                <w:bCs/>
                <w:lang w:val="en-US"/>
              </w:rPr>
              <w:t xml:space="preserve">Clinical periodontology and implant dentistry. 6 edition. Wiley Blackwell 2015.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Didactic resources requirements 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" w:eastAsia="Calibri" w:hAnsi="Calibri" w:cs="Times"/>
                <w:sz w:val="18"/>
                <w:szCs w:val="18"/>
                <w:lang w:val="en-US"/>
              </w:rPr>
            </w:pPr>
            <w:r w:rsidRPr="00CB577A">
              <w:rPr>
                <w:rFonts w:ascii="Calibri" w:eastAsia="Calibri" w:hAnsi="Calibri" w:cs="Times New Roman"/>
                <w:lang w:val="en-US"/>
              </w:rPr>
              <w:t>Dental  units and instruments for non-surgical periodontal treatment. Seminar</w:t>
            </w:r>
            <w:r w:rsidR="00F13A2C">
              <w:rPr>
                <w:rFonts w:ascii="Calibri" w:eastAsia="Calibri" w:hAnsi="Calibri" w:cs="Times New Roman"/>
                <w:lang w:val="en-US"/>
              </w:rPr>
              <w:t xml:space="preserve"> and lecture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 room</w:t>
            </w:r>
            <w:r w:rsidR="00F13A2C">
              <w:rPr>
                <w:rFonts w:ascii="Calibri" w:eastAsia="Calibri" w:hAnsi="Calibri" w:cs="Times New Roman"/>
                <w:lang w:val="en-US"/>
              </w:rPr>
              <w:t>s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 with projector. 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  <w:lang w:val="en-US"/>
              </w:rPr>
            </w:pP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Preliminary conditions: </w:t>
            </w:r>
            <w:r w:rsidRPr="00CB577A">
              <w:rPr>
                <w:rFonts w:ascii="Calibri" w:eastAsia="Calibri" w:hAnsi="Calibri" w:cs="Times New Roman"/>
                <w:lang w:val="en-US"/>
              </w:rPr>
              <w:t>basic knowledge in the field of preclinical periodontology (</w:t>
            </w:r>
            <w:r w:rsidR="00CA7091">
              <w:rPr>
                <w:rFonts w:ascii="Calibri" w:eastAsia="Calibri" w:hAnsi="Calibri" w:cs="Times New Roman"/>
                <w:lang w:val="en-US"/>
              </w:rPr>
              <w:t>year III)</w:t>
            </w:r>
            <w:r w:rsidRPr="00CB577A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B60FB0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i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Conditions to receive credit for the course</w:t>
            </w:r>
            <w:r w:rsidRPr="00CB577A">
              <w:rPr>
                <w:rFonts w:ascii="Calibri Light" w:eastAsia="Calibri" w:hAnsi="Calibri Light" w:cs="Times New Roman"/>
                <w:spacing w:val="-3"/>
                <w:lang w:val="en-US"/>
              </w:rPr>
              <w:t xml:space="preserve">: </w:t>
            </w:r>
          </w:p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val="en-US"/>
              </w:rPr>
            </w:pPr>
            <w:r w:rsidRPr="00CB577A">
              <w:rPr>
                <w:rFonts w:ascii="Calibri" w:eastAsia="Calibri" w:hAnsi="Calibri" w:cs="Times New Roman"/>
                <w:lang w:val="en-US"/>
              </w:rPr>
              <w:t xml:space="preserve">Adequate attendance in accordance with the rules of clinical studies, getting good ratings in the interpretation and validation of clinical knowledge in the </w:t>
            </w:r>
            <w:r w:rsidR="0086486C">
              <w:rPr>
                <w:rFonts w:ascii="Calibri" w:eastAsia="Calibri" w:hAnsi="Calibri" w:cs="Times New Roman"/>
                <w:lang w:val="en-US"/>
              </w:rPr>
              <w:t>interactive seminars</w:t>
            </w:r>
            <w:r w:rsidRPr="00CB577A">
              <w:rPr>
                <w:rFonts w:ascii="Calibri" w:eastAsia="Calibri" w:hAnsi="Calibri" w:cs="Times New Roman"/>
                <w:lang w:val="en-US"/>
              </w:rPr>
              <w:t>,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 p</w:t>
            </w:r>
            <w:r w:rsidR="00113CB0" w:rsidRPr="00113CB0">
              <w:rPr>
                <w:rFonts w:ascii="Calibri" w:eastAsia="Calibri" w:hAnsi="Calibri" w:cs="Times New Roman"/>
                <w:lang w:val="en-US"/>
              </w:rPr>
              <w:t>assing the final test (61% pass rate)</w:t>
            </w:r>
            <w:r w:rsidR="00113CB0">
              <w:rPr>
                <w:rFonts w:ascii="Calibri" w:eastAsia="Calibri" w:hAnsi="Calibri" w:cs="Times New Roman"/>
                <w:lang w:val="en-US"/>
              </w:rPr>
              <w:t>,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 self-performed the appropriate periodontal 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clinical </w:t>
            </w:r>
            <w:r w:rsidRPr="00CB577A">
              <w:rPr>
                <w:rFonts w:ascii="Calibri" w:eastAsia="Calibri" w:hAnsi="Calibri" w:cs="Times New Roman"/>
                <w:lang w:val="en-US"/>
              </w:rPr>
              <w:t>procedures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. </w:t>
            </w:r>
            <w:r w:rsidR="00CA709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B60FB0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0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p w:rsidR="00113CB0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 xml:space="preserve">Name and address of module/course teaching unit, contact: telephone and e-mail address: </w:t>
            </w:r>
            <w:r w:rsidRPr="00CB577A">
              <w:rPr>
                <w:rFonts w:ascii="Calibri" w:eastAsia="Calibri" w:hAnsi="Calibri" w:cs="Times"/>
                <w:lang w:val="en-US"/>
              </w:rPr>
              <w:lastRenderedPageBreak/>
              <w:t xml:space="preserve">KATEDRA PERIODONTOLOGII ZAKŁAD PERIODONTOLOGII Tel. :71 784 03 81,  </w:t>
            </w:r>
            <w:r w:rsidRPr="00CB577A">
              <w:rPr>
                <w:rFonts w:ascii="Calibri" w:eastAsia="Calibri" w:hAnsi="Calibri" w:cs="Times"/>
                <w:u w:val="single"/>
                <w:lang w:val="en-US"/>
              </w:rPr>
              <w:t>e-mail:</w:t>
            </w:r>
            <w:r w:rsidRPr="00CB577A">
              <w:rPr>
                <w:rFonts w:ascii="Calibri" w:eastAsia="Calibri" w:hAnsi="Calibri" w:cs="Times"/>
                <w:lang w:val="en-US"/>
              </w:rPr>
              <w:t xml:space="preserve"> agnieszka.fiskiewicz@umed.wroc.pl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"/>
                <w:b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lang w:val="en-US"/>
              </w:rPr>
              <w:t>Coordinator / Person responsible for module/course, c</w:t>
            </w: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>ontact: telephone and e-mail address</w:t>
            </w:r>
          </w:p>
          <w:p w:rsidR="00CB577A" w:rsidRPr="00CB577A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lang w:val="en-US"/>
              </w:rPr>
            </w:pPr>
            <w:r>
              <w:rPr>
                <w:rFonts w:ascii="Calibri" w:eastAsia="Calibri" w:hAnsi="Calibri" w:cs="Times"/>
                <w:lang w:val="en-US"/>
              </w:rPr>
              <w:t>Dr</w:t>
            </w:r>
            <w:r w:rsidR="00EA37D2">
              <w:rPr>
                <w:rFonts w:ascii="Calibri" w:eastAsia="Calibri" w:hAnsi="Calibri" w:cs="Times"/>
                <w:lang w:val="en-US"/>
              </w:rPr>
              <w:t xml:space="preserve">. </w:t>
            </w:r>
            <w:r>
              <w:rPr>
                <w:rFonts w:ascii="Calibri" w:eastAsia="Calibri" w:hAnsi="Calibri" w:cs="Times"/>
                <w:lang w:val="en-US"/>
              </w:rPr>
              <w:t>Aleksandra Sender-</w:t>
            </w:r>
            <w:proofErr w:type="spellStart"/>
            <w:r>
              <w:rPr>
                <w:rFonts w:ascii="Calibri" w:eastAsia="Calibri" w:hAnsi="Calibri" w:cs="Times"/>
                <w:lang w:val="en-US"/>
              </w:rPr>
              <w:t>Janeczek</w:t>
            </w:r>
            <w:proofErr w:type="spellEnd"/>
            <w:r>
              <w:rPr>
                <w:rFonts w:ascii="Calibri" w:eastAsia="Calibri" w:hAnsi="Calibri" w:cs="Times"/>
                <w:lang w:val="en-US"/>
              </w:rPr>
              <w:t xml:space="preserve">)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B577A">
              <w:rPr>
                <w:rFonts w:ascii="Calibri" w:eastAsia="Calibri" w:hAnsi="Calibri" w:cs="Times"/>
                <w:bCs/>
                <w:lang w:val="en-US"/>
              </w:rPr>
              <w:t>.</w:t>
            </w:r>
          </w:p>
          <w:p w:rsidR="00CB577A" w:rsidRPr="00CB577A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  <w:lang w:val="en-US"/>
              </w:rPr>
            </w:pPr>
            <w:r>
              <w:rPr>
                <w:rFonts w:ascii="Calibri" w:eastAsia="Calibri" w:hAnsi="Calibri" w:cs="Times"/>
                <w:bCs/>
                <w:lang w:val="en-US"/>
              </w:rPr>
              <w:t xml:space="preserve">Prof.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 xml:space="preserve">Wojciech </w:t>
            </w:r>
            <w:proofErr w:type="spellStart"/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>Bednarz</w:t>
            </w:r>
            <w:proofErr w:type="spellEnd"/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 xml:space="preserve"> </w:t>
            </w:r>
            <w:r>
              <w:rPr>
                <w:rFonts w:ascii="Calibri" w:eastAsia="Calibri" w:hAnsi="Calibri" w:cs="Times"/>
                <w:bCs/>
                <w:lang w:val="en-US"/>
              </w:rPr>
              <w:t>(SE,PCP)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, Aleksandra Sender-</w:t>
            </w:r>
            <w:proofErr w:type="spellStart"/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Janeczek</w:t>
            </w:r>
            <w:proofErr w:type="spellEnd"/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 xml:space="preserve">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>D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MD</w:t>
            </w:r>
            <w:r>
              <w:rPr>
                <w:rFonts w:ascii="Calibri" w:eastAsia="Calibri" w:hAnsi="Calibri" w:cs="Times"/>
                <w:bCs/>
                <w:lang w:val="en-US"/>
              </w:rPr>
              <w:t xml:space="preserve"> (SE.PCP)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,</w:t>
            </w:r>
            <w:r w:rsidR="008B2087">
              <w:rPr>
                <w:rFonts w:ascii="Calibri" w:eastAsia="Calibri" w:hAnsi="Calibri" w:cs="Times"/>
                <w:bCs/>
                <w:lang w:val="en-US"/>
              </w:rPr>
              <w:t xml:space="preserve"> </w:t>
            </w:r>
            <w:r w:rsidR="00EA37D2">
              <w:rPr>
                <w:rFonts w:ascii="Calibri" w:eastAsia="Calibri" w:hAnsi="Calibri" w:cs="Times"/>
                <w:bCs/>
                <w:lang w:val="en-US"/>
              </w:rPr>
              <w:t xml:space="preserve">Jacek </w:t>
            </w:r>
            <w:proofErr w:type="spellStart"/>
            <w:r w:rsidR="00EA37D2">
              <w:rPr>
                <w:rFonts w:ascii="Calibri" w:eastAsia="Calibri" w:hAnsi="Calibri" w:cs="Times"/>
                <w:bCs/>
                <w:lang w:val="en-US"/>
              </w:rPr>
              <w:t>Zborowski</w:t>
            </w:r>
            <w:proofErr w:type="spellEnd"/>
            <w:r w:rsidR="00EA37D2">
              <w:rPr>
                <w:rFonts w:ascii="Calibri" w:eastAsia="Calibri" w:hAnsi="Calibri" w:cs="Times"/>
                <w:bCs/>
                <w:lang w:val="en-US"/>
              </w:rPr>
              <w:t xml:space="preserve"> </w:t>
            </w:r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DMD (PCP), </w:t>
            </w:r>
            <w:proofErr w:type="spellStart"/>
            <w:r w:rsidR="0086486C">
              <w:rPr>
                <w:rFonts w:ascii="Calibri" w:eastAsia="Calibri" w:hAnsi="Calibri" w:cs="Times"/>
                <w:bCs/>
                <w:lang w:val="en-US"/>
              </w:rPr>
              <w:t>Aneta</w:t>
            </w:r>
            <w:proofErr w:type="spellEnd"/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 </w:t>
            </w:r>
            <w:proofErr w:type="spellStart"/>
            <w:r w:rsidR="0086486C">
              <w:rPr>
                <w:rFonts w:ascii="Calibri" w:eastAsia="Calibri" w:hAnsi="Calibri" w:cs="Times"/>
                <w:bCs/>
                <w:lang w:val="en-US"/>
              </w:rPr>
              <w:t>Zakrzewska</w:t>
            </w:r>
            <w:proofErr w:type="spellEnd"/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 </w:t>
            </w:r>
            <w:r w:rsidR="004C5594">
              <w:rPr>
                <w:rFonts w:ascii="Calibri" w:eastAsia="Calibri" w:hAnsi="Calibri" w:cs="Times"/>
                <w:bCs/>
                <w:lang w:val="en-US"/>
              </w:rPr>
              <w:t>BDS (PCP)</w:t>
            </w:r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, Joanna Toczewska </w:t>
            </w:r>
            <w:r w:rsidR="004C5594">
              <w:rPr>
                <w:rFonts w:ascii="Calibri" w:eastAsia="Calibri" w:hAnsi="Calibri" w:cs="Times"/>
                <w:bCs/>
                <w:lang w:val="en-US"/>
              </w:rPr>
              <w:t>BDS (</w:t>
            </w:r>
            <w:r w:rsidR="008B2087">
              <w:rPr>
                <w:rFonts w:ascii="Calibri" w:eastAsia="Calibri" w:hAnsi="Calibri" w:cs="Times"/>
                <w:bCs/>
                <w:lang w:val="en-US"/>
              </w:rPr>
              <w:t>PCP), Katarzyna Dębska-Łasut BDS (PCP)</w:t>
            </w:r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.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CB577A" w:rsidRPr="00CB577A">
              <w:tc>
                <w:tcPr>
                  <w:tcW w:w="4705" w:type="dxa"/>
                  <w:vAlign w:val="center"/>
                  <w:hideMark/>
                </w:tcPr>
                <w:p w:rsidR="00CB577A" w:rsidRPr="00CB577A" w:rsidRDefault="00CB577A" w:rsidP="00CB577A">
                  <w:pPr>
                    <w:spacing w:after="0" w:line="360" w:lineRule="auto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  <w:hideMark/>
                </w:tcPr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CB577A" w:rsidRPr="00CB577A">
              <w:tc>
                <w:tcPr>
                  <w:tcW w:w="4705" w:type="dxa"/>
                  <w:vAlign w:val="bottom"/>
                </w:tcPr>
                <w:p w:rsidR="00CB577A" w:rsidRPr="00CB577A" w:rsidRDefault="00CB577A" w:rsidP="00CB577A">
                  <w:pPr>
                    <w:spacing w:after="0" w:line="360" w:lineRule="auto"/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EA37D2" w:rsidP="00CB577A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 xml:space="preserve">    </w:t>
                  </w:r>
                  <w:r w:rsidR="008B2087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25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.0</w:t>
                  </w:r>
                  <w:r w:rsidR="008B2087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6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.201</w:t>
                  </w:r>
                  <w:r w:rsidR="008B2087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9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4367" w:type="dxa"/>
                  <w:vAlign w:val="bottom"/>
                  <w:hideMark/>
                </w:tcPr>
                <w:p w:rsidR="00CB577A" w:rsidRPr="00CB577A" w:rsidRDefault="00113CB0" w:rsidP="00113CB0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Calibri" w:hAnsi="Calibri" w:cs="Times"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Prof. Tomasz Konopka</w:t>
                  </w:r>
                </w:p>
              </w:tc>
            </w:tr>
            <w:tr w:rsidR="00CB577A" w:rsidRPr="00B60FB0">
              <w:tc>
                <w:tcPr>
                  <w:tcW w:w="9072" w:type="dxa"/>
                  <w:gridSpan w:val="2"/>
                  <w:vAlign w:val="center"/>
                </w:tcPr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CB577A" w:rsidRPr="00CB577A">
              <w:tc>
                <w:tcPr>
                  <w:tcW w:w="9072" w:type="dxa"/>
                  <w:gridSpan w:val="2"/>
                  <w:vAlign w:val="center"/>
                </w:tcPr>
                <w:p w:rsidR="00CB577A" w:rsidRPr="00CB577A" w:rsidRDefault="00CB577A" w:rsidP="00CB577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sz w:val="20"/>
                <w:szCs w:val="20"/>
                <w:lang w:val="en-US" w:eastAsia="pl-PL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  <w:lang w:val="en-US" w:eastAsia="pl-PL"/>
              </w:rPr>
            </w:pPr>
            <w:r w:rsidRPr="00CB577A">
              <w:rPr>
                <w:rFonts w:ascii="Calibri Light" w:eastAsia="Calibri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val="en-US" w:eastAsia="pl-PL"/>
              </w:rPr>
            </w:pP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CB577A" w:rsidRPr="00CB577A" w:rsidRDefault="00CB577A" w:rsidP="00CB577A">
      <w:pPr>
        <w:spacing w:after="200" w:line="276" w:lineRule="auto"/>
        <w:rPr>
          <w:rFonts w:ascii="Calibri Light" w:eastAsia="Calibri" w:hAnsi="Calibri Light" w:cs="Times New Roman"/>
          <w:sz w:val="2"/>
          <w:szCs w:val="2"/>
          <w:lang w:val="en-US"/>
        </w:rPr>
      </w:pPr>
    </w:p>
    <w:p w:rsidR="00035652" w:rsidRDefault="00035652"/>
    <w:sectPr w:rsidR="00035652" w:rsidSect="003143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D2" w:rsidRDefault="007C49D2" w:rsidP="00DF2C6A">
      <w:pPr>
        <w:spacing w:after="0" w:line="240" w:lineRule="auto"/>
      </w:pPr>
      <w:r>
        <w:separator/>
      </w:r>
    </w:p>
  </w:endnote>
  <w:endnote w:type="continuationSeparator" w:id="0">
    <w:p w:rsidR="007C49D2" w:rsidRDefault="007C49D2" w:rsidP="00DF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D2" w:rsidRDefault="007C49D2" w:rsidP="00DF2C6A">
      <w:pPr>
        <w:spacing w:after="0" w:line="240" w:lineRule="auto"/>
      </w:pPr>
      <w:r>
        <w:separator/>
      </w:r>
    </w:p>
  </w:footnote>
  <w:footnote w:type="continuationSeparator" w:id="0">
    <w:p w:rsidR="007C49D2" w:rsidRDefault="007C49D2" w:rsidP="00DF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DF2C6A" w:rsidRPr="00DF2C6A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15F6"/>
    <w:multiLevelType w:val="hybridMultilevel"/>
    <w:tmpl w:val="8A62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457C0"/>
    <w:multiLevelType w:val="hybridMultilevel"/>
    <w:tmpl w:val="C22E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44E45"/>
    <w:multiLevelType w:val="hybridMultilevel"/>
    <w:tmpl w:val="52A2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3B4"/>
    <w:multiLevelType w:val="hybridMultilevel"/>
    <w:tmpl w:val="6B50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5"/>
    <w:rsid w:val="00035652"/>
    <w:rsid w:val="000A0A6B"/>
    <w:rsid w:val="000C082B"/>
    <w:rsid w:val="000C24A8"/>
    <w:rsid w:val="00113CB0"/>
    <w:rsid w:val="00184FCC"/>
    <w:rsid w:val="001E7EF5"/>
    <w:rsid w:val="002314FB"/>
    <w:rsid w:val="002F1CEA"/>
    <w:rsid w:val="002F5E1A"/>
    <w:rsid w:val="00314321"/>
    <w:rsid w:val="003D253C"/>
    <w:rsid w:val="004C5594"/>
    <w:rsid w:val="00611190"/>
    <w:rsid w:val="00653B12"/>
    <w:rsid w:val="006D79D6"/>
    <w:rsid w:val="00733780"/>
    <w:rsid w:val="00736677"/>
    <w:rsid w:val="007368E6"/>
    <w:rsid w:val="007C49D2"/>
    <w:rsid w:val="00857126"/>
    <w:rsid w:val="0086486C"/>
    <w:rsid w:val="008B2087"/>
    <w:rsid w:val="009D6A98"/>
    <w:rsid w:val="00A45CEE"/>
    <w:rsid w:val="00A86105"/>
    <w:rsid w:val="00AB234F"/>
    <w:rsid w:val="00AC1E05"/>
    <w:rsid w:val="00B26DC2"/>
    <w:rsid w:val="00B60FB0"/>
    <w:rsid w:val="00B61DD2"/>
    <w:rsid w:val="00BF5AB0"/>
    <w:rsid w:val="00C17CD9"/>
    <w:rsid w:val="00C56C22"/>
    <w:rsid w:val="00C70BB2"/>
    <w:rsid w:val="00CA10BE"/>
    <w:rsid w:val="00CA7091"/>
    <w:rsid w:val="00CB577A"/>
    <w:rsid w:val="00D9737F"/>
    <w:rsid w:val="00DD4D13"/>
    <w:rsid w:val="00DF2C6A"/>
    <w:rsid w:val="00E66EA0"/>
    <w:rsid w:val="00EA37D2"/>
    <w:rsid w:val="00F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37B98CA4-6288-433E-B46B-1508DFC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7D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6A"/>
  </w:style>
  <w:style w:type="paragraph" w:styleId="Stopka">
    <w:name w:val="footer"/>
    <w:basedOn w:val="Normalny"/>
    <w:link w:val="Stopka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S_Dydaktyczna_WLS</cp:lastModifiedBy>
  <cp:revision>2</cp:revision>
  <dcterms:created xsi:type="dcterms:W3CDTF">2019-06-26T10:03:00Z</dcterms:created>
  <dcterms:modified xsi:type="dcterms:W3CDTF">2019-06-26T10:03:00Z</dcterms:modified>
</cp:coreProperties>
</file>