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6E1C08" w:rsidRPr="00C60314">
        <w:trPr>
          <w:gridAfter w:val="1"/>
          <w:wAfter w:w="171" w:type="dxa"/>
        </w:trPr>
        <w:tc>
          <w:tcPr>
            <w:tcW w:w="9469" w:type="dxa"/>
            <w:gridSpan w:val="21"/>
          </w:tcPr>
          <w:p w:rsidR="006E1C08" w:rsidRPr="00C60314" w:rsidRDefault="006E1C08" w:rsidP="004C1176">
            <w:pPr>
              <w:spacing w:after="0"/>
              <w:jc w:val="center"/>
              <w:rPr>
                <w:rFonts w:ascii="Calibri Light" w:hAnsi="Calibri Light"/>
                <w:b/>
                <w:sz w:val="24"/>
                <w:szCs w:val="24"/>
                <w:lang w:val="en-US"/>
              </w:rPr>
            </w:pPr>
            <w:bookmarkStart w:id="0" w:name="_GoBack"/>
            <w:bookmarkEnd w:id="0"/>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D3101B">
              <w:rPr>
                <w:rFonts w:ascii="Calibri Light" w:hAnsi="Calibri Light"/>
                <w:b/>
                <w:sz w:val="24"/>
                <w:szCs w:val="24"/>
                <w:lang w:val="en-US"/>
              </w:rPr>
              <w:t xml:space="preserve"> 201</w:t>
            </w:r>
            <w:r w:rsidR="004C1176">
              <w:rPr>
                <w:rFonts w:ascii="Calibri Light" w:hAnsi="Calibri Light"/>
                <w:b/>
                <w:sz w:val="24"/>
                <w:szCs w:val="24"/>
                <w:lang w:val="en-US"/>
              </w:rPr>
              <w:t>9</w:t>
            </w:r>
            <w:r w:rsidR="00D3101B">
              <w:rPr>
                <w:rFonts w:ascii="Calibri Light" w:hAnsi="Calibri Light"/>
                <w:b/>
                <w:sz w:val="24"/>
                <w:szCs w:val="24"/>
                <w:lang w:val="en-US"/>
              </w:rPr>
              <w:t>/20</w:t>
            </w:r>
            <w:r w:rsidR="004C1176">
              <w:rPr>
                <w:rFonts w:ascii="Calibri Light" w:hAnsi="Calibri Light"/>
                <w:b/>
                <w:sz w:val="24"/>
                <w:szCs w:val="24"/>
                <w:lang w:val="en-US"/>
              </w:rPr>
              <w:t>20</w:t>
            </w:r>
          </w:p>
        </w:tc>
      </w:tr>
      <w:tr w:rsidR="006E1C08" w:rsidRPr="00C60314">
        <w:trPr>
          <w:gridAfter w:val="1"/>
          <w:wAfter w:w="171" w:type="dxa"/>
        </w:trPr>
        <w:tc>
          <w:tcPr>
            <w:tcW w:w="9469" w:type="dxa"/>
            <w:gridSpan w:val="21"/>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4C1176">
        <w:trPr>
          <w:gridAfter w:val="1"/>
          <w:wAfter w:w="171" w:type="dxa"/>
        </w:trPr>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C60314" w:rsidRDefault="00EF5383" w:rsidP="00C12051">
            <w:pPr>
              <w:spacing w:after="0"/>
              <w:rPr>
                <w:rFonts w:ascii="Calibri Light" w:hAnsi="Calibri Light"/>
                <w:b/>
                <w:lang w:val="en-US"/>
              </w:rPr>
            </w:pPr>
            <w:r w:rsidRPr="006B144D">
              <w:rPr>
                <w:b/>
                <w:lang w:val="en-US"/>
              </w:rPr>
              <w:t>Physiology of Pregnancy</w:t>
            </w:r>
          </w:p>
          <w:p w:rsidR="006E1C08" w:rsidRPr="00C60314" w:rsidRDefault="006E1C08" w:rsidP="00C60314">
            <w:pPr>
              <w:jc w:val="center"/>
              <w:rPr>
                <w:rFonts w:ascii="Calibri Light" w:hAnsi="Calibri Light"/>
                <w:lang w:val="en-US"/>
              </w:rPr>
            </w:pPr>
          </w:p>
        </w:tc>
        <w:tc>
          <w:tcPr>
            <w:tcW w:w="2835" w:type="dxa"/>
            <w:gridSpan w:val="7"/>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4C1176">
        <w:trPr>
          <w:gridAfter w:val="1"/>
          <w:wAfter w:w="171" w:type="dxa"/>
        </w:trPr>
        <w:tc>
          <w:tcPr>
            <w:tcW w:w="2807" w:type="dxa"/>
            <w:gridSpan w:val="6"/>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EF5383">
              <w:rPr>
                <w:rFonts w:ascii="Calibri Light" w:hAnsi="Calibri Light"/>
                <w:b/>
                <w:lang w:val="en-US"/>
              </w:rPr>
              <w:t xml:space="preserve"> E</w:t>
            </w:r>
          </w:p>
        </w:tc>
        <w:tc>
          <w:tcPr>
            <w:tcW w:w="1701" w:type="dxa"/>
            <w:gridSpan w:val="5"/>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p w:rsidR="00EF5383" w:rsidRPr="00067D13" w:rsidRDefault="00292B5C" w:rsidP="00292B5C">
            <w:pPr>
              <w:rPr>
                <w:lang w:val="en-US" w:eastAsia="pl-PL"/>
              </w:rPr>
            </w:pPr>
            <w:r w:rsidRPr="00067D13">
              <w:rPr>
                <w:lang w:val="en-US" w:eastAsia="pl-PL"/>
              </w:rPr>
              <w:t>practical nonsurgical course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5"/>
          </w:tcPr>
          <w:p w:rsidR="006E1C08" w:rsidRPr="00C60314" w:rsidRDefault="00EF5383" w:rsidP="00C12051">
            <w:pPr>
              <w:spacing w:after="0"/>
              <w:rPr>
                <w:rFonts w:ascii="Calibri Light" w:hAnsi="Calibri Light"/>
                <w:lang w:val="en-US"/>
              </w:rPr>
            </w:pPr>
            <w:r w:rsidRPr="006B144D">
              <w:rPr>
                <w:b/>
                <w:lang w:val="en-US"/>
              </w:rPr>
              <w:t>Faculty of Dentistry</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5"/>
          </w:tcPr>
          <w:p w:rsidR="006E1C08" w:rsidRPr="00C60314" w:rsidRDefault="00EF5383" w:rsidP="00C12051">
            <w:pPr>
              <w:spacing w:after="0"/>
              <w:rPr>
                <w:rFonts w:ascii="Calibri Light" w:hAnsi="Calibri Light"/>
                <w:lang w:val="en-US"/>
              </w:rPr>
            </w:pPr>
            <w:r w:rsidRPr="006B144D">
              <w:rPr>
                <w:b/>
                <w:lang w:val="en-US"/>
              </w:rPr>
              <w:t>Faculty of Dentistry</w:t>
            </w:r>
          </w:p>
        </w:tc>
      </w:tr>
      <w:tr w:rsidR="006E1C08" w:rsidRPr="00C60314">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2" w:type="dxa"/>
            <w:gridSpan w:val="15"/>
          </w:tcPr>
          <w:p w:rsidR="006E1C08" w:rsidRPr="00C60314" w:rsidRDefault="006E1C08" w:rsidP="00C12051">
            <w:pPr>
              <w:spacing w:after="0"/>
              <w:rPr>
                <w:rFonts w:ascii="Calibri Light" w:hAnsi="Calibri Light"/>
                <w:lang w:val="en-US"/>
              </w:rPr>
            </w:pP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2" w:type="dxa"/>
            <w:gridSpan w:val="15"/>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EF5383">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4C1176">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2" w:type="dxa"/>
            <w:gridSpan w:val="15"/>
          </w:tcPr>
          <w:p w:rsidR="006E1C08" w:rsidRPr="00C60314" w:rsidRDefault="00EF5383" w:rsidP="004F272A">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EF5383" w:rsidP="00C12051">
            <w:pPr>
              <w:spacing w:after="0"/>
              <w:rPr>
                <w:rFonts w:ascii="Calibri Light" w:hAnsi="Calibri Light"/>
                <w:lang w:val="en-US"/>
              </w:rPr>
            </w:pPr>
            <w:r>
              <w:rPr>
                <w:rFonts w:ascii="Calibri Light" w:hAnsi="Calibri Light"/>
                <w:lang w:val="en-US"/>
              </w:rPr>
              <w:t>III</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409" w:type="dxa"/>
            <w:gridSpan w:val="6"/>
          </w:tcPr>
          <w:p w:rsidR="002D3307" w:rsidRPr="00C60314" w:rsidRDefault="00EF5383"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4C1176">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2" w:type="dxa"/>
            <w:gridSpan w:val="15"/>
          </w:tcPr>
          <w:p w:rsidR="004F272A" w:rsidRPr="00C60314" w:rsidRDefault="00EF5383" w:rsidP="00D15DCD">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EF5383">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EF5383">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trPr>
          <w:gridAfter w:val="1"/>
          <w:wAfter w:w="171" w:type="dxa"/>
        </w:trPr>
        <w:tc>
          <w:tcPr>
            <w:tcW w:w="9469" w:type="dxa"/>
            <w:gridSpan w:val="21"/>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trPr>
          <w:gridAfter w:val="1"/>
          <w:wAfter w:w="171" w:type="dxa"/>
        </w:trPr>
        <w:tc>
          <w:tcPr>
            <w:tcW w:w="9469" w:type="dxa"/>
            <w:gridSpan w:val="21"/>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trPr>
          <w:gridAfter w:val="1"/>
          <w:wAfter w:w="171" w:type="dxa"/>
        </w:trPr>
        <w:tc>
          <w:tcPr>
            <w:tcW w:w="9469" w:type="dxa"/>
            <w:gridSpan w:val="21"/>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trPr>
          <w:gridAfter w:val="1"/>
          <w:wAfter w:w="171" w:type="dxa"/>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EF5383">
        <w:trPr>
          <w:gridAfter w:val="1"/>
          <w:wAfter w:w="171" w:type="dxa"/>
          <w:trHeight w:val="546"/>
        </w:trPr>
        <w:tc>
          <w:tcPr>
            <w:tcW w:w="1815" w:type="dxa"/>
            <w:gridSpan w:val="3"/>
          </w:tcPr>
          <w:p w:rsidR="000E4F38" w:rsidRPr="00C60314" w:rsidRDefault="00EF5383" w:rsidP="00BA2B32">
            <w:pPr>
              <w:spacing w:after="0" w:line="240" w:lineRule="auto"/>
              <w:rPr>
                <w:rFonts w:ascii="Calibri Light" w:hAnsi="Calibri Light"/>
                <w:b/>
                <w:lang w:val="en-US"/>
              </w:rPr>
            </w:pPr>
            <w:r w:rsidRPr="00326D3E">
              <w:rPr>
                <w:lang w:val="en-US"/>
              </w:rPr>
              <w:t>II nd Dept. of Obsterics and  Gynaecology</w:t>
            </w: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EF5383" w:rsidP="00BA2B32">
            <w:pPr>
              <w:spacing w:after="0" w:line="240" w:lineRule="auto"/>
              <w:rPr>
                <w:rFonts w:ascii="Calibri Light" w:hAnsi="Calibri Light"/>
                <w:b/>
                <w:lang w:val="en-US"/>
              </w:rPr>
            </w:pPr>
            <w:r>
              <w:rPr>
                <w:rFonts w:ascii="Calibri Light" w:hAnsi="Calibri Light"/>
                <w:b/>
                <w:lang w:val="en-US"/>
              </w:rPr>
              <w:t>15</w:t>
            </w: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0E4F38" w:rsidRPr="00EF5383">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BA2B32" w:rsidRPr="00C60314">
        <w:trPr>
          <w:gridAfter w:val="1"/>
          <w:wAfter w:w="171" w:type="dxa"/>
          <w:trHeight w:val="410"/>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0E4F38" w:rsidRPr="00C60314">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B6026F" w:rsidRPr="00C60314">
        <w:trPr>
          <w:gridAfter w:val="1"/>
          <w:wAfter w:w="171" w:type="dxa"/>
          <w:trHeight w:val="546"/>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BD1099" w:rsidRPr="00EF5383">
        <w:trPr>
          <w:gridAfter w:val="1"/>
          <w:wAfter w:w="171" w:type="dxa"/>
          <w:trHeight w:val="546"/>
        </w:trPr>
        <w:tc>
          <w:tcPr>
            <w:tcW w:w="1815" w:type="dxa"/>
            <w:gridSpan w:val="3"/>
          </w:tcPr>
          <w:p w:rsidR="00BD1099" w:rsidRPr="00C60314" w:rsidRDefault="00EF5383" w:rsidP="00BA2B32">
            <w:pPr>
              <w:spacing w:after="0" w:line="240" w:lineRule="auto"/>
              <w:rPr>
                <w:rFonts w:ascii="Calibri Light" w:hAnsi="Calibri Light"/>
                <w:sz w:val="16"/>
                <w:szCs w:val="16"/>
                <w:lang w:val="en-US"/>
              </w:rPr>
            </w:pPr>
            <w:r w:rsidRPr="00326D3E">
              <w:rPr>
                <w:lang w:val="en-US"/>
              </w:rPr>
              <w:t>II nd Dept. of Obsterics and  Gynaecology</w:t>
            </w: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EF5383" w:rsidRDefault="00EF5383" w:rsidP="00BA2B32">
            <w:pPr>
              <w:spacing w:after="0" w:line="240" w:lineRule="auto"/>
              <w:rPr>
                <w:rFonts w:ascii="Calibri Light" w:hAnsi="Calibri Light"/>
                <w:b/>
                <w:lang w:val="en-US"/>
              </w:rPr>
            </w:pPr>
            <w:r w:rsidRPr="00EF5383">
              <w:rPr>
                <w:rFonts w:ascii="Calibri Light" w:hAnsi="Calibri Light"/>
                <w:b/>
                <w:lang w:val="en-US"/>
              </w:rPr>
              <w:t>15</w:t>
            </w: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D1099" w:rsidRPr="00EF5383">
        <w:trPr>
          <w:gridAfter w:val="1"/>
          <w:wAfter w:w="171" w:type="dxa"/>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A2B32" w:rsidRPr="004C1176">
        <w:trPr>
          <w:gridAfter w:val="1"/>
          <w:wAfter w:w="171" w:type="dxa"/>
        </w:trPr>
        <w:tc>
          <w:tcPr>
            <w:tcW w:w="9469" w:type="dxa"/>
            <w:gridSpan w:val="21"/>
          </w:tcPr>
          <w:p w:rsidR="00EF0D47" w:rsidRDefault="00FD0F8C" w:rsidP="00FD0F8C">
            <w:pPr>
              <w:spacing w:after="0" w:line="240" w:lineRule="auto"/>
              <w:rPr>
                <w:rFonts w:ascii="Calibri Light" w:hAnsi="Calibri Light"/>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292B5C" w:rsidRDefault="00292B5C" w:rsidP="00FD0F8C">
            <w:pPr>
              <w:spacing w:after="0" w:line="240" w:lineRule="auto"/>
              <w:rPr>
                <w:rFonts w:ascii="Calibri Light" w:hAnsi="Calibri Light"/>
                <w:lang w:val="en-US"/>
              </w:rPr>
            </w:pPr>
            <w:r>
              <w:rPr>
                <w:rFonts w:ascii="Calibri Light" w:hAnsi="Calibri Light"/>
                <w:lang w:val="en-US"/>
              </w:rPr>
              <w:t>C1 – the physiology of the pregnancy and labour</w:t>
            </w:r>
          </w:p>
          <w:p w:rsidR="00292B5C" w:rsidRPr="00C60314" w:rsidRDefault="00292B5C" w:rsidP="00FD0F8C">
            <w:pPr>
              <w:spacing w:after="0" w:line="240" w:lineRule="auto"/>
              <w:rPr>
                <w:rFonts w:ascii="Calibri Light" w:hAnsi="Calibri Light"/>
                <w:b/>
                <w:lang w:val="en-US"/>
              </w:rPr>
            </w:pPr>
            <w:r>
              <w:rPr>
                <w:rFonts w:ascii="Calibri Light" w:hAnsi="Calibri Light"/>
                <w:lang w:val="en-US"/>
              </w:rPr>
              <w:t>C2 – the characteristics of the main pregnancy pathology</w:t>
            </w:r>
          </w:p>
          <w:p w:rsidR="00BA2B32" w:rsidRPr="00067D13" w:rsidRDefault="00BA2B32" w:rsidP="00292B5C">
            <w:pPr>
              <w:spacing w:after="0" w:line="240" w:lineRule="auto"/>
              <w:rPr>
                <w:rFonts w:ascii="Calibri Light" w:hAnsi="Calibri Light"/>
                <w:b/>
                <w:lang w:val="en-US"/>
              </w:rPr>
            </w:pPr>
          </w:p>
        </w:tc>
      </w:tr>
      <w:tr w:rsidR="00EF0D47" w:rsidRPr="004C1176">
        <w:trPr>
          <w:gridAfter w:val="1"/>
          <w:wAfter w:w="171" w:type="dxa"/>
        </w:trPr>
        <w:tc>
          <w:tcPr>
            <w:tcW w:w="9469" w:type="dxa"/>
            <w:gridSpan w:val="21"/>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4C1176">
        <w:trPr>
          <w:gridAfter w:val="1"/>
          <w:wAfter w:w="171" w:type="dxa"/>
        </w:trPr>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ing and summarising)</w:t>
            </w:r>
          </w:p>
        </w:tc>
        <w:tc>
          <w:tcPr>
            <w:tcW w:w="1417" w:type="dxa"/>
            <w:gridSpan w:val="4"/>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D151D6" w:rsidRPr="004C1176">
        <w:trPr>
          <w:gridAfter w:val="1"/>
          <w:wAfter w:w="171" w:type="dxa"/>
        </w:trPr>
        <w:tc>
          <w:tcPr>
            <w:tcW w:w="1531" w:type="dxa"/>
            <w:gridSpan w:val="2"/>
          </w:tcPr>
          <w:p w:rsidR="00EF5383" w:rsidRDefault="00EF5383" w:rsidP="00EF5383">
            <w:pPr>
              <w:spacing w:after="0"/>
              <w:rPr>
                <w:rFonts w:ascii="Calibri Light" w:hAnsi="Calibri Light"/>
                <w:b/>
                <w:sz w:val="24"/>
                <w:szCs w:val="24"/>
              </w:rPr>
            </w:pPr>
            <w:r w:rsidRPr="00B61163">
              <w:rPr>
                <w:rFonts w:ascii="Calibri Light" w:hAnsi="Calibri Light"/>
                <w:b/>
                <w:sz w:val="24"/>
                <w:szCs w:val="24"/>
              </w:rPr>
              <w:t>W 01</w:t>
            </w:r>
          </w:p>
          <w:p w:rsidR="00EF5383" w:rsidRDefault="00EF5383" w:rsidP="00EF5383">
            <w:pPr>
              <w:spacing w:after="0"/>
              <w:rPr>
                <w:rFonts w:ascii="Calibri Light" w:hAnsi="Calibri Light"/>
                <w:b/>
                <w:sz w:val="24"/>
                <w:szCs w:val="24"/>
              </w:rPr>
            </w:pPr>
          </w:p>
          <w:p w:rsidR="00EF5383" w:rsidRDefault="00EF5383" w:rsidP="00EF5383">
            <w:pPr>
              <w:spacing w:after="0"/>
              <w:rPr>
                <w:rFonts w:ascii="Calibri Light" w:hAnsi="Calibri Light"/>
                <w:b/>
                <w:sz w:val="24"/>
                <w:szCs w:val="24"/>
              </w:rPr>
            </w:pPr>
          </w:p>
          <w:p w:rsidR="00EF5383" w:rsidRDefault="00EF5383" w:rsidP="00EF5383">
            <w:pPr>
              <w:spacing w:after="0"/>
              <w:rPr>
                <w:rFonts w:ascii="Calibri Light" w:hAnsi="Calibri Light"/>
                <w:b/>
                <w:sz w:val="24"/>
                <w:szCs w:val="24"/>
              </w:rPr>
            </w:pPr>
            <w:r>
              <w:rPr>
                <w:rFonts w:ascii="Calibri Light" w:hAnsi="Calibri Light"/>
                <w:b/>
                <w:sz w:val="24"/>
                <w:szCs w:val="24"/>
              </w:rPr>
              <w:t>W 02</w:t>
            </w:r>
          </w:p>
          <w:p w:rsidR="00BA295E" w:rsidRDefault="00BA295E" w:rsidP="00EF5383">
            <w:pPr>
              <w:spacing w:after="0"/>
              <w:rPr>
                <w:rFonts w:ascii="Calibri Light" w:hAnsi="Calibri Light"/>
                <w:b/>
                <w:sz w:val="24"/>
                <w:szCs w:val="24"/>
              </w:rPr>
            </w:pPr>
          </w:p>
          <w:p w:rsidR="00EF5383" w:rsidRDefault="00EF5383" w:rsidP="00EF5383">
            <w:pPr>
              <w:spacing w:after="0"/>
              <w:rPr>
                <w:rFonts w:ascii="Calibri Light" w:hAnsi="Calibri Light"/>
                <w:b/>
                <w:sz w:val="24"/>
                <w:szCs w:val="24"/>
              </w:rPr>
            </w:pPr>
            <w:r>
              <w:rPr>
                <w:rFonts w:ascii="Calibri Light" w:hAnsi="Calibri Light"/>
                <w:b/>
                <w:sz w:val="24"/>
                <w:szCs w:val="24"/>
              </w:rPr>
              <w:t>W 03</w:t>
            </w:r>
          </w:p>
          <w:p w:rsidR="00EF5383" w:rsidRDefault="00EF5383" w:rsidP="00EF5383">
            <w:pPr>
              <w:spacing w:after="0"/>
              <w:rPr>
                <w:rFonts w:ascii="Calibri Light" w:hAnsi="Calibri Light"/>
                <w:b/>
                <w:sz w:val="24"/>
                <w:szCs w:val="24"/>
              </w:rPr>
            </w:pPr>
            <w:r>
              <w:rPr>
                <w:rFonts w:ascii="Calibri Light" w:hAnsi="Calibri Light"/>
                <w:b/>
                <w:sz w:val="24"/>
                <w:szCs w:val="24"/>
              </w:rPr>
              <w:t>W 04</w:t>
            </w:r>
          </w:p>
          <w:p w:rsidR="00EF5383" w:rsidRDefault="00EF5383" w:rsidP="00EF5383">
            <w:pPr>
              <w:spacing w:after="0"/>
              <w:rPr>
                <w:rFonts w:ascii="Calibri Light" w:hAnsi="Calibri Light"/>
                <w:b/>
                <w:sz w:val="24"/>
                <w:szCs w:val="24"/>
              </w:rPr>
            </w:pPr>
            <w:r>
              <w:rPr>
                <w:rFonts w:ascii="Calibri Light" w:hAnsi="Calibri Light"/>
                <w:b/>
                <w:sz w:val="24"/>
                <w:szCs w:val="24"/>
              </w:rPr>
              <w:t>W 05</w:t>
            </w:r>
          </w:p>
          <w:p w:rsidR="00BA2B32" w:rsidRPr="00C60314" w:rsidRDefault="00EF5383" w:rsidP="00EF5383">
            <w:pPr>
              <w:spacing w:after="0"/>
              <w:rPr>
                <w:rFonts w:ascii="Calibri Light" w:hAnsi="Calibri Light"/>
                <w:b/>
                <w:sz w:val="24"/>
                <w:szCs w:val="24"/>
                <w:lang w:val="en-US"/>
              </w:rPr>
            </w:pPr>
            <w:r>
              <w:rPr>
                <w:rFonts w:ascii="Calibri Light" w:hAnsi="Calibri Light"/>
                <w:b/>
                <w:sz w:val="24"/>
                <w:szCs w:val="24"/>
              </w:rPr>
              <w:t>W 06</w:t>
            </w:r>
          </w:p>
        </w:tc>
        <w:tc>
          <w:tcPr>
            <w:tcW w:w="1276" w:type="dxa"/>
            <w:gridSpan w:val="4"/>
          </w:tcPr>
          <w:p w:rsidR="00EF5383" w:rsidRPr="00EF5383" w:rsidRDefault="00EF5383" w:rsidP="00EF5383">
            <w:pPr>
              <w:spacing w:after="0"/>
              <w:rPr>
                <w:b/>
                <w:bCs/>
                <w:sz w:val="24"/>
                <w:szCs w:val="24"/>
                <w:lang w:val="en-US"/>
              </w:rPr>
            </w:pPr>
            <w:r w:rsidRPr="00EF5383">
              <w:rPr>
                <w:b/>
                <w:bCs/>
                <w:sz w:val="24"/>
                <w:szCs w:val="24"/>
                <w:lang w:val="en-US"/>
              </w:rPr>
              <w:t>E.W 1</w:t>
            </w:r>
          </w:p>
          <w:p w:rsidR="00EF5383" w:rsidRPr="00EF5383" w:rsidRDefault="00EF5383" w:rsidP="00EF5383">
            <w:pPr>
              <w:spacing w:after="0"/>
              <w:rPr>
                <w:b/>
                <w:bCs/>
                <w:sz w:val="24"/>
                <w:szCs w:val="24"/>
                <w:lang w:val="en-US"/>
              </w:rPr>
            </w:pPr>
          </w:p>
          <w:p w:rsidR="00EF5383" w:rsidRPr="00EF5383" w:rsidRDefault="00EF5383" w:rsidP="00EF5383">
            <w:pPr>
              <w:spacing w:after="0"/>
              <w:rPr>
                <w:b/>
                <w:bCs/>
                <w:sz w:val="24"/>
                <w:szCs w:val="24"/>
                <w:lang w:val="en-US"/>
              </w:rPr>
            </w:pPr>
          </w:p>
          <w:p w:rsidR="00EF5383" w:rsidRPr="00EF5383" w:rsidRDefault="00EF5383" w:rsidP="00EF5383">
            <w:pPr>
              <w:spacing w:after="0"/>
              <w:rPr>
                <w:b/>
                <w:bCs/>
                <w:sz w:val="24"/>
                <w:szCs w:val="24"/>
                <w:lang w:val="en-US"/>
              </w:rPr>
            </w:pPr>
            <w:r w:rsidRPr="00EF5383">
              <w:rPr>
                <w:b/>
                <w:bCs/>
                <w:sz w:val="24"/>
                <w:szCs w:val="24"/>
                <w:lang w:val="en-US"/>
              </w:rPr>
              <w:t>E.W 10</w:t>
            </w:r>
          </w:p>
          <w:p w:rsidR="00BA295E" w:rsidRDefault="00BA295E" w:rsidP="00EF5383">
            <w:pPr>
              <w:spacing w:after="0"/>
              <w:rPr>
                <w:b/>
                <w:bCs/>
                <w:sz w:val="24"/>
                <w:szCs w:val="24"/>
                <w:lang w:val="en-US"/>
              </w:rPr>
            </w:pPr>
          </w:p>
          <w:p w:rsidR="00EF5383" w:rsidRPr="00EF5383" w:rsidRDefault="00EF5383" w:rsidP="00EF5383">
            <w:pPr>
              <w:spacing w:after="0"/>
              <w:rPr>
                <w:b/>
                <w:bCs/>
                <w:sz w:val="24"/>
                <w:szCs w:val="24"/>
                <w:lang w:val="en-US"/>
              </w:rPr>
            </w:pPr>
            <w:r w:rsidRPr="00EF5383">
              <w:rPr>
                <w:b/>
                <w:bCs/>
                <w:sz w:val="24"/>
                <w:szCs w:val="24"/>
                <w:lang w:val="en-US"/>
              </w:rPr>
              <w:t>E.W 11</w:t>
            </w:r>
          </w:p>
          <w:p w:rsidR="00EF5383" w:rsidRPr="00EF5383" w:rsidRDefault="00EF5383" w:rsidP="00EF5383">
            <w:pPr>
              <w:spacing w:after="0"/>
              <w:rPr>
                <w:b/>
                <w:bCs/>
                <w:sz w:val="24"/>
                <w:szCs w:val="24"/>
                <w:lang w:val="en-US"/>
              </w:rPr>
            </w:pPr>
            <w:r w:rsidRPr="00EF5383">
              <w:rPr>
                <w:b/>
                <w:bCs/>
                <w:sz w:val="24"/>
                <w:szCs w:val="24"/>
                <w:lang w:val="en-US"/>
              </w:rPr>
              <w:t>E.W 12</w:t>
            </w:r>
          </w:p>
          <w:p w:rsidR="00EF5383" w:rsidRPr="00EF5383" w:rsidRDefault="00EF5383" w:rsidP="00EF5383">
            <w:pPr>
              <w:spacing w:after="0"/>
              <w:rPr>
                <w:b/>
                <w:bCs/>
                <w:sz w:val="24"/>
                <w:szCs w:val="24"/>
                <w:lang w:val="en-US"/>
              </w:rPr>
            </w:pPr>
            <w:r w:rsidRPr="00EF5383">
              <w:rPr>
                <w:b/>
                <w:bCs/>
                <w:sz w:val="24"/>
                <w:szCs w:val="24"/>
                <w:lang w:val="en-US"/>
              </w:rPr>
              <w:t>E.W 18</w:t>
            </w:r>
          </w:p>
          <w:p w:rsidR="00BA2B32" w:rsidRPr="00C60314" w:rsidRDefault="00EF5383" w:rsidP="00EF5383">
            <w:pPr>
              <w:spacing w:after="0"/>
              <w:rPr>
                <w:rFonts w:ascii="Calibri Light" w:hAnsi="Calibri Light"/>
                <w:b/>
                <w:sz w:val="24"/>
                <w:szCs w:val="24"/>
                <w:lang w:val="en-US"/>
              </w:rPr>
            </w:pPr>
            <w:r>
              <w:rPr>
                <w:b/>
                <w:bCs/>
                <w:sz w:val="24"/>
                <w:szCs w:val="24"/>
              </w:rPr>
              <w:t>E.W 20</w:t>
            </w:r>
          </w:p>
        </w:tc>
        <w:tc>
          <w:tcPr>
            <w:tcW w:w="3260" w:type="dxa"/>
            <w:gridSpan w:val="7"/>
          </w:tcPr>
          <w:p w:rsidR="00292B5C" w:rsidRPr="00067D13" w:rsidRDefault="00292B5C" w:rsidP="00292B5C">
            <w:pPr>
              <w:spacing w:after="0"/>
              <w:rPr>
                <w:sz w:val="16"/>
                <w:szCs w:val="16"/>
                <w:lang w:val="en-US"/>
              </w:rPr>
            </w:pPr>
            <w:r w:rsidRPr="00067D13">
              <w:rPr>
                <w:sz w:val="16"/>
                <w:szCs w:val="16"/>
                <w:lang w:val="en-US"/>
              </w:rPr>
              <w:t>- Understands the connection between morphological and functional abnormalities of organs and systems and clinical signs as well as diagnostic and treatment options in certain condition</w:t>
            </w:r>
            <w:r w:rsidRPr="00067D13">
              <w:rPr>
                <w:sz w:val="16"/>
                <w:szCs w:val="16"/>
                <w:lang w:val="en-US"/>
              </w:rPr>
              <w:br/>
              <w:t>- can describe women hormonal balance depending on the period of life,</w:t>
            </w:r>
          </w:p>
          <w:p w:rsidR="00292B5C" w:rsidRPr="00067D13" w:rsidRDefault="00292B5C" w:rsidP="00292B5C">
            <w:pPr>
              <w:spacing w:after="0"/>
              <w:rPr>
                <w:sz w:val="16"/>
                <w:szCs w:val="16"/>
                <w:lang w:val="en-US"/>
              </w:rPr>
            </w:pPr>
            <w:r w:rsidRPr="00067D13">
              <w:rPr>
                <w:sz w:val="16"/>
                <w:szCs w:val="16"/>
                <w:lang w:val="en-US"/>
              </w:rPr>
              <w:t>- Knows the importance of nutrition in pregnancy and consequences of substance abuse during pregnancy</w:t>
            </w:r>
          </w:p>
          <w:p w:rsidR="00292B5C" w:rsidRPr="00067D13" w:rsidRDefault="00292B5C" w:rsidP="00292B5C">
            <w:pPr>
              <w:spacing w:after="0"/>
              <w:rPr>
                <w:sz w:val="16"/>
                <w:szCs w:val="16"/>
                <w:lang w:val="en-US"/>
              </w:rPr>
            </w:pPr>
            <w:r w:rsidRPr="00067D13">
              <w:rPr>
                <w:sz w:val="16"/>
                <w:szCs w:val="16"/>
                <w:lang w:val="en-US"/>
              </w:rPr>
              <w:t>-knows the importance of dental checkups and assuring dental wellbeing during pregnancy</w:t>
            </w:r>
          </w:p>
          <w:p w:rsidR="00292B5C" w:rsidRPr="00067D13" w:rsidRDefault="00292B5C" w:rsidP="00292B5C">
            <w:pPr>
              <w:spacing w:after="0"/>
              <w:rPr>
                <w:sz w:val="16"/>
                <w:szCs w:val="16"/>
                <w:lang w:val="en-US"/>
              </w:rPr>
            </w:pPr>
            <w:r w:rsidRPr="00067D13">
              <w:rPr>
                <w:sz w:val="16"/>
                <w:szCs w:val="16"/>
                <w:lang w:val="en-US"/>
              </w:rPr>
              <w:t>- knows the emergency situations that may occur during pregnancy</w:t>
            </w:r>
          </w:p>
          <w:p w:rsidR="00BA2B32" w:rsidRPr="00F63AB3" w:rsidRDefault="00292B5C" w:rsidP="00EF5383">
            <w:pPr>
              <w:spacing w:after="0"/>
              <w:rPr>
                <w:sz w:val="16"/>
                <w:szCs w:val="16"/>
                <w:lang w:val="en-US"/>
              </w:rPr>
            </w:pPr>
            <w:r w:rsidRPr="00067D13">
              <w:rPr>
                <w:sz w:val="16"/>
                <w:szCs w:val="16"/>
                <w:lang w:val="en-US"/>
              </w:rPr>
              <w:t>- Knows when a patient should be referred to the hospital.</w:t>
            </w:r>
          </w:p>
        </w:tc>
        <w:tc>
          <w:tcPr>
            <w:tcW w:w="1985" w:type="dxa"/>
            <w:gridSpan w:val="4"/>
          </w:tcPr>
          <w:p w:rsidR="00BA2B32" w:rsidRPr="00067D13" w:rsidRDefault="00BA2B32" w:rsidP="00BA2B32">
            <w:pPr>
              <w:spacing w:after="0"/>
              <w:rPr>
                <w:rFonts w:ascii="Calibri Light" w:hAnsi="Calibri Light"/>
                <w:sz w:val="24"/>
                <w:szCs w:val="24"/>
                <w:lang w:val="en-US"/>
              </w:rPr>
            </w:pPr>
          </w:p>
        </w:tc>
        <w:tc>
          <w:tcPr>
            <w:tcW w:w="1417" w:type="dxa"/>
            <w:gridSpan w:val="4"/>
          </w:tcPr>
          <w:p w:rsidR="00BA2B32" w:rsidRPr="00067D13" w:rsidRDefault="00BA2B32" w:rsidP="00BA2B32">
            <w:pPr>
              <w:spacing w:after="0"/>
              <w:rPr>
                <w:rFonts w:ascii="Calibri Light" w:hAnsi="Calibri Light"/>
                <w:sz w:val="24"/>
                <w:szCs w:val="24"/>
                <w:lang w:val="en-US"/>
              </w:rPr>
            </w:pPr>
          </w:p>
        </w:tc>
      </w:tr>
      <w:tr w:rsidR="00BA295E" w:rsidRPr="004C1176">
        <w:trPr>
          <w:gridAfter w:val="1"/>
          <w:wAfter w:w="171" w:type="dxa"/>
        </w:trPr>
        <w:tc>
          <w:tcPr>
            <w:tcW w:w="1531" w:type="dxa"/>
            <w:gridSpan w:val="2"/>
          </w:tcPr>
          <w:p w:rsidR="00BA295E" w:rsidRDefault="00BA295E" w:rsidP="006C663E">
            <w:pPr>
              <w:spacing w:after="0"/>
              <w:rPr>
                <w:rFonts w:ascii="Calibri Light" w:hAnsi="Calibri Light"/>
                <w:b/>
                <w:sz w:val="24"/>
                <w:szCs w:val="24"/>
              </w:rPr>
            </w:pPr>
            <w:r w:rsidRPr="00B61163">
              <w:rPr>
                <w:rFonts w:ascii="Calibri Light" w:hAnsi="Calibri Light"/>
                <w:b/>
                <w:sz w:val="24"/>
                <w:szCs w:val="24"/>
              </w:rPr>
              <w:t>U 01</w:t>
            </w:r>
          </w:p>
          <w:p w:rsidR="00BA295E" w:rsidRDefault="00BA295E" w:rsidP="006C663E">
            <w:pPr>
              <w:spacing w:after="0"/>
              <w:rPr>
                <w:rFonts w:ascii="Calibri Light" w:hAnsi="Calibri Light"/>
                <w:b/>
                <w:sz w:val="24"/>
                <w:szCs w:val="24"/>
              </w:rPr>
            </w:pPr>
            <w:r>
              <w:rPr>
                <w:rFonts w:ascii="Calibri Light" w:hAnsi="Calibri Light"/>
                <w:b/>
                <w:sz w:val="24"/>
                <w:szCs w:val="24"/>
              </w:rPr>
              <w:t>U 02</w:t>
            </w:r>
          </w:p>
          <w:p w:rsidR="00BA295E" w:rsidRDefault="00BA295E" w:rsidP="006C663E">
            <w:pPr>
              <w:spacing w:after="0"/>
              <w:rPr>
                <w:rFonts w:ascii="Calibri Light" w:hAnsi="Calibri Light"/>
                <w:b/>
                <w:sz w:val="24"/>
                <w:szCs w:val="24"/>
              </w:rPr>
            </w:pPr>
            <w:r>
              <w:rPr>
                <w:rFonts w:ascii="Calibri Light" w:hAnsi="Calibri Light"/>
                <w:b/>
                <w:sz w:val="24"/>
                <w:szCs w:val="24"/>
              </w:rPr>
              <w:t>U 03</w:t>
            </w:r>
          </w:p>
          <w:p w:rsidR="00BA295E" w:rsidRDefault="00BA295E" w:rsidP="006C663E">
            <w:pPr>
              <w:spacing w:after="0"/>
              <w:rPr>
                <w:rFonts w:ascii="Calibri Light" w:hAnsi="Calibri Light"/>
                <w:b/>
                <w:sz w:val="24"/>
                <w:szCs w:val="24"/>
              </w:rPr>
            </w:pPr>
          </w:p>
          <w:p w:rsidR="00BA295E" w:rsidRDefault="00BA295E" w:rsidP="006C663E">
            <w:pPr>
              <w:spacing w:after="0"/>
              <w:rPr>
                <w:rFonts w:ascii="Calibri Light" w:hAnsi="Calibri Light"/>
                <w:b/>
                <w:sz w:val="24"/>
                <w:szCs w:val="24"/>
              </w:rPr>
            </w:pPr>
            <w:r>
              <w:rPr>
                <w:rFonts w:ascii="Calibri Light" w:hAnsi="Calibri Light"/>
                <w:b/>
                <w:sz w:val="24"/>
                <w:szCs w:val="24"/>
              </w:rPr>
              <w:t>U 04</w:t>
            </w:r>
          </w:p>
          <w:p w:rsidR="00BA295E" w:rsidRPr="00B61163" w:rsidRDefault="00BA295E" w:rsidP="006C663E">
            <w:pPr>
              <w:spacing w:after="0"/>
              <w:rPr>
                <w:rFonts w:ascii="Calibri Light" w:hAnsi="Calibri Light"/>
                <w:b/>
                <w:sz w:val="24"/>
                <w:szCs w:val="24"/>
              </w:rPr>
            </w:pPr>
            <w:r>
              <w:rPr>
                <w:rFonts w:ascii="Calibri Light" w:hAnsi="Calibri Light"/>
                <w:b/>
                <w:sz w:val="24"/>
                <w:szCs w:val="24"/>
              </w:rPr>
              <w:t>U 05</w:t>
            </w:r>
          </w:p>
        </w:tc>
        <w:tc>
          <w:tcPr>
            <w:tcW w:w="1276" w:type="dxa"/>
            <w:gridSpan w:val="4"/>
          </w:tcPr>
          <w:p w:rsidR="00BA295E" w:rsidRDefault="00BA295E" w:rsidP="006C663E">
            <w:pPr>
              <w:spacing w:after="0"/>
              <w:rPr>
                <w:rFonts w:ascii="Calibri Light" w:hAnsi="Calibri Light"/>
                <w:b/>
                <w:sz w:val="24"/>
                <w:szCs w:val="24"/>
              </w:rPr>
            </w:pPr>
            <w:r>
              <w:rPr>
                <w:rFonts w:ascii="Calibri Light" w:hAnsi="Calibri Light"/>
                <w:b/>
                <w:sz w:val="24"/>
                <w:szCs w:val="24"/>
              </w:rPr>
              <w:t>E.U 2</w:t>
            </w:r>
          </w:p>
          <w:p w:rsidR="00BA295E" w:rsidRDefault="00BA295E" w:rsidP="006C663E">
            <w:pPr>
              <w:spacing w:after="0"/>
              <w:rPr>
                <w:rFonts w:ascii="Calibri Light" w:hAnsi="Calibri Light"/>
                <w:b/>
                <w:sz w:val="24"/>
                <w:szCs w:val="24"/>
              </w:rPr>
            </w:pPr>
            <w:r>
              <w:rPr>
                <w:rFonts w:ascii="Calibri Light" w:hAnsi="Calibri Light"/>
                <w:b/>
                <w:sz w:val="24"/>
                <w:szCs w:val="24"/>
              </w:rPr>
              <w:t>E.U 4</w:t>
            </w:r>
          </w:p>
          <w:p w:rsidR="00BA295E" w:rsidRDefault="00BA295E" w:rsidP="006C663E">
            <w:pPr>
              <w:spacing w:after="0"/>
              <w:rPr>
                <w:rFonts w:ascii="Calibri Light" w:hAnsi="Calibri Light"/>
                <w:b/>
                <w:sz w:val="24"/>
                <w:szCs w:val="24"/>
              </w:rPr>
            </w:pPr>
            <w:r>
              <w:rPr>
                <w:rFonts w:ascii="Calibri Light" w:hAnsi="Calibri Light"/>
                <w:b/>
                <w:sz w:val="24"/>
                <w:szCs w:val="24"/>
              </w:rPr>
              <w:t>E.U 5</w:t>
            </w:r>
          </w:p>
          <w:p w:rsidR="00BA295E" w:rsidRDefault="00BA295E" w:rsidP="006C663E">
            <w:pPr>
              <w:spacing w:after="0"/>
              <w:rPr>
                <w:rFonts w:ascii="Calibri Light" w:hAnsi="Calibri Light"/>
                <w:b/>
                <w:sz w:val="24"/>
                <w:szCs w:val="24"/>
              </w:rPr>
            </w:pPr>
          </w:p>
          <w:p w:rsidR="00BA295E" w:rsidRDefault="00BA295E" w:rsidP="006C663E">
            <w:pPr>
              <w:spacing w:after="0"/>
              <w:rPr>
                <w:rFonts w:ascii="Calibri Light" w:hAnsi="Calibri Light"/>
                <w:b/>
                <w:sz w:val="24"/>
                <w:szCs w:val="24"/>
              </w:rPr>
            </w:pPr>
            <w:r>
              <w:rPr>
                <w:rFonts w:ascii="Calibri Light" w:hAnsi="Calibri Light"/>
                <w:b/>
                <w:sz w:val="24"/>
                <w:szCs w:val="24"/>
              </w:rPr>
              <w:t>E.U 8</w:t>
            </w:r>
          </w:p>
          <w:p w:rsidR="00BA295E" w:rsidRPr="00B61163" w:rsidRDefault="00BA295E" w:rsidP="006C663E">
            <w:pPr>
              <w:spacing w:after="0"/>
              <w:rPr>
                <w:rFonts w:ascii="Calibri Light" w:hAnsi="Calibri Light"/>
                <w:b/>
                <w:sz w:val="24"/>
                <w:szCs w:val="24"/>
              </w:rPr>
            </w:pPr>
            <w:r>
              <w:rPr>
                <w:rFonts w:ascii="Calibri Light" w:hAnsi="Calibri Light"/>
                <w:b/>
                <w:sz w:val="24"/>
                <w:szCs w:val="24"/>
              </w:rPr>
              <w:t>E.U 20</w:t>
            </w:r>
          </w:p>
        </w:tc>
        <w:tc>
          <w:tcPr>
            <w:tcW w:w="3260" w:type="dxa"/>
            <w:gridSpan w:val="7"/>
          </w:tcPr>
          <w:p w:rsidR="00292B5C" w:rsidRPr="00067D13" w:rsidRDefault="00292B5C" w:rsidP="00292B5C">
            <w:pPr>
              <w:spacing w:after="0"/>
              <w:rPr>
                <w:sz w:val="16"/>
                <w:szCs w:val="16"/>
                <w:lang w:val="en-US"/>
              </w:rPr>
            </w:pPr>
            <w:r w:rsidRPr="00067D13">
              <w:rPr>
                <w:sz w:val="16"/>
                <w:szCs w:val="16"/>
                <w:lang w:val="en-US"/>
              </w:rPr>
              <w:t>- Evaluates and describes the somatic/physical and mental state of the patient</w:t>
            </w:r>
          </w:p>
          <w:p w:rsidR="00292B5C" w:rsidRPr="00067D13" w:rsidRDefault="00292B5C" w:rsidP="00292B5C">
            <w:pPr>
              <w:spacing w:after="0"/>
              <w:rPr>
                <w:sz w:val="16"/>
                <w:szCs w:val="16"/>
                <w:lang w:val="en-US"/>
              </w:rPr>
            </w:pPr>
            <w:r w:rsidRPr="00067D13">
              <w:rPr>
                <w:sz w:val="16"/>
                <w:szCs w:val="16"/>
                <w:lang w:val="en-US"/>
              </w:rPr>
              <w:t xml:space="preserve">- Interprets laboratory tests results </w:t>
            </w:r>
          </w:p>
          <w:p w:rsidR="00292B5C" w:rsidRPr="00067D13" w:rsidRDefault="00292B5C" w:rsidP="00292B5C">
            <w:pPr>
              <w:spacing w:after="0"/>
              <w:rPr>
                <w:sz w:val="16"/>
                <w:szCs w:val="16"/>
                <w:lang w:val="en-US"/>
              </w:rPr>
            </w:pPr>
            <w:r w:rsidRPr="00067D13">
              <w:rPr>
                <w:sz w:val="16"/>
                <w:szCs w:val="16"/>
                <w:lang w:val="en-US"/>
              </w:rPr>
              <w:t>- Identifies the correct and pathological structures and organs in the additional imaging studies (X-ray, ultrasound, CT - computer tomography)</w:t>
            </w:r>
          </w:p>
          <w:p w:rsidR="00292B5C" w:rsidRPr="00067D13" w:rsidRDefault="00292B5C" w:rsidP="00292B5C">
            <w:pPr>
              <w:spacing w:after="0"/>
              <w:rPr>
                <w:sz w:val="16"/>
                <w:szCs w:val="16"/>
                <w:lang w:val="en-US"/>
              </w:rPr>
            </w:pPr>
            <w:r w:rsidRPr="00067D13">
              <w:rPr>
                <w:sz w:val="16"/>
                <w:szCs w:val="16"/>
                <w:lang w:val="en-US"/>
              </w:rPr>
              <w:t>- Recognizes life-threatening events</w:t>
            </w:r>
          </w:p>
          <w:p w:rsidR="00BA295E" w:rsidRPr="00067D13" w:rsidRDefault="00292B5C" w:rsidP="006C663E">
            <w:pPr>
              <w:spacing w:after="0"/>
              <w:rPr>
                <w:sz w:val="16"/>
                <w:szCs w:val="16"/>
                <w:lang w:val="en-US"/>
              </w:rPr>
            </w:pPr>
            <w:r w:rsidRPr="00067D13">
              <w:rPr>
                <w:sz w:val="16"/>
                <w:szCs w:val="16"/>
                <w:lang w:val="en-US"/>
              </w:rPr>
              <w:t>-performs basic medical procedures: temperature measurement, pulse measurement, non-invasive blood pressure measurement, oxygen therapy, assisted ventilation, the introduction of oropharyngeal tube , prepares the operative field, surgical disinfection of hands, intravenous injection, and intramuscular injections, subcutaneous injections, collectiog various swabs (from the nose, throat and skin, measuring the concentration of glucose in the blood</w:t>
            </w:r>
          </w:p>
        </w:tc>
        <w:tc>
          <w:tcPr>
            <w:tcW w:w="1985" w:type="dxa"/>
            <w:gridSpan w:val="4"/>
          </w:tcPr>
          <w:p w:rsidR="00BA295E" w:rsidRPr="00067D13" w:rsidRDefault="00BA295E" w:rsidP="00BA2B32">
            <w:pPr>
              <w:spacing w:after="0"/>
              <w:rPr>
                <w:rFonts w:ascii="Calibri Light" w:hAnsi="Calibri Light"/>
                <w:sz w:val="24"/>
                <w:szCs w:val="24"/>
                <w:lang w:val="en-US"/>
              </w:rPr>
            </w:pPr>
          </w:p>
        </w:tc>
        <w:tc>
          <w:tcPr>
            <w:tcW w:w="1417" w:type="dxa"/>
            <w:gridSpan w:val="4"/>
          </w:tcPr>
          <w:p w:rsidR="00BA295E" w:rsidRPr="00067D13" w:rsidRDefault="00BA295E" w:rsidP="00BA2B32">
            <w:pPr>
              <w:spacing w:after="0"/>
              <w:rPr>
                <w:rFonts w:ascii="Calibri Light" w:hAnsi="Calibri Light"/>
                <w:sz w:val="24"/>
                <w:szCs w:val="24"/>
                <w:lang w:val="en-US"/>
              </w:rPr>
            </w:pPr>
          </w:p>
        </w:tc>
      </w:tr>
      <w:tr w:rsidR="00BA295E" w:rsidRPr="004C1176">
        <w:trPr>
          <w:gridAfter w:val="1"/>
          <w:wAfter w:w="171" w:type="dxa"/>
        </w:trPr>
        <w:tc>
          <w:tcPr>
            <w:tcW w:w="1531" w:type="dxa"/>
            <w:gridSpan w:val="2"/>
          </w:tcPr>
          <w:p w:rsidR="00BA295E" w:rsidRPr="00B61163" w:rsidRDefault="00BA295E" w:rsidP="006C663E">
            <w:pPr>
              <w:spacing w:after="0"/>
              <w:rPr>
                <w:rFonts w:ascii="Calibri Light" w:hAnsi="Calibri Light"/>
                <w:b/>
                <w:sz w:val="24"/>
                <w:szCs w:val="24"/>
              </w:rPr>
            </w:pPr>
            <w:r w:rsidRPr="00B61163">
              <w:rPr>
                <w:rFonts w:ascii="Calibri Light" w:hAnsi="Calibri Light"/>
                <w:b/>
                <w:sz w:val="24"/>
                <w:szCs w:val="24"/>
              </w:rPr>
              <w:t>K 01</w:t>
            </w:r>
          </w:p>
        </w:tc>
        <w:tc>
          <w:tcPr>
            <w:tcW w:w="1276" w:type="dxa"/>
            <w:gridSpan w:val="4"/>
          </w:tcPr>
          <w:p w:rsidR="00BA295E" w:rsidRPr="00B61163" w:rsidRDefault="00BA295E" w:rsidP="006C663E">
            <w:pPr>
              <w:spacing w:after="0"/>
              <w:rPr>
                <w:rFonts w:ascii="Calibri Light" w:hAnsi="Calibri Light"/>
                <w:b/>
                <w:sz w:val="24"/>
                <w:szCs w:val="24"/>
              </w:rPr>
            </w:pPr>
            <w:r>
              <w:rPr>
                <w:b/>
                <w:bCs/>
                <w:sz w:val="24"/>
                <w:szCs w:val="24"/>
              </w:rPr>
              <w:t>E.</w:t>
            </w:r>
            <w:r w:rsidRPr="00276387">
              <w:rPr>
                <w:b/>
                <w:bCs/>
                <w:sz w:val="24"/>
                <w:szCs w:val="24"/>
              </w:rPr>
              <w:t>K 01</w:t>
            </w:r>
          </w:p>
        </w:tc>
        <w:tc>
          <w:tcPr>
            <w:tcW w:w="3260" w:type="dxa"/>
            <w:gridSpan w:val="7"/>
          </w:tcPr>
          <w:p w:rsidR="00BA295E" w:rsidRPr="00067D13" w:rsidRDefault="00292B5C" w:rsidP="006C663E">
            <w:pPr>
              <w:spacing w:after="0"/>
              <w:rPr>
                <w:rFonts w:ascii="Calibri Light" w:hAnsi="Calibri Light"/>
                <w:color w:val="FF0000"/>
                <w:sz w:val="16"/>
                <w:szCs w:val="16"/>
                <w:lang w:val="en-US"/>
              </w:rPr>
            </w:pPr>
            <w:r w:rsidRPr="00067D13">
              <w:rPr>
                <w:sz w:val="16"/>
                <w:szCs w:val="16"/>
                <w:lang w:val="en-US"/>
              </w:rPr>
              <w:t>willingly and actively participates in the classes, works well in a group,</w:t>
            </w:r>
          </w:p>
        </w:tc>
        <w:tc>
          <w:tcPr>
            <w:tcW w:w="1985" w:type="dxa"/>
            <w:gridSpan w:val="4"/>
          </w:tcPr>
          <w:p w:rsidR="00BA295E" w:rsidRPr="00067D13" w:rsidRDefault="00BA295E" w:rsidP="00BA2B32">
            <w:pPr>
              <w:spacing w:after="0"/>
              <w:rPr>
                <w:rFonts w:ascii="Calibri Light" w:hAnsi="Calibri Light"/>
                <w:sz w:val="24"/>
                <w:szCs w:val="24"/>
                <w:lang w:val="en-US"/>
              </w:rPr>
            </w:pPr>
          </w:p>
        </w:tc>
        <w:tc>
          <w:tcPr>
            <w:tcW w:w="1417" w:type="dxa"/>
            <w:gridSpan w:val="4"/>
          </w:tcPr>
          <w:p w:rsidR="00BA295E" w:rsidRPr="00067D13" w:rsidRDefault="00BA295E" w:rsidP="00BA2B32">
            <w:pPr>
              <w:spacing w:after="0"/>
              <w:rPr>
                <w:rFonts w:ascii="Calibri Light" w:hAnsi="Calibri Light"/>
                <w:sz w:val="24"/>
                <w:szCs w:val="24"/>
                <w:lang w:val="en-US"/>
              </w:rPr>
            </w:pPr>
          </w:p>
        </w:tc>
      </w:tr>
      <w:tr w:rsidR="00EF5383" w:rsidRPr="004C1176">
        <w:trPr>
          <w:gridAfter w:val="1"/>
          <w:wAfter w:w="171" w:type="dxa"/>
        </w:trPr>
        <w:tc>
          <w:tcPr>
            <w:tcW w:w="9469" w:type="dxa"/>
            <w:gridSpan w:val="21"/>
          </w:tcPr>
          <w:p w:rsidR="00EF5383" w:rsidRPr="00C60314" w:rsidRDefault="00EF5383" w:rsidP="00BA2B32">
            <w:pPr>
              <w:spacing w:after="0"/>
              <w:jc w:val="both"/>
              <w:rPr>
                <w:rFonts w:ascii="Calibri Light" w:hAnsi="Calibri Light"/>
                <w:sz w:val="18"/>
                <w:szCs w:val="18"/>
                <w:lang w:val="en-US"/>
              </w:rPr>
            </w:pPr>
            <w:r w:rsidRPr="00C60314">
              <w:rPr>
                <w:rFonts w:ascii="Calibri Light" w:hAnsi="Calibri Light"/>
                <w:sz w:val="18"/>
                <w:szCs w:val="18"/>
                <w:lang w:val="en-US"/>
              </w:rPr>
              <w:lastRenderedPageBreak/>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EF5383" w:rsidRPr="00C60314">
        <w:trPr>
          <w:gridAfter w:val="1"/>
          <w:wAfter w:w="171" w:type="dxa"/>
        </w:trPr>
        <w:tc>
          <w:tcPr>
            <w:tcW w:w="9469" w:type="dxa"/>
            <w:gridSpan w:val="21"/>
          </w:tcPr>
          <w:p w:rsidR="00EF5383" w:rsidRPr="00C60314" w:rsidRDefault="00EF5383" w:rsidP="00271D8F">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EF5383" w:rsidRPr="00C60314" w:rsidRDefault="00EF5383" w:rsidP="001D3D50">
            <w:pPr>
              <w:spacing w:after="0"/>
              <w:rPr>
                <w:rFonts w:ascii="Calibri Light" w:hAnsi="Calibri Light"/>
                <w:lang w:val="en-US"/>
              </w:rPr>
            </w:pPr>
            <w:r w:rsidRPr="00C60314">
              <w:rPr>
                <w:rFonts w:ascii="Calibri Light" w:hAnsi="Calibri Light"/>
                <w:lang w:val="en-US"/>
              </w:rPr>
              <w:t xml:space="preserve">Knowledge: </w:t>
            </w:r>
            <w:r w:rsidR="00BA295E">
              <w:rPr>
                <w:rFonts w:ascii="Calibri Light" w:hAnsi="Calibri Light"/>
                <w:lang w:val="en-US"/>
              </w:rPr>
              <w:t>5</w:t>
            </w:r>
          </w:p>
          <w:p w:rsidR="00EF5383" w:rsidRPr="00C60314" w:rsidRDefault="00EF5383" w:rsidP="001D3D50">
            <w:pPr>
              <w:spacing w:after="0"/>
              <w:rPr>
                <w:rFonts w:ascii="Calibri Light" w:hAnsi="Calibri Light"/>
                <w:lang w:val="en-US"/>
              </w:rPr>
            </w:pPr>
            <w:r w:rsidRPr="00C60314">
              <w:rPr>
                <w:rFonts w:ascii="Calibri Light" w:hAnsi="Calibri Light"/>
                <w:lang w:val="en-US"/>
              </w:rPr>
              <w:t xml:space="preserve">Skills: </w:t>
            </w:r>
            <w:r w:rsidR="00BA295E">
              <w:rPr>
                <w:rFonts w:ascii="Calibri Light" w:hAnsi="Calibri Light"/>
                <w:lang w:val="en-US"/>
              </w:rPr>
              <w:t>5</w:t>
            </w:r>
          </w:p>
          <w:p w:rsidR="00EF5383" w:rsidRPr="00C60314" w:rsidRDefault="00EF5383" w:rsidP="00BA295E">
            <w:pPr>
              <w:spacing w:after="0"/>
              <w:rPr>
                <w:rFonts w:ascii="Calibri Light" w:hAnsi="Calibri Light"/>
                <w:lang w:val="en-US"/>
              </w:rPr>
            </w:pPr>
            <w:r w:rsidRPr="00C60314">
              <w:rPr>
                <w:rFonts w:ascii="Calibri Light" w:hAnsi="Calibri Light"/>
                <w:lang w:val="en-US"/>
              </w:rPr>
              <w:t xml:space="preserve">Social competences: </w:t>
            </w:r>
            <w:r w:rsidR="00BA295E">
              <w:rPr>
                <w:rFonts w:ascii="Calibri Light" w:hAnsi="Calibri Light"/>
                <w:lang w:val="en-US"/>
              </w:rPr>
              <w:t>5</w:t>
            </w:r>
          </w:p>
        </w:tc>
      </w:tr>
      <w:tr w:rsidR="00EF5383" w:rsidRPr="004C1176">
        <w:trPr>
          <w:gridAfter w:val="1"/>
          <w:wAfter w:w="171" w:type="dxa"/>
        </w:trPr>
        <w:tc>
          <w:tcPr>
            <w:tcW w:w="9469" w:type="dxa"/>
            <w:gridSpan w:val="21"/>
          </w:tcPr>
          <w:p w:rsidR="00EF5383" w:rsidRPr="00C60314" w:rsidRDefault="00EF5383" w:rsidP="00BA2B32">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EF5383" w:rsidRPr="00C60314">
        <w:trPr>
          <w:gridAfter w:val="1"/>
          <w:wAfter w:w="171" w:type="dxa"/>
        </w:trPr>
        <w:tc>
          <w:tcPr>
            <w:tcW w:w="6634" w:type="dxa"/>
            <w:gridSpan w:val="14"/>
          </w:tcPr>
          <w:p w:rsidR="00EF5383" w:rsidRPr="00C60314" w:rsidRDefault="00EF5383"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EF5383" w:rsidRPr="00C60314" w:rsidRDefault="00EF5383" w:rsidP="00425A06">
            <w:pPr>
              <w:spacing w:after="0"/>
              <w:rPr>
                <w:rFonts w:ascii="Calibri Light" w:hAnsi="Calibri Light"/>
                <w:lang w:val="en-US"/>
              </w:rPr>
            </w:pPr>
            <w:r w:rsidRPr="00C60314">
              <w:rPr>
                <w:rFonts w:ascii="Calibri Light" w:hAnsi="Calibri Light" w:cs="Times"/>
                <w:lang w:val="en-US"/>
              </w:rPr>
              <w:t>(class participation, activity, preparation, etc.)</w:t>
            </w:r>
          </w:p>
        </w:tc>
        <w:tc>
          <w:tcPr>
            <w:tcW w:w="2835" w:type="dxa"/>
            <w:gridSpan w:val="7"/>
          </w:tcPr>
          <w:p w:rsidR="00EF5383" w:rsidRPr="00C60314" w:rsidRDefault="00EF5383" w:rsidP="00BA2B32">
            <w:pPr>
              <w:spacing w:after="0"/>
              <w:rPr>
                <w:rFonts w:ascii="Calibri Light" w:hAnsi="Calibri Light"/>
                <w:lang w:val="en-US"/>
              </w:rPr>
            </w:pPr>
            <w:r w:rsidRPr="00C60314">
              <w:rPr>
                <w:rFonts w:ascii="Calibri Light" w:hAnsi="Calibri Light" w:cs="Times"/>
                <w:b/>
                <w:bCs/>
                <w:lang w:val="en-US"/>
              </w:rPr>
              <w:t>Student Workload (h)</w:t>
            </w:r>
          </w:p>
        </w:tc>
      </w:tr>
      <w:tr w:rsidR="00EF5383" w:rsidRPr="00C60314">
        <w:trPr>
          <w:gridAfter w:val="1"/>
          <w:wAfter w:w="171" w:type="dxa"/>
        </w:trPr>
        <w:tc>
          <w:tcPr>
            <w:tcW w:w="6634" w:type="dxa"/>
            <w:gridSpan w:val="14"/>
          </w:tcPr>
          <w:p w:rsidR="00EF5383" w:rsidRPr="00C60314" w:rsidRDefault="00EF5383" w:rsidP="00AB689E">
            <w:pPr>
              <w:spacing w:after="0"/>
              <w:rPr>
                <w:rFonts w:ascii="Calibri Light" w:hAnsi="Calibri Light"/>
                <w:lang w:val="en-US"/>
              </w:rPr>
            </w:pPr>
            <w:r w:rsidRPr="00C60314">
              <w:rPr>
                <w:rFonts w:ascii="Calibri Light" w:hAnsi="Calibri Light" w:cs="Times"/>
                <w:lang w:val="en-US"/>
              </w:rPr>
              <w:t>1. Contact hours:</w:t>
            </w:r>
          </w:p>
        </w:tc>
        <w:tc>
          <w:tcPr>
            <w:tcW w:w="2835" w:type="dxa"/>
            <w:gridSpan w:val="7"/>
          </w:tcPr>
          <w:p w:rsidR="00EF5383" w:rsidRPr="00C60314" w:rsidRDefault="00BA295E" w:rsidP="00BA2B32">
            <w:pPr>
              <w:spacing w:after="0"/>
              <w:rPr>
                <w:rFonts w:ascii="Calibri Light" w:hAnsi="Calibri Light"/>
                <w:lang w:val="en-US"/>
              </w:rPr>
            </w:pPr>
            <w:r>
              <w:rPr>
                <w:rFonts w:ascii="Calibri Light" w:hAnsi="Calibri Light"/>
                <w:lang w:val="en-US"/>
              </w:rPr>
              <w:t>15</w:t>
            </w:r>
          </w:p>
        </w:tc>
      </w:tr>
      <w:tr w:rsidR="00EF5383" w:rsidRPr="00EF5383">
        <w:trPr>
          <w:gridAfter w:val="1"/>
          <w:wAfter w:w="171" w:type="dxa"/>
        </w:trPr>
        <w:tc>
          <w:tcPr>
            <w:tcW w:w="6634" w:type="dxa"/>
            <w:gridSpan w:val="14"/>
          </w:tcPr>
          <w:p w:rsidR="00EF5383" w:rsidRPr="00C60314" w:rsidRDefault="00EF5383" w:rsidP="00BA2B32">
            <w:pPr>
              <w:spacing w:after="0"/>
              <w:rPr>
                <w:rFonts w:ascii="Calibri Light" w:hAnsi="Calibri Light"/>
                <w:lang w:val="en-US"/>
              </w:rPr>
            </w:pPr>
            <w:r w:rsidRPr="00C60314">
              <w:rPr>
                <w:rFonts w:ascii="Calibri Light" w:hAnsi="Calibri Light" w:cs="Times"/>
                <w:lang w:val="en-US"/>
              </w:rPr>
              <w:t>2. Student's own work (self-study):</w:t>
            </w:r>
          </w:p>
        </w:tc>
        <w:tc>
          <w:tcPr>
            <w:tcW w:w="2835" w:type="dxa"/>
            <w:gridSpan w:val="7"/>
          </w:tcPr>
          <w:p w:rsidR="00EF5383" w:rsidRPr="00C60314" w:rsidRDefault="00BA295E" w:rsidP="00BA2B32">
            <w:pPr>
              <w:spacing w:after="0"/>
              <w:rPr>
                <w:rFonts w:ascii="Calibri Light" w:hAnsi="Calibri Light"/>
                <w:lang w:val="en-US"/>
              </w:rPr>
            </w:pPr>
            <w:r>
              <w:rPr>
                <w:rFonts w:ascii="Calibri Light" w:hAnsi="Calibri Light"/>
                <w:lang w:val="en-US"/>
              </w:rPr>
              <w:t>15</w:t>
            </w:r>
          </w:p>
        </w:tc>
      </w:tr>
      <w:tr w:rsidR="00EF5383" w:rsidRPr="00C60314">
        <w:trPr>
          <w:gridAfter w:val="1"/>
          <w:wAfter w:w="171" w:type="dxa"/>
        </w:trPr>
        <w:tc>
          <w:tcPr>
            <w:tcW w:w="6634" w:type="dxa"/>
            <w:gridSpan w:val="14"/>
          </w:tcPr>
          <w:p w:rsidR="00EF5383" w:rsidRPr="00C60314" w:rsidRDefault="00EF5383" w:rsidP="00BA2B32">
            <w:pPr>
              <w:spacing w:after="0"/>
              <w:rPr>
                <w:rFonts w:ascii="Calibri Light" w:hAnsi="Calibri Light"/>
                <w:lang w:val="en-US"/>
              </w:rPr>
            </w:pPr>
            <w:r w:rsidRPr="00C60314">
              <w:rPr>
                <w:rFonts w:ascii="Calibri Light" w:hAnsi="Calibri Light" w:cs="Times"/>
                <w:lang w:val="en-US"/>
              </w:rPr>
              <w:t>Total student's workload</w:t>
            </w:r>
          </w:p>
        </w:tc>
        <w:tc>
          <w:tcPr>
            <w:tcW w:w="2835" w:type="dxa"/>
            <w:gridSpan w:val="7"/>
          </w:tcPr>
          <w:p w:rsidR="00EF5383" w:rsidRPr="00C60314" w:rsidRDefault="00BA295E" w:rsidP="00BA2B32">
            <w:pPr>
              <w:spacing w:after="0"/>
              <w:rPr>
                <w:rFonts w:ascii="Calibri Light" w:hAnsi="Calibri Light"/>
                <w:lang w:val="en-US"/>
              </w:rPr>
            </w:pPr>
            <w:r>
              <w:rPr>
                <w:rFonts w:ascii="Calibri Light" w:hAnsi="Calibri Light"/>
                <w:lang w:val="en-US"/>
              </w:rPr>
              <w:t>30</w:t>
            </w:r>
          </w:p>
        </w:tc>
      </w:tr>
      <w:tr w:rsidR="00EF5383" w:rsidRPr="00EF5383">
        <w:trPr>
          <w:gridAfter w:val="1"/>
          <w:wAfter w:w="171" w:type="dxa"/>
        </w:trPr>
        <w:tc>
          <w:tcPr>
            <w:tcW w:w="6634" w:type="dxa"/>
            <w:gridSpan w:val="14"/>
          </w:tcPr>
          <w:p w:rsidR="00EF5383" w:rsidRPr="00C60314" w:rsidRDefault="00EF5383" w:rsidP="00BA2B32">
            <w:pPr>
              <w:spacing w:after="0"/>
              <w:rPr>
                <w:rFonts w:ascii="Calibri Light" w:hAnsi="Calibri Light"/>
                <w:lang w:val="en-US"/>
              </w:rPr>
            </w:pPr>
            <w:r w:rsidRPr="00C60314">
              <w:rPr>
                <w:rFonts w:ascii="Calibri Light" w:hAnsi="Calibri Light" w:cs="Times"/>
                <w:b/>
                <w:bCs/>
                <w:lang w:val="en-US"/>
              </w:rPr>
              <w:t>ECTS points for module/course</w:t>
            </w:r>
          </w:p>
        </w:tc>
        <w:tc>
          <w:tcPr>
            <w:tcW w:w="2835" w:type="dxa"/>
            <w:gridSpan w:val="7"/>
          </w:tcPr>
          <w:p w:rsidR="00EF5383" w:rsidRPr="00C60314" w:rsidRDefault="00BA295E" w:rsidP="00BA2B32">
            <w:pPr>
              <w:spacing w:after="0"/>
              <w:rPr>
                <w:rFonts w:ascii="Calibri Light" w:hAnsi="Calibri Light"/>
                <w:lang w:val="en-US"/>
              </w:rPr>
            </w:pPr>
            <w:r>
              <w:rPr>
                <w:rFonts w:ascii="Calibri Light" w:hAnsi="Calibri Light"/>
                <w:lang w:val="en-US"/>
              </w:rPr>
              <w:t>1</w:t>
            </w:r>
          </w:p>
        </w:tc>
      </w:tr>
      <w:tr w:rsidR="00EF5383" w:rsidRPr="00C60314">
        <w:trPr>
          <w:gridAfter w:val="1"/>
          <w:wAfter w:w="171" w:type="dxa"/>
        </w:trPr>
        <w:tc>
          <w:tcPr>
            <w:tcW w:w="6634" w:type="dxa"/>
            <w:gridSpan w:val="14"/>
          </w:tcPr>
          <w:p w:rsidR="00EF5383" w:rsidRPr="00C60314" w:rsidRDefault="00EF5383"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35" w:type="dxa"/>
            <w:gridSpan w:val="7"/>
          </w:tcPr>
          <w:p w:rsidR="00EF5383" w:rsidRPr="00C60314" w:rsidRDefault="00EF5383" w:rsidP="00BA2B32">
            <w:pPr>
              <w:spacing w:after="0"/>
              <w:rPr>
                <w:rFonts w:ascii="Calibri Light" w:hAnsi="Calibri Light"/>
                <w:sz w:val="24"/>
                <w:szCs w:val="24"/>
                <w:lang w:val="en-US"/>
              </w:rPr>
            </w:pPr>
          </w:p>
        </w:tc>
      </w:tr>
      <w:tr w:rsidR="00EF5383" w:rsidRPr="004C1176">
        <w:trPr>
          <w:gridAfter w:val="1"/>
          <w:wAfter w:w="171" w:type="dxa"/>
        </w:trPr>
        <w:tc>
          <w:tcPr>
            <w:tcW w:w="9469" w:type="dxa"/>
            <w:gridSpan w:val="21"/>
          </w:tcPr>
          <w:p w:rsidR="00EF5383" w:rsidRPr="00C60314" w:rsidRDefault="00EF5383"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EF5383" w:rsidRPr="00C60314">
        <w:trPr>
          <w:gridAfter w:val="1"/>
          <w:wAfter w:w="171" w:type="dxa"/>
        </w:trPr>
        <w:tc>
          <w:tcPr>
            <w:tcW w:w="9469" w:type="dxa"/>
            <w:gridSpan w:val="21"/>
          </w:tcPr>
          <w:p w:rsidR="00EF5383" w:rsidRPr="00C60314" w:rsidRDefault="00EF5383" w:rsidP="007C4E34">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EF5383" w:rsidRPr="00BA295E" w:rsidRDefault="00EF5383" w:rsidP="00BA295E">
            <w:pPr>
              <w:autoSpaceDE w:val="0"/>
              <w:autoSpaceDN w:val="0"/>
              <w:adjustRightInd w:val="0"/>
              <w:spacing w:after="0"/>
              <w:rPr>
                <w:rFonts w:ascii="Calibri Light" w:hAnsi="Calibri Light"/>
                <w:lang w:val="en-US"/>
              </w:rPr>
            </w:pPr>
            <w:r w:rsidRPr="00C60314">
              <w:rPr>
                <w:rFonts w:ascii="Calibri Light" w:hAnsi="Calibri Light"/>
                <w:lang w:val="en-US"/>
              </w:rPr>
              <w:t>1.</w:t>
            </w:r>
          </w:p>
        </w:tc>
      </w:tr>
      <w:tr w:rsidR="00EF5383" w:rsidRPr="00C60314">
        <w:trPr>
          <w:gridAfter w:val="1"/>
          <w:wAfter w:w="171" w:type="dxa"/>
        </w:trPr>
        <w:tc>
          <w:tcPr>
            <w:tcW w:w="9469" w:type="dxa"/>
            <w:gridSpan w:val="21"/>
          </w:tcPr>
          <w:p w:rsidR="00EF5383" w:rsidRPr="00C60314" w:rsidRDefault="00EF5383" w:rsidP="007C4E34">
            <w:pPr>
              <w:spacing w:after="0"/>
              <w:rPr>
                <w:rFonts w:ascii="Calibri Light" w:hAnsi="Calibri Light" w:cs="Times"/>
                <w:b/>
                <w:lang w:val="en-US"/>
              </w:rPr>
            </w:pPr>
            <w:r w:rsidRPr="00C60314">
              <w:rPr>
                <w:rFonts w:ascii="Calibri Light" w:hAnsi="Calibri Light" w:cs="Times"/>
                <w:b/>
                <w:lang w:val="en-US"/>
              </w:rPr>
              <w:t>Seminars</w:t>
            </w:r>
          </w:p>
          <w:p w:rsidR="00EF5383" w:rsidRPr="00BA295E" w:rsidRDefault="00EF5383" w:rsidP="00BA295E">
            <w:pPr>
              <w:autoSpaceDE w:val="0"/>
              <w:autoSpaceDN w:val="0"/>
              <w:adjustRightInd w:val="0"/>
              <w:spacing w:after="0"/>
              <w:rPr>
                <w:rFonts w:ascii="Calibri Light" w:hAnsi="Calibri Light"/>
                <w:lang w:val="en-US"/>
              </w:rPr>
            </w:pPr>
            <w:r w:rsidRPr="00C60314">
              <w:rPr>
                <w:rFonts w:ascii="Calibri Light" w:hAnsi="Calibri Light"/>
                <w:lang w:val="en-US"/>
              </w:rPr>
              <w:t>1.</w:t>
            </w:r>
          </w:p>
        </w:tc>
      </w:tr>
      <w:tr w:rsidR="00EF5383" w:rsidRPr="00C60314">
        <w:trPr>
          <w:gridAfter w:val="1"/>
          <w:wAfter w:w="171" w:type="dxa"/>
        </w:trPr>
        <w:tc>
          <w:tcPr>
            <w:tcW w:w="9469" w:type="dxa"/>
            <w:gridSpan w:val="21"/>
          </w:tcPr>
          <w:p w:rsidR="00EF5383" w:rsidRPr="00C60314" w:rsidRDefault="00EF5383" w:rsidP="007C4E34">
            <w:pPr>
              <w:spacing w:after="0"/>
              <w:rPr>
                <w:rFonts w:ascii="Calibri Light" w:hAnsi="Calibri Light" w:cs="Times"/>
                <w:b/>
                <w:lang w:val="en-US"/>
              </w:rPr>
            </w:pPr>
            <w:r w:rsidRPr="00C60314">
              <w:rPr>
                <w:rFonts w:ascii="Calibri Light" w:hAnsi="Calibri Light" w:cs="Times"/>
                <w:b/>
                <w:lang w:val="en-US"/>
              </w:rPr>
              <w:t>Practical classes</w:t>
            </w:r>
          </w:p>
          <w:p w:rsidR="00BA295E" w:rsidRPr="006B144D" w:rsidRDefault="00BA295E" w:rsidP="00BA295E">
            <w:pPr>
              <w:pStyle w:val="Domylnie"/>
              <w:spacing w:after="0"/>
              <w:rPr>
                <w:lang w:val="en-US"/>
              </w:rPr>
            </w:pPr>
            <w:r>
              <w:rPr>
                <w:rFonts w:eastAsia="Calibri" w:cs="Calibri"/>
                <w:sz w:val="24"/>
                <w:lang w:val="en-US"/>
              </w:rPr>
              <w:t>1.Normal pregnancy</w:t>
            </w:r>
          </w:p>
          <w:p w:rsidR="00BA295E" w:rsidRPr="006B144D" w:rsidRDefault="00BA295E" w:rsidP="00BA295E">
            <w:pPr>
              <w:pStyle w:val="Domylnie"/>
              <w:spacing w:after="0"/>
              <w:rPr>
                <w:lang w:val="en-US"/>
              </w:rPr>
            </w:pPr>
            <w:r>
              <w:rPr>
                <w:rFonts w:eastAsia="Calibri" w:cs="Calibri"/>
                <w:sz w:val="24"/>
                <w:lang w:val="en-US"/>
              </w:rPr>
              <w:t>2.Normal labour</w:t>
            </w:r>
          </w:p>
          <w:p w:rsidR="00BA295E" w:rsidRPr="006B144D" w:rsidRDefault="00BA295E" w:rsidP="00BA295E">
            <w:pPr>
              <w:pStyle w:val="Domylnie"/>
              <w:spacing w:after="0"/>
              <w:rPr>
                <w:lang w:val="en-US"/>
              </w:rPr>
            </w:pPr>
            <w:r>
              <w:rPr>
                <w:rFonts w:eastAsia="Calibri" w:cs="Calibri"/>
                <w:sz w:val="24"/>
                <w:lang w:val="en-US"/>
              </w:rPr>
              <w:t>3.</w:t>
            </w:r>
            <w:r w:rsidRPr="006B144D">
              <w:rPr>
                <w:lang w:val="en-US"/>
              </w:rPr>
              <w:t xml:space="preserve"> </w:t>
            </w:r>
            <w:r>
              <w:rPr>
                <w:rFonts w:eastAsia="Calibri" w:cs="Calibri"/>
                <w:sz w:val="24"/>
                <w:lang w:val="en-US"/>
              </w:rPr>
              <w:t>Obstetrics operations</w:t>
            </w:r>
          </w:p>
          <w:p w:rsidR="00EF5383" w:rsidRPr="00BA295E" w:rsidRDefault="00BA295E" w:rsidP="00BA295E">
            <w:pPr>
              <w:spacing w:after="0"/>
              <w:rPr>
                <w:rFonts w:ascii="Calibri Light" w:hAnsi="Calibri Light" w:cs="Times"/>
                <w:lang w:val="en-US"/>
              </w:rPr>
            </w:pPr>
            <w:r>
              <w:rPr>
                <w:rFonts w:cs="Calibri"/>
                <w:sz w:val="24"/>
                <w:lang w:val="en-US"/>
              </w:rPr>
              <w:t>4.</w:t>
            </w:r>
            <w:r w:rsidRPr="006B144D">
              <w:t xml:space="preserve"> </w:t>
            </w:r>
            <w:r>
              <w:rPr>
                <w:rFonts w:cs="Calibri"/>
                <w:sz w:val="24"/>
                <w:lang w:val="en-US"/>
              </w:rPr>
              <w:t>The puerperium</w:t>
            </w:r>
          </w:p>
        </w:tc>
      </w:tr>
      <w:tr w:rsidR="00EF5383" w:rsidRPr="00C60314">
        <w:trPr>
          <w:gridAfter w:val="1"/>
          <w:wAfter w:w="171" w:type="dxa"/>
        </w:trPr>
        <w:tc>
          <w:tcPr>
            <w:tcW w:w="9469" w:type="dxa"/>
            <w:gridSpan w:val="21"/>
          </w:tcPr>
          <w:p w:rsidR="00EF5383" w:rsidRPr="00C60314" w:rsidRDefault="00EF5383" w:rsidP="007C4E34">
            <w:pPr>
              <w:spacing w:after="0"/>
              <w:rPr>
                <w:rFonts w:ascii="Calibri Light" w:hAnsi="Calibri Light" w:cs="Times"/>
                <w:b/>
                <w:lang w:val="en-US"/>
              </w:rPr>
            </w:pPr>
            <w:r w:rsidRPr="00C60314">
              <w:rPr>
                <w:rFonts w:ascii="Calibri Light" w:hAnsi="Calibri Light" w:cs="Times"/>
                <w:b/>
                <w:lang w:val="en-US"/>
              </w:rPr>
              <w:t>Other</w:t>
            </w:r>
          </w:p>
          <w:p w:rsidR="00EF5383" w:rsidRPr="00BA295E" w:rsidRDefault="00EF5383" w:rsidP="00BA2B32">
            <w:pPr>
              <w:spacing w:after="0"/>
              <w:rPr>
                <w:rFonts w:ascii="Calibri Light" w:hAnsi="Calibri Light" w:cs="Times"/>
                <w:b/>
                <w:lang w:val="en-US"/>
              </w:rPr>
            </w:pPr>
            <w:r w:rsidRPr="00C60314">
              <w:rPr>
                <w:rFonts w:ascii="Calibri Light" w:hAnsi="Calibri Light" w:cs="Times"/>
                <w:b/>
                <w:lang w:val="en-US"/>
              </w:rPr>
              <w:t>1.</w:t>
            </w:r>
          </w:p>
        </w:tc>
      </w:tr>
      <w:tr w:rsidR="00EF5383" w:rsidRPr="004C1176">
        <w:trPr>
          <w:gridAfter w:val="1"/>
          <w:wAfter w:w="171" w:type="dxa"/>
        </w:trPr>
        <w:tc>
          <w:tcPr>
            <w:tcW w:w="9469" w:type="dxa"/>
            <w:gridSpan w:val="21"/>
          </w:tcPr>
          <w:p w:rsidR="00EF5383" w:rsidRPr="00C60314" w:rsidRDefault="00EF5383" w:rsidP="007C4E34">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BA295E" w:rsidRPr="006B144D" w:rsidRDefault="00BA295E" w:rsidP="00BA295E">
            <w:pPr>
              <w:pStyle w:val="Domylnie"/>
              <w:spacing w:after="0" w:line="100" w:lineRule="atLeast"/>
              <w:jc w:val="both"/>
              <w:rPr>
                <w:lang w:val="en-US"/>
              </w:rPr>
            </w:pPr>
            <w:r>
              <w:rPr>
                <w:rFonts w:eastAsia="Calibri" w:cs="Calibri"/>
                <w:sz w:val="24"/>
                <w:lang w:val="en-US"/>
              </w:rPr>
              <w:t>1.</w:t>
            </w:r>
            <w:r w:rsidRPr="006B144D">
              <w:rPr>
                <w:rFonts w:ascii="Times New Roman" w:hAnsi="Times New Roman"/>
                <w:lang w:val="en-US"/>
              </w:rPr>
              <w:t xml:space="preserve"> Crash</w:t>
            </w:r>
            <w:r w:rsidRPr="006B144D">
              <w:rPr>
                <w:rFonts w:ascii="Times New Roman" w:eastAsia="Times New Roman" w:hAnsi="Times New Roman"/>
                <w:lang w:val="en-US"/>
              </w:rPr>
              <w:t xml:space="preserve"> </w:t>
            </w:r>
            <w:r w:rsidRPr="006B144D">
              <w:rPr>
                <w:rFonts w:ascii="Times New Roman" w:hAnsi="Times New Roman"/>
                <w:lang w:val="en-US"/>
              </w:rPr>
              <w:t>Course-Obstetrics</w:t>
            </w:r>
            <w:r w:rsidRPr="006B144D">
              <w:rPr>
                <w:rFonts w:ascii="Times New Roman" w:eastAsia="Times New Roman" w:hAnsi="Times New Roman"/>
                <w:lang w:val="en-US"/>
              </w:rPr>
              <w:t xml:space="preserve"> </w:t>
            </w:r>
            <w:r w:rsidRPr="006B144D">
              <w:rPr>
                <w:rFonts w:ascii="Times New Roman" w:hAnsi="Times New Roman"/>
                <w:lang w:val="en-US"/>
              </w:rPr>
              <w:t>and</w:t>
            </w:r>
            <w:r w:rsidRPr="006B144D">
              <w:rPr>
                <w:rFonts w:ascii="Times New Roman" w:eastAsia="Times New Roman" w:hAnsi="Times New Roman"/>
                <w:lang w:val="en-US"/>
              </w:rPr>
              <w:t xml:space="preserve"> </w:t>
            </w:r>
            <w:r w:rsidRPr="006B144D">
              <w:rPr>
                <w:rFonts w:ascii="Times New Roman" w:hAnsi="Times New Roman"/>
                <w:lang w:val="en-US"/>
              </w:rPr>
              <w:t>Gynecology</w:t>
            </w:r>
            <w:r w:rsidRPr="006B144D">
              <w:rPr>
                <w:rFonts w:ascii="Times New Roman" w:eastAsia="Times New Roman" w:hAnsi="Times New Roman"/>
                <w:lang w:val="en-US"/>
              </w:rPr>
              <w:t xml:space="preserve"> </w:t>
            </w:r>
            <w:r w:rsidRPr="006B144D">
              <w:rPr>
                <w:rFonts w:ascii="Times New Roman" w:hAnsi="Times New Roman"/>
                <w:lang w:val="en-US"/>
              </w:rPr>
              <w:t>Ed.Naureen</w:t>
            </w:r>
            <w:r w:rsidRPr="006B144D">
              <w:rPr>
                <w:rFonts w:ascii="Times New Roman" w:eastAsia="Times New Roman" w:hAnsi="Times New Roman"/>
                <w:lang w:val="en-US"/>
              </w:rPr>
              <w:t xml:space="preserve"> </w:t>
            </w:r>
            <w:r w:rsidRPr="006B144D">
              <w:rPr>
                <w:rFonts w:ascii="Times New Roman" w:hAnsi="Times New Roman"/>
                <w:lang w:val="en-US"/>
              </w:rPr>
              <w:t>Alam,</w:t>
            </w:r>
            <w:r w:rsidRPr="006B144D">
              <w:rPr>
                <w:rFonts w:ascii="Times New Roman" w:eastAsia="Times New Roman" w:hAnsi="Times New Roman"/>
                <w:lang w:val="en-US"/>
              </w:rPr>
              <w:t xml:space="preserve"> </w:t>
            </w:r>
            <w:r w:rsidRPr="006B144D">
              <w:rPr>
                <w:rFonts w:ascii="Times New Roman" w:hAnsi="Times New Roman"/>
                <w:lang w:val="en-US"/>
              </w:rPr>
              <w:t>Elsevier,</w:t>
            </w:r>
            <w:r w:rsidRPr="006B144D">
              <w:rPr>
                <w:rFonts w:ascii="Times New Roman" w:eastAsia="Times New Roman" w:hAnsi="Times New Roman"/>
                <w:lang w:val="en-US"/>
              </w:rPr>
              <w:t xml:space="preserve"> </w:t>
            </w:r>
            <w:r w:rsidRPr="006B144D">
              <w:rPr>
                <w:rFonts w:ascii="Times New Roman" w:hAnsi="Times New Roman"/>
                <w:lang w:val="en-US"/>
              </w:rPr>
              <w:t>2007</w:t>
            </w:r>
          </w:p>
          <w:p w:rsidR="00BA295E" w:rsidRDefault="00BA295E" w:rsidP="00BA295E">
            <w:pPr>
              <w:spacing w:after="0"/>
              <w:rPr>
                <w:rFonts w:ascii="Times New Roman" w:hAnsi="Times New Roman"/>
                <w:lang w:val="en-US"/>
              </w:rPr>
            </w:pPr>
            <w:r w:rsidRPr="006B144D">
              <w:rPr>
                <w:rFonts w:ascii="Times New Roman" w:hAnsi="Times New Roman"/>
                <w:lang w:val="en-US"/>
              </w:rPr>
              <w:t>2. Obsterics</w:t>
            </w:r>
            <w:r w:rsidRPr="006B144D">
              <w:rPr>
                <w:rFonts w:ascii="Times New Roman" w:eastAsia="Times New Roman" w:hAnsi="Times New Roman"/>
                <w:lang w:val="en-US"/>
              </w:rPr>
              <w:t xml:space="preserve"> </w:t>
            </w:r>
            <w:r w:rsidRPr="006B144D">
              <w:rPr>
                <w:rFonts w:ascii="Times New Roman" w:hAnsi="Times New Roman"/>
                <w:lang w:val="en-US"/>
              </w:rPr>
              <w:t>and</w:t>
            </w:r>
            <w:r w:rsidRPr="006B144D">
              <w:rPr>
                <w:rFonts w:ascii="Times New Roman" w:eastAsia="Times New Roman" w:hAnsi="Times New Roman"/>
                <w:lang w:val="en-US"/>
              </w:rPr>
              <w:t xml:space="preserve"> </w:t>
            </w:r>
            <w:r w:rsidRPr="006B144D">
              <w:rPr>
                <w:rFonts w:ascii="Times New Roman" w:hAnsi="Times New Roman"/>
                <w:lang w:val="en-US"/>
              </w:rPr>
              <w:t>Gynecology</w:t>
            </w:r>
            <w:r w:rsidRPr="006B144D">
              <w:rPr>
                <w:rFonts w:ascii="Times New Roman" w:eastAsia="Times New Roman" w:hAnsi="Times New Roman"/>
                <w:lang w:val="en-US"/>
              </w:rPr>
              <w:t xml:space="preserve"> </w:t>
            </w:r>
            <w:r w:rsidRPr="006B144D">
              <w:rPr>
                <w:rFonts w:ascii="Times New Roman" w:hAnsi="Times New Roman"/>
                <w:lang w:val="en-US"/>
              </w:rPr>
              <w:t>Ed.</w:t>
            </w:r>
            <w:r w:rsidRPr="006B144D">
              <w:rPr>
                <w:rFonts w:ascii="Times New Roman" w:eastAsia="Times New Roman" w:hAnsi="Times New Roman"/>
                <w:lang w:val="en-US"/>
              </w:rPr>
              <w:t xml:space="preserve"> </w:t>
            </w:r>
            <w:r w:rsidRPr="006B144D">
              <w:rPr>
                <w:rFonts w:ascii="Times New Roman" w:hAnsi="Times New Roman"/>
                <w:lang w:val="en-US"/>
              </w:rPr>
              <w:t>William,</w:t>
            </w:r>
            <w:r w:rsidRPr="006B144D">
              <w:rPr>
                <w:rFonts w:ascii="Times New Roman" w:eastAsia="Times New Roman" w:hAnsi="Times New Roman"/>
                <w:lang w:val="en-US"/>
              </w:rPr>
              <w:t xml:space="preserve"> </w:t>
            </w:r>
            <w:r w:rsidRPr="006B144D">
              <w:rPr>
                <w:rFonts w:ascii="Times New Roman" w:hAnsi="Times New Roman"/>
                <w:lang w:val="en-US"/>
              </w:rPr>
              <w:t>W.</w:t>
            </w:r>
            <w:r w:rsidRPr="006B144D">
              <w:rPr>
                <w:rFonts w:ascii="Times New Roman" w:eastAsia="Times New Roman" w:hAnsi="Times New Roman"/>
                <w:lang w:val="en-US"/>
              </w:rPr>
              <w:t xml:space="preserve"> </w:t>
            </w:r>
            <w:r w:rsidRPr="006B144D">
              <w:rPr>
                <w:rFonts w:ascii="Times New Roman" w:hAnsi="Times New Roman"/>
                <w:lang w:val="en-US"/>
              </w:rPr>
              <w:t>Beck,</w:t>
            </w:r>
            <w:r w:rsidRPr="006B144D">
              <w:rPr>
                <w:rFonts w:ascii="Times New Roman" w:eastAsia="Times New Roman" w:hAnsi="Times New Roman"/>
                <w:lang w:val="en-US"/>
              </w:rPr>
              <w:t xml:space="preserve"> </w:t>
            </w:r>
            <w:r w:rsidRPr="006B144D">
              <w:rPr>
                <w:rFonts w:ascii="Times New Roman" w:hAnsi="Times New Roman"/>
                <w:lang w:val="en-US"/>
              </w:rPr>
              <w:t>The</w:t>
            </w:r>
            <w:r w:rsidRPr="006B144D">
              <w:rPr>
                <w:rFonts w:ascii="Times New Roman" w:eastAsia="Times New Roman" w:hAnsi="Times New Roman"/>
                <w:lang w:val="en-US"/>
              </w:rPr>
              <w:t xml:space="preserve"> </w:t>
            </w:r>
            <w:r w:rsidRPr="006B144D">
              <w:rPr>
                <w:rFonts w:ascii="Times New Roman" w:hAnsi="Times New Roman"/>
                <w:lang w:val="en-US"/>
              </w:rPr>
              <w:t>National</w:t>
            </w:r>
            <w:r w:rsidRPr="006B144D">
              <w:rPr>
                <w:rFonts w:ascii="Times New Roman" w:eastAsia="Times New Roman" w:hAnsi="Times New Roman"/>
                <w:lang w:val="en-US"/>
              </w:rPr>
              <w:t xml:space="preserve"> </w:t>
            </w:r>
            <w:r w:rsidRPr="006B144D">
              <w:rPr>
                <w:rFonts w:ascii="Times New Roman" w:hAnsi="Times New Roman"/>
                <w:lang w:val="en-US"/>
              </w:rPr>
              <w:t>Medical</w:t>
            </w:r>
            <w:r w:rsidRPr="006B144D">
              <w:rPr>
                <w:rFonts w:ascii="Times New Roman" w:eastAsia="Times New Roman" w:hAnsi="Times New Roman"/>
                <w:lang w:val="en-US"/>
              </w:rPr>
              <w:t xml:space="preserve"> </w:t>
            </w:r>
            <w:r w:rsidRPr="006B144D">
              <w:rPr>
                <w:rFonts w:ascii="Times New Roman" w:hAnsi="Times New Roman"/>
                <w:lang w:val="en-US"/>
              </w:rPr>
              <w:t>Series</w:t>
            </w:r>
            <w:r w:rsidRPr="006B144D">
              <w:rPr>
                <w:rFonts w:ascii="Times New Roman" w:eastAsia="Times New Roman" w:hAnsi="Times New Roman"/>
                <w:lang w:val="en-US"/>
              </w:rPr>
              <w:t xml:space="preserve"> </w:t>
            </w:r>
            <w:r w:rsidRPr="006B144D">
              <w:rPr>
                <w:rFonts w:ascii="Times New Roman" w:hAnsi="Times New Roman"/>
                <w:lang w:val="en-US"/>
              </w:rPr>
              <w:t>for</w:t>
            </w:r>
            <w:r w:rsidRPr="006B144D">
              <w:rPr>
                <w:rFonts w:ascii="Times New Roman" w:eastAsia="Times New Roman" w:hAnsi="Times New Roman"/>
                <w:lang w:val="en-US"/>
              </w:rPr>
              <w:t xml:space="preserve"> </w:t>
            </w:r>
            <w:r w:rsidRPr="006B144D">
              <w:rPr>
                <w:rFonts w:ascii="Times New Roman" w:hAnsi="Times New Roman"/>
                <w:lang w:val="en-US"/>
              </w:rPr>
              <w:t>Inoependent</w:t>
            </w:r>
            <w:r w:rsidRPr="006B144D">
              <w:rPr>
                <w:rFonts w:ascii="Times New Roman" w:eastAsia="Times New Roman" w:hAnsi="Times New Roman"/>
                <w:lang w:val="en-US"/>
              </w:rPr>
              <w:t xml:space="preserve"> </w:t>
            </w:r>
            <w:r w:rsidRPr="006B144D">
              <w:rPr>
                <w:rFonts w:ascii="Times New Roman" w:hAnsi="Times New Roman"/>
                <w:lang w:val="en-US"/>
              </w:rPr>
              <w:t>Study</w:t>
            </w:r>
            <w:r w:rsidRPr="006B144D">
              <w:rPr>
                <w:rFonts w:ascii="Times New Roman" w:eastAsia="Times New Roman" w:hAnsi="Times New Roman"/>
                <w:lang w:val="en-US"/>
              </w:rPr>
              <w:t xml:space="preserve"> </w:t>
            </w:r>
            <w:r w:rsidRPr="006B144D">
              <w:rPr>
                <w:rFonts w:ascii="Times New Roman" w:hAnsi="Times New Roman"/>
                <w:lang w:val="en-US"/>
              </w:rPr>
              <w:t>1989</w:t>
            </w:r>
          </w:p>
          <w:p w:rsidR="00EF5383" w:rsidRPr="00F63AB3" w:rsidRDefault="00EF5383" w:rsidP="00BA2B32">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tc>
      </w:tr>
      <w:tr w:rsidR="00EF5383" w:rsidRPr="004C1176">
        <w:trPr>
          <w:gridAfter w:val="1"/>
          <w:wAfter w:w="171" w:type="dxa"/>
        </w:trPr>
        <w:tc>
          <w:tcPr>
            <w:tcW w:w="9469" w:type="dxa"/>
            <w:gridSpan w:val="21"/>
          </w:tcPr>
          <w:p w:rsidR="00EF5383" w:rsidRPr="00BA295E" w:rsidRDefault="00EF5383" w:rsidP="00BA2B32">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EF5383" w:rsidRPr="00C60314" w:rsidRDefault="00BA295E" w:rsidP="00BA2B32">
            <w:pPr>
              <w:spacing w:after="0"/>
              <w:rPr>
                <w:rFonts w:ascii="Calibri Light" w:hAnsi="Calibri Light" w:cs="Times"/>
                <w:b/>
                <w:bCs/>
                <w:lang w:val="en-US"/>
              </w:rPr>
            </w:pPr>
            <w:r w:rsidRPr="00FD7D7A">
              <w:rPr>
                <w:rStyle w:val="hps"/>
                <w:rFonts w:ascii="Calibri Light" w:hAnsi="Calibri Light" w:cs="Times"/>
                <w:lang w:val="en-US"/>
              </w:rPr>
              <w:t>Projectors,</w:t>
            </w:r>
            <w:r w:rsidRPr="00FD7D7A">
              <w:rPr>
                <w:rFonts w:ascii="Calibri Light" w:hAnsi="Calibri Light" w:cs="Times"/>
                <w:lang w:val="en-US"/>
              </w:rPr>
              <w:t xml:space="preserve"> </w:t>
            </w:r>
            <w:r w:rsidRPr="00FD7D7A">
              <w:rPr>
                <w:rStyle w:val="hps"/>
                <w:rFonts w:ascii="Calibri Light" w:hAnsi="Calibri Light" w:cs="Times"/>
                <w:lang w:val="en-US"/>
              </w:rPr>
              <w:t>multimedia projectors, computers</w:t>
            </w:r>
            <w:r w:rsidRPr="00FD7D7A">
              <w:rPr>
                <w:rFonts w:ascii="Calibri Light" w:hAnsi="Calibri Light" w:cs="Times"/>
                <w:lang w:val="en-US"/>
              </w:rPr>
              <w:t xml:space="preserve">, </w:t>
            </w:r>
            <w:r w:rsidRPr="00FD7D7A">
              <w:rPr>
                <w:rStyle w:val="hps"/>
                <w:rFonts w:ascii="Calibri Light" w:hAnsi="Calibri Light" w:cs="Times"/>
                <w:lang w:val="en-US"/>
              </w:rPr>
              <w:t>phantoms</w:t>
            </w:r>
          </w:p>
        </w:tc>
      </w:tr>
      <w:tr w:rsidR="00EF5383" w:rsidRPr="00EF5383">
        <w:trPr>
          <w:gridAfter w:val="1"/>
          <w:wAfter w:w="171" w:type="dxa"/>
        </w:trPr>
        <w:tc>
          <w:tcPr>
            <w:tcW w:w="9469" w:type="dxa"/>
            <w:gridSpan w:val="21"/>
          </w:tcPr>
          <w:p w:rsidR="00EF5383" w:rsidRPr="00C60314" w:rsidRDefault="00EF5383" w:rsidP="005B2DF3">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EF5383" w:rsidRPr="00C60314" w:rsidRDefault="00BA295E" w:rsidP="00BA295E">
            <w:pPr>
              <w:spacing w:after="0"/>
              <w:rPr>
                <w:rFonts w:ascii="Calibri Light" w:hAnsi="Calibri Light"/>
                <w:lang w:val="en-US"/>
              </w:rPr>
            </w:pPr>
            <w:r w:rsidRPr="00D5602B">
              <w:rPr>
                <w:rFonts w:ascii="Calibri Light" w:hAnsi="Calibri Light" w:cs="Times"/>
                <w:bCs/>
                <w:lang w:val="en-US"/>
              </w:rPr>
              <w:t xml:space="preserve">Theoretical knowledge </w:t>
            </w:r>
          </w:p>
        </w:tc>
      </w:tr>
      <w:tr w:rsidR="00EF5383" w:rsidRPr="004C1176">
        <w:trPr>
          <w:gridAfter w:val="1"/>
          <w:wAfter w:w="171" w:type="dxa"/>
        </w:trPr>
        <w:tc>
          <w:tcPr>
            <w:tcW w:w="9469" w:type="dxa"/>
            <w:gridSpan w:val="21"/>
          </w:tcPr>
          <w:p w:rsidR="00EF5383" w:rsidRDefault="00EF5383" w:rsidP="005B2DF3">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Pr="00C60314">
              <w:rPr>
                <w:rFonts w:ascii="Calibri Light" w:hAnsi="Calibri Light"/>
                <w:iCs/>
                <w:lang w:val="en-US"/>
              </w:rPr>
              <w:t>)</w:t>
            </w:r>
          </w:p>
          <w:p w:rsidR="00EF5383" w:rsidRPr="00292B5C" w:rsidRDefault="00292B5C" w:rsidP="00BA2B32">
            <w:pPr>
              <w:spacing w:after="0"/>
              <w:jc w:val="both"/>
              <w:rPr>
                <w:rFonts w:ascii="Calibri Light" w:hAnsi="Calibri Light"/>
                <w:iCs/>
                <w:lang w:val="en-US"/>
              </w:rPr>
            </w:pPr>
            <w:r>
              <w:rPr>
                <w:rFonts w:ascii="Calibri Light" w:hAnsi="Calibri Light"/>
                <w:iCs/>
                <w:lang w:val="en-US"/>
              </w:rPr>
              <w:t>Attendance during classes and active participation in the classes</w:t>
            </w:r>
          </w:p>
        </w:tc>
      </w:tr>
      <w:tr w:rsidR="00EF5383" w:rsidRPr="004C1176">
        <w:trPr>
          <w:trHeight w:val="708"/>
        </w:trPr>
        <w:tc>
          <w:tcPr>
            <w:tcW w:w="9640" w:type="dxa"/>
            <w:gridSpan w:val="22"/>
          </w:tcPr>
          <w:p w:rsidR="00EF5383" w:rsidRPr="00067D13" w:rsidRDefault="00EF5383" w:rsidP="00ED0A01">
            <w:pPr>
              <w:spacing w:after="0"/>
              <w:jc w:val="center"/>
              <w:rPr>
                <w:b/>
                <w:sz w:val="24"/>
                <w:szCs w:val="24"/>
                <w:lang w:val="en-US"/>
              </w:rPr>
            </w:pPr>
          </w:p>
        </w:tc>
      </w:tr>
      <w:tr w:rsidR="00EF5383" w:rsidRPr="004C1176">
        <w:tc>
          <w:tcPr>
            <w:tcW w:w="1815" w:type="dxa"/>
            <w:gridSpan w:val="3"/>
          </w:tcPr>
          <w:p w:rsidR="00EF5383" w:rsidRPr="00C60314" w:rsidRDefault="00EF5383" w:rsidP="00ED0A01">
            <w:pPr>
              <w:spacing w:after="0"/>
              <w:jc w:val="center"/>
              <w:rPr>
                <w:b/>
                <w:sz w:val="24"/>
                <w:szCs w:val="24"/>
                <w:lang w:val="en-US"/>
              </w:rPr>
            </w:pPr>
            <w:r w:rsidRPr="00C60314">
              <w:rPr>
                <w:b/>
                <w:sz w:val="24"/>
                <w:szCs w:val="24"/>
                <w:lang w:val="en-US"/>
              </w:rPr>
              <w:t>Grade:</w:t>
            </w:r>
          </w:p>
        </w:tc>
        <w:tc>
          <w:tcPr>
            <w:tcW w:w="7825" w:type="dxa"/>
            <w:gridSpan w:val="19"/>
          </w:tcPr>
          <w:p w:rsidR="00EF5383" w:rsidRPr="00C60314" w:rsidRDefault="00EF5383" w:rsidP="00ED0A01">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EF5383" w:rsidRPr="00C60314">
        <w:tc>
          <w:tcPr>
            <w:tcW w:w="1815" w:type="dxa"/>
            <w:gridSpan w:val="3"/>
          </w:tcPr>
          <w:p w:rsidR="00EF5383" w:rsidRPr="00C60314" w:rsidRDefault="00EF5383" w:rsidP="007C4E34">
            <w:pPr>
              <w:spacing w:after="0"/>
              <w:jc w:val="center"/>
              <w:rPr>
                <w:sz w:val="24"/>
                <w:szCs w:val="24"/>
                <w:lang w:val="en-US"/>
              </w:rPr>
            </w:pPr>
            <w:r w:rsidRPr="00C60314">
              <w:rPr>
                <w:sz w:val="24"/>
                <w:szCs w:val="24"/>
                <w:lang w:val="en-US"/>
              </w:rPr>
              <w:t>Very Good</w:t>
            </w:r>
          </w:p>
          <w:p w:rsidR="00EF5383" w:rsidRPr="00C60314" w:rsidRDefault="00EF5383" w:rsidP="00ED0A01">
            <w:pPr>
              <w:spacing w:after="0"/>
              <w:jc w:val="center"/>
              <w:rPr>
                <w:sz w:val="24"/>
                <w:szCs w:val="24"/>
                <w:lang w:val="en-US"/>
              </w:rPr>
            </w:pPr>
            <w:r w:rsidRPr="00C60314">
              <w:rPr>
                <w:sz w:val="24"/>
                <w:szCs w:val="24"/>
                <w:lang w:val="en-US"/>
              </w:rPr>
              <w:t>(5.0)</w:t>
            </w:r>
          </w:p>
        </w:tc>
        <w:tc>
          <w:tcPr>
            <w:tcW w:w="7825" w:type="dxa"/>
            <w:gridSpan w:val="19"/>
          </w:tcPr>
          <w:p w:rsidR="00EF5383" w:rsidRPr="00C60314" w:rsidRDefault="00EF5383" w:rsidP="00ED0A01">
            <w:pPr>
              <w:spacing w:after="0"/>
              <w:jc w:val="center"/>
              <w:rPr>
                <w:sz w:val="24"/>
                <w:szCs w:val="24"/>
                <w:lang w:val="en-US"/>
              </w:rPr>
            </w:pPr>
          </w:p>
        </w:tc>
      </w:tr>
      <w:tr w:rsidR="00EF5383" w:rsidRPr="00C60314">
        <w:tc>
          <w:tcPr>
            <w:tcW w:w="1815" w:type="dxa"/>
            <w:gridSpan w:val="3"/>
          </w:tcPr>
          <w:p w:rsidR="00EF5383" w:rsidRPr="00C60314" w:rsidRDefault="00EF5383" w:rsidP="007C4E34">
            <w:pPr>
              <w:spacing w:after="0"/>
              <w:jc w:val="center"/>
              <w:rPr>
                <w:sz w:val="24"/>
                <w:szCs w:val="24"/>
                <w:lang w:val="en-US"/>
              </w:rPr>
            </w:pPr>
            <w:r w:rsidRPr="00C60314">
              <w:rPr>
                <w:sz w:val="24"/>
                <w:szCs w:val="24"/>
                <w:lang w:val="en-US"/>
              </w:rPr>
              <w:t xml:space="preserve">Good Plus </w:t>
            </w:r>
          </w:p>
          <w:p w:rsidR="00EF5383" w:rsidRPr="00C60314" w:rsidRDefault="00EF5383" w:rsidP="00ED0A01">
            <w:pPr>
              <w:spacing w:after="0"/>
              <w:jc w:val="center"/>
              <w:rPr>
                <w:sz w:val="24"/>
                <w:szCs w:val="24"/>
                <w:lang w:val="en-US"/>
              </w:rPr>
            </w:pPr>
            <w:r w:rsidRPr="00C60314">
              <w:rPr>
                <w:sz w:val="24"/>
                <w:szCs w:val="24"/>
                <w:lang w:val="en-US"/>
              </w:rPr>
              <w:t>(4.5)</w:t>
            </w:r>
          </w:p>
        </w:tc>
        <w:tc>
          <w:tcPr>
            <w:tcW w:w="7825" w:type="dxa"/>
            <w:gridSpan w:val="19"/>
          </w:tcPr>
          <w:p w:rsidR="00EF5383" w:rsidRPr="00C60314" w:rsidRDefault="00EF5383" w:rsidP="00ED0A01">
            <w:pPr>
              <w:spacing w:after="0"/>
              <w:jc w:val="center"/>
              <w:rPr>
                <w:sz w:val="24"/>
                <w:szCs w:val="24"/>
                <w:lang w:val="en-US"/>
              </w:rPr>
            </w:pPr>
          </w:p>
        </w:tc>
      </w:tr>
      <w:tr w:rsidR="00EF5383" w:rsidRPr="00C60314">
        <w:tc>
          <w:tcPr>
            <w:tcW w:w="1815" w:type="dxa"/>
            <w:gridSpan w:val="3"/>
          </w:tcPr>
          <w:p w:rsidR="00EF5383" w:rsidRPr="00C60314" w:rsidRDefault="00EF5383" w:rsidP="007C4E34">
            <w:pPr>
              <w:spacing w:after="0"/>
              <w:jc w:val="center"/>
              <w:rPr>
                <w:sz w:val="24"/>
                <w:szCs w:val="24"/>
                <w:lang w:val="en-US"/>
              </w:rPr>
            </w:pPr>
            <w:r w:rsidRPr="00C60314">
              <w:rPr>
                <w:sz w:val="24"/>
                <w:szCs w:val="24"/>
                <w:lang w:val="en-US"/>
              </w:rPr>
              <w:t>Good</w:t>
            </w:r>
          </w:p>
          <w:p w:rsidR="00EF5383" w:rsidRPr="00C60314" w:rsidRDefault="00EF5383" w:rsidP="00ED0A01">
            <w:pPr>
              <w:spacing w:after="0"/>
              <w:jc w:val="center"/>
              <w:rPr>
                <w:sz w:val="24"/>
                <w:szCs w:val="24"/>
                <w:lang w:val="en-US"/>
              </w:rPr>
            </w:pPr>
            <w:r w:rsidRPr="00C60314">
              <w:rPr>
                <w:sz w:val="24"/>
                <w:szCs w:val="24"/>
                <w:lang w:val="en-US"/>
              </w:rPr>
              <w:t>(4.0)</w:t>
            </w:r>
          </w:p>
        </w:tc>
        <w:tc>
          <w:tcPr>
            <w:tcW w:w="7825" w:type="dxa"/>
            <w:gridSpan w:val="19"/>
          </w:tcPr>
          <w:p w:rsidR="00EF5383" w:rsidRPr="00C60314" w:rsidRDefault="00EF5383" w:rsidP="00ED0A01">
            <w:pPr>
              <w:spacing w:after="0"/>
              <w:jc w:val="center"/>
              <w:rPr>
                <w:sz w:val="24"/>
                <w:szCs w:val="24"/>
                <w:lang w:val="en-US"/>
              </w:rPr>
            </w:pPr>
          </w:p>
        </w:tc>
      </w:tr>
      <w:tr w:rsidR="00EF5383" w:rsidRPr="00C60314">
        <w:tc>
          <w:tcPr>
            <w:tcW w:w="1815" w:type="dxa"/>
            <w:gridSpan w:val="3"/>
          </w:tcPr>
          <w:p w:rsidR="00EF5383" w:rsidRPr="00C60314" w:rsidRDefault="00EF5383" w:rsidP="007C4E34">
            <w:pPr>
              <w:spacing w:after="0"/>
              <w:jc w:val="center"/>
              <w:rPr>
                <w:sz w:val="24"/>
                <w:szCs w:val="24"/>
                <w:lang w:val="en-US"/>
              </w:rPr>
            </w:pPr>
            <w:r w:rsidRPr="00C60314">
              <w:rPr>
                <w:sz w:val="24"/>
                <w:szCs w:val="24"/>
                <w:lang w:val="en-US"/>
              </w:rPr>
              <w:t xml:space="preserve">Satisfactory Plus </w:t>
            </w:r>
          </w:p>
          <w:p w:rsidR="00EF5383" w:rsidRPr="00C60314" w:rsidRDefault="00EF5383" w:rsidP="00ED0A01">
            <w:pPr>
              <w:spacing w:after="0"/>
              <w:jc w:val="center"/>
              <w:rPr>
                <w:sz w:val="24"/>
                <w:szCs w:val="24"/>
                <w:lang w:val="en-US"/>
              </w:rPr>
            </w:pPr>
            <w:r w:rsidRPr="00C60314">
              <w:rPr>
                <w:sz w:val="24"/>
                <w:szCs w:val="24"/>
                <w:lang w:val="en-US"/>
              </w:rPr>
              <w:t>(3.5)</w:t>
            </w:r>
          </w:p>
        </w:tc>
        <w:tc>
          <w:tcPr>
            <w:tcW w:w="7825" w:type="dxa"/>
            <w:gridSpan w:val="19"/>
          </w:tcPr>
          <w:p w:rsidR="00EF5383" w:rsidRPr="00C60314" w:rsidRDefault="00EF5383" w:rsidP="00ED0A01">
            <w:pPr>
              <w:spacing w:after="0"/>
              <w:jc w:val="center"/>
              <w:rPr>
                <w:sz w:val="24"/>
                <w:szCs w:val="24"/>
                <w:lang w:val="en-US"/>
              </w:rPr>
            </w:pPr>
          </w:p>
        </w:tc>
      </w:tr>
      <w:tr w:rsidR="00EF5383" w:rsidRPr="00C60314">
        <w:trPr>
          <w:trHeight w:val="309"/>
        </w:trPr>
        <w:tc>
          <w:tcPr>
            <w:tcW w:w="1815" w:type="dxa"/>
            <w:gridSpan w:val="3"/>
          </w:tcPr>
          <w:p w:rsidR="00EF5383" w:rsidRPr="00C60314" w:rsidRDefault="00EF5383" w:rsidP="007C4E34">
            <w:pPr>
              <w:spacing w:after="0"/>
              <w:jc w:val="center"/>
              <w:rPr>
                <w:sz w:val="24"/>
                <w:szCs w:val="24"/>
                <w:lang w:val="en-US"/>
              </w:rPr>
            </w:pPr>
            <w:r w:rsidRPr="00C60314">
              <w:rPr>
                <w:sz w:val="24"/>
                <w:szCs w:val="24"/>
                <w:lang w:val="en-US"/>
              </w:rPr>
              <w:t xml:space="preserve">Satisfactory </w:t>
            </w:r>
          </w:p>
          <w:p w:rsidR="00EF5383" w:rsidRPr="00C60314" w:rsidRDefault="00EF5383" w:rsidP="00ED0A01">
            <w:pPr>
              <w:spacing w:after="0"/>
              <w:jc w:val="center"/>
              <w:rPr>
                <w:sz w:val="24"/>
                <w:szCs w:val="24"/>
                <w:lang w:val="en-US"/>
              </w:rPr>
            </w:pPr>
            <w:r w:rsidRPr="00C60314">
              <w:rPr>
                <w:sz w:val="24"/>
                <w:szCs w:val="24"/>
                <w:lang w:val="en-US"/>
              </w:rPr>
              <w:t>(3.0)</w:t>
            </w:r>
          </w:p>
        </w:tc>
        <w:tc>
          <w:tcPr>
            <w:tcW w:w="7825" w:type="dxa"/>
            <w:gridSpan w:val="19"/>
          </w:tcPr>
          <w:p w:rsidR="00EF5383" w:rsidRPr="00C60314" w:rsidRDefault="00EF5383" w:rsidP="00ED0A01">
            <w:pPr>
              <w:spacing w:after="0"/>
              <w:jc w:val="center"/>
              <w:rPr>
                <w:sz w:val="24"/>
                <w:szCs w:val="24"/>
                <w:lang w:val="en-US"/>
              </w:rPr>
            </w:pPr>
          </w:p>
        </w:tc>
      </w:tr>
      <w:tr w:rsidR="00EF538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EF5383" w:rsidRPr="00C60314" w:rsidRDefault="00EF5383" w:rsidP="00425A06">
            <w:pPr>
              <w:autoSpaceDE w:val="0"/>
              <w:autoSpaceDN w:val="0"/>
              <w:adjustRightInd w:val="0"/>
              <w:rPr>
                <w:rFonts w:cs="Times"/>
                <w:b/>
                <w:bCs/>
                <w:lang w:val="en-US"/>
              </w:rPr>
            </w:pPr>
          </w:p>
        </w:tc>
      </w:tr>
      <w:tr w:rsidR="00EF538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EF5383" w:rsidRPr="00C60314" w:rsidRDefault="00EF5383" w:rsidP="007C4E34">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F75F2C" w:rsidRPr="00E6337C" w:rsidRDefault="00F75F2C" w:rsidP="00F75F2C">
            <w:pPr>
              <w:tabs>
                <w:tab w:val="left" w:pos="8789"/>
              </w:tabs>
              <w:autoSpaceDE w:val="0"/>
              <w:autoSpaceDN w:val="0"/>
              <w:adjustRightInd w:val="0"/>
              <w:spacing w:after="0"/>
              <w:rPr>
                <w:bCs/>
              </w:rPr>
            </w:pPr>
            <w:r w:rsidRPr="00E6337C">
              <w:rPr>
                <w:bCs/>
              </w:rPr>
              <w:t>II Katedra i Klinika Ginekologii i Położnictwa</w:t>
            </w:r>
          </w:p>
          <w:p w:rsidR="00F75F2C" w:rsidRDefault="00F75F2C" w:rsidP="00F75F2C">
            <w:pPr>
              <w:tabs>
                <w:tab w:val="left" w:pos="8789"/>
              </w:tabs>
              <w:autoSpaceDE w:val="0"/>
              <w:autoSpaceDN w:val="0"/>
              <w:adjustRightInd w:val="0"/>
              <w:spacing w:after="0"/>
              <w:rPr>
                <w:bCs/>
              </w:rPr>
            </w:pPr>
            <w:r w:rsidRPr="00E6337C">
              <w:rPr>
                <w:bCs/>
              </w:rPr>
              <w:t>Ul. Borowska 213; 50-556 Wrocław</w:t>
            </w:r>
          </w:p>
          <w:p w:rsidR="00F75F2C" w:rsidRPr="00DE3E30" w:rsidRDefault="00F75F2C" w:rsidP="00F75F2C">
            <w:pPr>
              <w:tabs>
                <w:tab w:val="left" w:pos="8789"/>
              </w:tabs>
              <w:autoSpaceDE w:val="0"/>
              <w:autoSpaceDN w:val="0"/>
              <w:adjustRightInd w:val="0"/>
              <w:spacing w:after="0"/>
              <w:rPr>
                <w:bCs/>
              </w:rPr>
            </w:pPr>
            <w:r w:rsidRPr="00DE3E30">
              <w:rPr>
                <w:bCs/>
              </w:rPr>
              <w:t>Tel. 71/733-14-97</w:t>
            </w:r>
          </w:p>
          <w:p w:rsidR="00F75F2C" w:rsidRDefault="00F75F2C" w:rsidP="00F75F2C">
            <w:pPr>
              <w:tabs>
                <w:tab w:val="left" w:pos="8789"/>
              </w:tabs>
              <w:autoSpaceDE w:val="0"/>
              <w:autoSpaceDN w:val="0"/>
              <w:adjustRightInd w:val="0"/>
              <w:spacing w:after="0"/>
            </w:pPr>
            <w:r w:rsidRPr="009F7329">
              <w:rPr>
                <w:bCs/>
              </w:rPr>
              <w:t xml:space="preserve">e-mail: </w:t>
            </w:r>
            <w:hyperlink r:id="rId6" w:history="1">
              <w:r w:rsidRPr="009F7329">
                <w:rPr>
                  <w:rStyle w:val="Hipercze"/>
                  <w:rFonts w:cs="Calibri"/>
                  <w:bCs/>
                </w:rPr>
                <w:t>joanna.lewandowska@umed.wroc.pl</w:t>
              </w:r>
            </w:hyperlink>
          </w:p>
          <w:p w:rsidR="00EF5383" w:rsidRPr="00067D13" w:rsidRDefault="00EF5383" w:rsidP="007C4E34">
            <w:pPr>
              <w:autoSpaceDE w:val="0"/>
              <w:autoSpaceDN w:val="0"/>
              <w:adjustRightInd w:val="0"/>
              <w:rPr>
                <w:rFonts w:cs="Times"/>
              </w:rPr>
            </w:pPr>
          </w:p>
          <w:p w:rsidR="00EF5383" w:rsidRPr="00C60314" w:rsidRDefault="00EF5383" w:rsidP="007C4E34">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F75F2C" w:rsidRDefault="00F75F2C" w:rsidP="00F75F2C">
            <w:pPr>
              <w:autoSpaceDE w:val="0"/>
              <w:autoSpaceDN w:val="0"/>
              <w:adjustRightInd w:val="0"/>
              <w:spacing w:after="0"/>
              <w:rPr>
                <w:rFonts w:cs="Times"/>
              </w:rPr>
            </w:pPr>
            <w:r>
              <w:rPr>
                <w:rFonts w:cs="Times"/>
              </w:rPr>
              <w:t>Prof. dr hab. Mariusz Zimmer</w:t>
            </w:r>
          </w:p>
          <w:p w:rsidR="00F75F2C" w:rsidRDefault="00F75F2C" w:rsidP="00F75F2C">
            <w:pPr>
              <w:autoSpaceDE w:val="0"/>
              <w:autoSpaceDN w:val="0"/>
              <w:adjustRightInd w:val="0"/>
              <w:spacing w:after="0"/>
              <w:rPr>
                <w:rFonts w:cs="Times"/>
              </w:rPr>
            </w:pPr>
            <w:r>
              <w:rPr>
                <w:rFonts w:cs="Times"/>
              </w:rPr>
              <w:t>71/733-14-97</w:t>
            </w:r>
          </w:p>
          <w:p w:rsidR="00F75F2C" w:rsidRDefault="00F75F2C" w:rsidP="007C4E34">
            <w:pPr>
              <w:autoSpaceDE w:val="0"/>
              <w:autoSpaceDN w:val="0"/>
              <w:adjustRightInd w:val="0"/>
              <w:rPr>
                <w:rFonts w:cs="Times"/>
                <w:b/>
                <w:bCs/>
              </w:rPr>
            </w:pPr>
          </w:p>
          <w:p w:rsidR="00EF5383" w:rsidRPr="00C60314" w:rsidRDefault="00EF5383"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EF5383" w:rsidRPr="00C60314" w:rsidRDefault="00F75F2C" w:rsidP="00425A06">
            <w:pPr>
              <w:autoSpaceDE w:val="0"/>
              <w:autoSpaceDN w:val="0"/>
              <w:adjustRightInd w:val="0"/>
              <w:rPr>
                <w:rFonts w:cs="Times"/>
                <w:b/>
                <w:bCs/>
                <w:lang w:val="en-US"/>
              </w:rPr>
            </w:pPr>
            <w:r>
              <w:rPr>
                <w:rFonts w:cs="Times"/>
                <w:bCs/>
                <w:lang w:val="en-US"/>
              </w:rPr>
              <w:t>All the academic teachers  and PhD students from  2</w:t>
            </w:r>
            <w:r w:rsidRPr="00362802">
              <w:rPr>
                <w:rFonts w:cs="Times"/>
                <w:bCs/>
                <w:vertAlign w:val="superscript"/>
                <w:lang w:val="en-US"/>
              </w:rPr>
              <w:t>nd</w:t>
            </w:r>
            <w:r>
              <w:rPr>
                <w:rFonts w:cs="Times"/>
                <w:bCs/>
                <w:lang w:val="en-US"/>
              </w:rPr>
              <w:t xml:space="preserve"> department of Obstetrics and Gynaecology  Wrocław Medical University</w:t>
            </w:r>
            <w:r w:rsidRPr="00C60314">
              <w:rPr>
                <w:rFonts w:cs="Times"/>
                <w:b/>
                <w:bCs/>
                <w:lang w:val="en-US"/>
              </w:rPr>
              <w:t xml:space="preserve"> </w:t>
            </w:r>
          </w:p>
          <w:tbl>
            <w:tblPr>
              <w:tblW w:w="0" w:type="auto"/>
              <w:tblLayout w:type="fixed"/>
              <w:tblLook w:val="00A0" w:firstRow="1" w:lastRow="0" w:firstColumn="1" w:lastColumn="0" w:noHBand="0" w:noVBand="0"/>
            </w:tblPr>
            <w:tblGrid>
              <w:gridCol w:w="4705"/>
              <w:gridCol w:w="4367"/>
            </w:tblGrid>
            <w:tr w:rsidR="00EF5383" w:rsidRPr="00F75F2C">
              <w:tc>
                <w:tcPr>
                  <w:tcW w:w="4705" w:type="dxa"/>
                  <w:vAlign w:val="center"/>
                </w:tcPr>
                <w:p w:rsidR="00EF5383" w:rsidRPr="00C60314" w:rsidRDefault="00EF5383" w:rsidP="00425A06">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EF5383" w:rsidRPr="00C60314" w:rsidRDefault="00EF5383" w:rsidP="00425A06">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EF5383" w:rsidRPr="00F75F2C">
              <w:tc>
                <w:tcPr>
                  <w:tcW w:w="4705" w:type="dxa"/>
                  <w:vAlign w:val="bottom"/>
                </w:tcPr>
                <w:p w:rsidR="00EF5383" w:rsidRPr="00C60314" w:rsidRDefault="00EF5383" w:rsidP="00425A06">
                  <w:pPr>
                    <w:spacing w:after="0" w:line="360" w:lineRule="auto"/>
                    <w:rPr>
                      <w:rFonts w:cs="Times"/>
                      <w:sz w:val="20"/>
                      <w:szCs w:val="20"/>
                      <w:lang w:val="en-US" w:eastAsia="pl-PL"/>
                    </w:rPr>
                  </w:pPr>
                </w:p>
                <w:p w:rsidR="00EF5383" w:rsidRPr="00C60314" w:rsidRDefault="00EF5383" w:rsidP="00425A06">
                  <w:pPr>
                    <w:spacing w:after="0" w:line="360" w:lineRule="auto"/>
                    <w:rPr>
                      <w:sz w:val="20"/>
                      <w:szCs w:val="20"/>
                      <w:lang w:val="en-US" w:eastAsia="pl-PL"/>
                    </w:rPr>
                  </w:pPr>
                  <w:r w:rsidRPr="00C60314">
                    <w:rPr>
                      <w:rFonts w:cs="Times"/>
                      <w:sz w:val="20"/>
                      <w:szCs w:val="20"/>
                      <w:lang w:val="en-US" w:eastAsia="pl-PL"/>
                    </w:rPr>
                    <w:t>…………………………………………..</w:t>
                  </w:r>
                </w:p>
              </w:tc>
              <w:tc>
                <w:tcPr>
                  <w:tcW w:w="4367" w:type="dxa"/>
                  <w:vAlign w:val="bottom"/>
                </w:tcPr>
                <w:p w:rsidR="00EF5383" w:rsidRPr="00C60314" w:rsidRDefault="00EF5383" w:rsidP="00425A06">
                  <w:pPr>
                    <w:spacing w:after="0" w:line="360" w:lineRule="auto"/>
                    <w:jc w:val="right"/>
                    <w:rPr>
                      <w:sz w:val="20"/>
                      <w:szCs w:val="20"/>
                      <w:lang w:val="en-US" w:eastAsia="pl-PL"/>
                    </w:rPr>
                  </w:pPr>
                  <w:r w:rsidRPr="00C60314">
                    <w:rPr>
                      <w:rFonts w:cs="Times"/>
                      <w:bCs/>
                      <w:sz w:val="20"/>
                      <w:szCs w:val="20"/>
                      <w:lang w:val="en-US" w:eastAsia="pl-PL"/>
                    </w:rPr>
                    <w:t>……...........................................</w:t>
                  </w:r>
                </w:p>
              </w:tc>
            </w:tr>
            <w:tr w:rsidR="00EF5383" w:rsidRPr="004C1176">
              <w:tc>
                <w:tcPr>
                  <w:tcW w:w="9072" w:type="dxa"/>
                  <w:gridSpan w:val="2"/>
                  <w:vAlign w:val="center"/>
                </w:tcPr>
                <w:p w:rsidR="00EF5383" w:rsidRPr="00C60314" w:rsidRDefault="00EF5383" w:rsidP="00425A06">
                  <w:pPr>
                    <w:spacing w:after="0" w:line="360" w:lineRule="auto"/>
                    <w:jc w:val="right"/>
                    <w:rPr>
                      <w:rFonts w:cs="Times"/>
                      <w:b/>
                      <w:bCs/>
                      <w:sz w:val="20"/>
                      <w:szCs w:val="20"/>
                      <w:lang w:val="en-US" w:eastAsia="pl-PL"/>
                    </w:rPr>
                  </w:pPr>
                </w:p>
                <w:p w:rsidR="00EF5383" w:rsidRPr="00C60314" w:rsidRDefault="00EF5383"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EF5383" w:rsidRPr="00C60314">
              <w:tc>
                <w:tcPr>
                  <w:tcW w:w="9072" w:type="dxa"/>
                  <w:gridSpan w:val="2"/>
                  <w:vAlign w:val="center"/>
                </w:tcPr>
                <w:p w:rsidR="00EF5383" w:rsidRPr="00C60314" w:rsidRDefault="00EF5383" w:rsidP="00425A06">
                  <w:pPr>
                    <w:autoSpaceDE w:val="0"/>
                    <w:autoSpaceDN w:val="0"/>
                    <w:adjustRightInd w:val="0"/>
                    <w:spacing w:after="0" w:line="360" w:lineRule="auto"/>
                    <w:jc w:val="right"/>
                    <w:rPr>
                      <w:rFonts w:cs="Times"/>
                      <w:sz w:val="20"/>
                      <w:szCs w:val="20"/>
                      <w:lang w:val="en-US" w:eastAsia="pl-PL"/>
                    </w:rPr>
                  </w:pPr>
                </w:p>
                <w:p w:rsidR="00EF5383" w:rsidRPr="00C60314" w:rsidRDefault="00EF5383" w:rsidP="00425A06">
                  <w:pPr>
                    <w:spacing w:after="0" w:line="360" w:lineRule="auto"/>
                    <w:jc w:val="right"/>
                    <w:rPr>
                      <w:sz w:val="20"/>
                      <w:szCs w:val="20"/>
                      <w:lang w:val="en-US" w:eastAsia="pl-PL"/>
                    </w:rPr>
                  </w:pPr>
                  <w:r w:rsidRPr="00C60314">
                    <w:rPr>
                      <w:rFonts w:cs="Times"/>
                      <w:sz w:val="20"/>
                      <w:szCs w:val="20"/>
                      <w:lang w:val="en-US" w:eastAsia="pl-PL"/>
                    </w:rPr>
                    <w:t>……………....………………………………………………………………</w:t>
                  </w:r>
                </w:p>
              </w:tc>
            </w:tr>
          </w:tbl>
          <w:p w:rsidR="00EF5383" w:rsidRPr="00C60314" w:rsidRDefault="00EF5383" w:rsidP="00291ACC">
            <w:pPr>
              <w:spacing w:after="0" w:line="240" w:lineRule="auto"/>
              <w:rPr>
                <w:rFonts w:ascii="Calibri Light" w:hAnsi="Calibri Light" w:cs="Times"/>
                <w:b/>
                <w:bCs/>
                <w:sz w:val="10"/>
                <w:szCs w:val="10"/>
                <w:lang w:val="en-US" w:eastAsia="pl-PL"/>
              </w:rPr>
            </w:pPr>
          </w:p>
          <w:p w:rsidR="00EF5383" w:rsidRPr="00C60314" w:rsidRDefault="00EF5383"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EF538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EF5383" w:rsidRPr="00C60314" w:rsidRDefault="00EF5383" w:rsidP="000D4F73">
            <w:pPr>
              <w:spacing w:after="0" w:line="240" w:lineRule="auto"/>
              <w:rPr>
                <w:rFonts w:ascii="Calibri Light" w:hAnsi="Calibri Light" w:cs="Times"/>
                <w:sz w:val="20"/>
                <w:szCs w:val="20"/>
                <w:lang w:val="en-US" w:eastAsia="pl-PL"/>
              </w:rPr>
            </w:pPr>
          </w:p>
          <w:p w:rsidR="00EF5383" w:rsidRPr="00C60314" w:rsidRDefault="00EF538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EF538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EF5383" w:rsidRPr="00C60314" w:rsidRDefault="00EF5383" w:rsidP="00F010B5">
            <w:pPr>
              <w:autoSpaceDE w:val="0"/>
              <w:autoSpaceDN w:val="0"/>
              <w:adjustRightInd w:val="0"/>
              <w:spacing w:after="0" w:line="360" w:lineRule="auto"/>
              <w:jc w:val="right"/>
              <w:rPr>
                <w:rFonts w:ascii="Calibri Light" w:hAnsi="Calibri Light" w:cs="Times"/>
                <w:sz w:val="2"/>
                <w:szCs w:val="2"/>
                <w:lang w:val="en-US" w:eastAsia="pl-PL"/>
              </w:rPr>
            </w:pPr>
          </w:p>
          <w:p w:rsidR="00EF5383" w:rsidRPr="00C60314" w:rsidRDefault="00EF538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70" w:rsidRDefault="00873B70" w:rsidP="00420C0C">
      <w:pPr>
        <w:spacing w:after="0" w:line="240" w:lineRule="auto"/>
      </w:pPr>
      <w:r>
        <w:separator/>
      </w:r>
    </w:p>
  </w:endnote>
  <w:endnote w:type="continuationSeparator" w:id="0">
    <w:p w:rsidR="00873B70" w:rsidRDefault="00873B70"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9C6F52" w:rsidRPr="00941060">
      <w:rPr>
        <w:color w:val="5B9BD5"/>
      </w:rPr>
      <w:fldChar w:fldCharType="begin"/>
    </w:r>
    <w:r w:rsidRPr="00941060">
      <w:rPr>
        <w:color w:val="5B9BD5"/>
      </w:rPr>
      <w:instrText>PAGE  \* Arabic  \* MERGEFORMAT</w:instrText>
    </w:r>
    <w:r w:rsidR="009C6F52" w:rsidRPr="00941060">
      <w:rPr>
        <w:color w:val="5B9BD5"/>
      </w:rPr>
      <w:fldChar w:fldCharType="separate"/>
    </w:r>
    <w:r>
      <w:rPr>
        <w:noProof/>
        <w:color w:val="5B9BD5"/>
      </w:rPr>
      <w:t>1</w:t>
    </w:r>
    <w:r w:rsidR="009C6F52" w:rsidRPr="00941060">
      <w:rPr>
        <w:color w:val="5B9BD5"/>
      </w:rPr>
      <w:fldChar w:fldCharType="end"/>
    </w:r>
    <w:r w:rsidRPr="00941060">
      <w:rPr>
        <w:color w:val="5B9BD5"/>
      </w:rPr>
      <w:t xml:space="preserve"> z </w:t>
    </w:r>
    <w:r w:rsidR="009C6F52" w:rsidRPr="00941060">
      <w:rPr>
        <w:color w:val="5B9BD5"/>
      </w:rPr>
      <w:fldChar w:fldCharType="begin"/>
    </w:r>
    <w:r w:rsidRPr="00941060">
      <w:rPr>
        <w:color w:val="5B9BD5"/>
      </w:rPr>
      <w:instrText>NUMPAGES \ * arabskie \ * MERGEFORMAT</w:instrText>
    </w:r>
    <w:r w:rsidR="009C6F52" w:rsidRPr="00941060">
      <w:rPr>
        <w:color w:val="5B9BD5"/>
      </w:rPr>
      <w:fldChar w:fldCharType="separate"/>
    </w:r>
    <w:r w:rsidR="009436CA">
      <w:rPr>
        <w:noProof/>
        <w:color w:val="5B9BD5"/>
      </w:rPr>
      <w:t>4</w:t>
    </w:r>
    <w:r w:rsidR="009C6F52"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70" w:rsidRDefault="00873B70" w:rsidP="00420C0C">
      <w:pPr>
        <w:spacing w:after="0" w:line="240" w:lineRule="auto"/>
      </w:pPr>
      <w:r>
        <w:separator/>
      </w:r>
    </w:p>
  </w:footnote>
  <w:footnote w:type="continuationSeparator" w:id="0">
    <w:p w:rsidR="00873B70" w:rsidRDefault="00873B70"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7D43C5" w:rsidP="00D15DCD">
    <w:pPr>
      <w:pStyle w:val="Nagwek"/>
      <w:tabs>
        <w:tab w:val="clear" w:pos="4536"/>
        <w:tab w:val="left" w:pos="5812"/>
      </w:tabs>
      <w:ind w:left="5664"/>
      <w:rPr>
        <w:sz w:val="16"/>
        <w:lang w:val="en-US"/>
      </w:rPr>
    </w:pPr>
    <w:r>
      <w:rPr>
        <w:noProof/>
        <w:lang w:eastAsia="pl-PL"/>
      </w:rPr>
      <mc:AlternateContent>
        <mc:Choice Requires="wps">
          <w:drawing>
            <wp:anchor distT="0" distB="0" distL="114300" distR="114300" simplePos="0" relativeHeight="251658240" behindDoc="0" locked="0" layoutInCell="1" allowOverlap="1">
              <wp:simplePos x="0" y="0"/>
              <wp:positionH relativeFrom="page">
                <wp:posOffset>638810</wp:posOffset>
              </wp:positionH>
              <wp:positionV relativeFrom="paragraph">
                <wp:posOffset>-268605</wp:posOffset>
              </wp:positionV>
              <wp:extent cx="2793365" cy="748665"/>
              <wp:effectExtent l="0" t="0" r="0" b="0"/>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3365" cy="748665"/>
                      </a:xfrm>
                      <a:prstGeom prst="rect">
                        <a:avLst/>
                      </a:prstGeom>
                      <a:noFill/>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5527" id="AutoShape 3" o:spid="_x0000_s1026" style="position:absolute;margin-left:50.3pt;margin-top:-21.15pt;width:219.95pt;height:5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" filled="f" stroked="f">
              <o:lock v:ext="edit" aspectratio="t"/>
              <w10:wrap anchorx="page"/>
            </v:rect>
          </w:pict>
        </mc:Fallback>
      </mc:AlternateContent>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Wroclaw Medical University </w:t>
    </w:r>
  </w:p>
  <w:p w:rsidR="00C21E10" w:rsidRPr="007C4E34" w:rsidRDefault="00C21E10" w:rsidP="00D15DCD">
    <w:pPr>
      <w:pStyle w:val="Nagwek"/>
      <w:tabs>
        <w:tab w:val="clear" w:pos="4536"/>
        <w:tab w:val="left" w:pos="5812"/>
      </w:tabs>
      <w:ind w:left="5664"/>
      <w:rPr>
        <w:sz w:val="16"/>
        <w:lang w:val="en-US"/>
      </w:rPr>
    </w:pPr>
    <w:r w:rsidRPr="007C4E34">
      <w:rPr>
        <w:sz w:val="16"/>
        <w:lang w:val="en-US"/>
      </w:rPr>
      <w:t>of 30 March 2016</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7D43C5" w:rsidP="00425A06">
    <w:pPr>
      <w:pStyle w:val="Nagwek"/>
      <w:tabs>
        <w:tab w:val="clear" w:pos="4536"/>
        <w:tab w:val="left" w:pos="5812"/>
      </w:tabs>
      <w:ind w:left="5664"/>
      <w:rPr>
        <w:sz w:val="16"/>
      </w:rPr>
    </w:pPr>
    <w:r>
      <w:rPr>
        <w:noProof/>
        <w:lang w:eastAsia="pl-PL"/>
      </w:rPr>
      <mc:AlternateContent>
        <mc:Choice Requires="wps">
          <w:drawing>
            <wp:anchor distT="0" distB="0" distL="114300" distR="114300" simplePos="0" relativeHeight="251657216" behindDoc="0" locked="0" layoutInCell="1" allowOverlap="1">
              <wp:simplePos x="0" y="0"/>
              <wp:positionH relativeFrom="page">
                <wp:posOffset>638810</wp:posOffset>
              </wp:positionH>
              <wp:positionV relativeFrom="paragraph">
                <wp:posOffset>-268605</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3365" cy="748665"/>
                      </a:xfrm>
                      <a:prstGeom prst="rect">
                        <a:avLst/>
                      </a:prstGeom>
                      <a:noFill/>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32EA" id="Obraz 2" o:spid="_x0000_s1026" style="position:absolute;margin-left:50.3pt;margin-top:-21.15pt;width:219.95pt;height:5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" filled="f" stroked="f">
              <o:lock v:ext="edit" aspectratio="t"/>
              <w10:wrap anchorx="page"/>
            </v:rect>
          </w:pict>
        </mc:Fallback>
      </mc:AlternateContent>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67D13"/>
    <w:rsid w:val="00085BB8"/>
    <w:rsid w:val="000D4F73"/>
    <w:rsid w:val="000E4F38"/>
    <w:rsid w:val="00124B37"/>
    <w:rsid w:val="001338D8"/>
    <w:rsid w:val="00133964"/>
    <w:rsid w:val="001D3D50"/>
    <w:rsid w:val="001E501A"/>
    <w:rsid w:val="001F2073"/>
    <w:rsid w:val="00220198"/>
    <w:rsid w:val="00221BC5"/>
    <w:rsid w:val="002273F7"/>
    <w:rsid w:val="00235044"/>
    <w:rsid w:val="002400E2"/>
    <w:rsid w:val="00240614"/>
    <w:rsid w:val="00257D49"/>
    <w:rsid w:val="00261E41"/>
    <w:rsid w:val="00271D8F"/>
    <w:rsid w:val="00276387"/>
    <w:rsid w:val="002813DF"/>
    <w:rsid w:val="00291ACC"/>
    <w:rsid w:val="00292B5C"/>
    <w:rsid w:val="002A2720"/>
    <w:rsid w:val="002B74A3"/>
    <w:rsid w:val="002D3307"/>
    <w:rsid w:val="002E2A69"/>
    <w:rsid w:val="002F0356"/>
    <w:rsid w:val="003147C3"/>
    <w:rsid w:val="003166AD"/>
    <w:rsid w:val="0035703D"/>
    <w:rsid w:val="00364A24"/>
    <w:rsid w:val="00383861"/>
    <w:rsid w:val="003C5D50"/>
    <w:rsid w:val="003D495E"/>
    <w:rsid w:val="00420C0C"/>
    <w:rsid w:val="00425A06"/>
    <w:rsid w:val="00430EE8"/>
    <w:rsid w:val="004430C2"/>
    <w:rsid w:val="004C1176"/>
    <w:rsid w:val="004F0142"/>
    <w:rsid w:val="004F272A"/>
    <w:rsid w:val="00577C32"/>
    <w:rsid w:val="0059224E"/>
    <w:rsid w:val="005B2DF3"/>
    <w:rsid w:val="005C013D"/>
    <w:rsid w:val="006408F3"/>
    <w:rsid w:val="00640A5C"/>
    <w:rsid w:val="0065203E"/>
    <w:rsid w:val="00664DF4"/>
    <w:rsid w:val="00680EB7"/>
    <w:rsid w:val="006A3C86"/>
    <w:rsid w:val="006B094C"/>
    <w:rsid w:val="006E168B"/>
    <w:rsid w:val="006E18E2"/>
    <w:rsid w:val="006E1C08"/>
    <w:rsid w:val="0070216F"/>
    <w:rsid w:val="00707608"/>
    <w:rsid w:val="00710C9A"/>
    <w:rsid w:val="00721D97"/>
    <w:rsid w:val="00726E37"/>
    <w:rsid w:val="00727C06"/>
    <w:rsid w:val="007413E2"/>
    <w:rsid w:val="007415C3"/>
    <w:rsid w:val="0079059F"/>
    <w:rsid w:val="007A1EE5"/>
    <w:rsid w:val="007B5FF3"/>
    <w:rsid w:val="007C4E34"/>
    <w:rsid w:val="007D43C5"/>
    <w:rsid w:val="007E3638"/>
    <w:rsid w:val="008012F0"/>
    <w:rsid w:val="008045AF"/>
    <w:rsid w:val="00830FAB"/>
    <w:rsid w:val="00842C68"/>
    <w:rsid w:val="00857D66"/>
    <w:rsid w:val="008715BD"/>
    <w:rsid w:val="00873B70"/>
    <w:rsid w:val="008859E2"/>
    <w:rsid w:val="00924C9B"/>
    <w:rsid w:val="00941060"/>
    <w:rsid w:val="009436CA"/>
    <w:rsid w:val="00946913"/>
    <w:rsid w:val="00953CEB"/>
    <w:rsid w:val="00960708"/>
    <w:rsid w:val="009A2BAE"/>
    <w:rsid w:val="009A7B98"/>
    <w:rsid w:val="009C6F52"/>
    <w:rsid w:val="009D7BCA"/>
    <w:rsid w:val="009E09E2"/>
    <w:rsid w:val="009E74B2"/>
    <w:rsid w:val="009F5C4B"/>
    <w:rsid w:val="00A30199"/>
    <w:rsid w:val="00A30398"/>
    <w:rsid w:val="00A40C25"/>
    <w:rsid w:val="00A57F9A"/>
    <w:rsid w:val="00A63595"/>
    <w:rsid w:val="00A90F22"/>
    <w:rsid w:val="00AA1CF3"/>
    <w:rsid w:val="00AB53ED"/>
    <w:rsid w:val="00AB689E"/>
    <w:rsid w:val="00AB6CE5"/>
    <w:rsid w:val="00AD5870"/>
    <w:rsid w:val="00B13F33"/>
    <w:rsid w:val="00B52E51"/>
    <w:rsid w:val="00B6026F"/>
    <w:rsid w:val="00B61163"/>
    <w:rsid w:val="00B80080"/>
    <w:rsid w:val="00BA295E"/>
    <w:rsid w:val="00BA2B32"/>
    <w:rsid w:val="00BC106C"/>
    <w:rsid w:val="00BC502E"/>
    <w:rsid w:val="00BD1099"/>
    <w:rsid w:val="00BD1F78"/>
    <w:rsid w:val="00C12051"/>
    <w:rsid w:val="00C21E10"/>
    <w:rsid w:val="00C45D6A"/>
    <w:rsid w:val="00C60314"/>
    <w:rsid w:val="00C9016F"/>
    <w:rsid w:val="00C9273A"/>
    <w:rsid w:val="00CA02A8"/>
    <w:rsid w:val="00CD3958"/>
    <w:rsid w:val="00CD7636"/>
    <w:rsid w:val="00D05D0E"/>
    <w:rsid w:val="00D151D6"/>
    <w:rsid w:val="00D15DCD"/>
    <w:rsid w:val="00D3101B"/>
    <w:rsid w:val="00D316E6"/>
    <w:rsid w:val="00D354A4"/>
    <w:rsid w:val="00D44B2F"/>
    <w:rsid w:val="00D633C4"/>
    <w:rsid w:val="00D63982"/>
    <w:rsid w:val="00D83C48"/>
    <w:rsid w:val="00DE4CD2"/>
    <w:rsid w:val="00E303C6"/>
    <w:rsid w:val="00E90645"/>
    <w:rsid w:val="00EA5F3E"/>
    <w:rsid w:val="00EA658B"/>
    <w:rsid w:val="00EB1CA3"/>
    <w:rsid w:val="00EB2B31"/>
    <w:rsid w:val="00EC552D"/>
    <w:rsid w:val="00ED0A01"/>
    <w:rsid w:val="00ED220A"/>
    <w:rsid w:val="00ED5203"/>
    <w:rsid w:val="00EF0D47"/>
    <w:rsid w:val="00EF5383"/>
    <w:rsid w:val="00F010B5"/>
    <w:rsid w:val="00F60FD4"/>
    <w:rsid w:val="00F63AB3"/>
    <w:rsid w:val="00F75F2C"/>
    <w:rsid w:val="00F76120"/>
    <w:rsid w:val="00F813C8"/>
    <w:rsid w:val="00F85CFA"/>
    <w:rsid w:val="00F87500"/>
    <w:rsid w:val="00FD0F8C"/>
    <w:rsid w:val="00FD52C6"/>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381D88-24FD-41B0-AD50-AA478DCC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customStyle="1" w:styleId="Domylnie">
    <w:name w:val="Domyślnie"/>
    <w:rsid w:val="00BA295E"/>
    <w:pPr>
      <w:tabs>
        <w:tab w:val="left" w:pos="708"/>
      </w:tabs>
      <w:suppressAutoHyphens/>
      <w:spacing w:after="200" w:line="276" w:lineRule="auto"/>
    </w:pPr>
    <w:rPr>
      <w:rFonts w:eastAsia="SimSun"/>
      <w:sz w:val="22"/>
      <w:szCs w:val="22"/>
    </w:rPr>
  </w:style>
  <w:style w:type="character" w:customStyle="1" w:styleId="hps">
    <w:name w:val="hps"/>
    <w:qFormat/>
    <w:rsid w:val="00BA295E"/>
  </w:style>
  <w:style w:type="character" w:styleId="Hipercze">
    <w:name w:val="Hyperlink"/>
    <w:basedOn w:val="Domylnaczcionkaakapitu"/>
    <w:uiPriority w:val="99"/>
    <w:rsid w:val="00F75F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a.lewandowska@umed.wroc.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2018-07-17T09:14:00Z</cp:lastPrinted>
  <dcterms:created xsi:type="dcterms:W3CDTF">2019-07-12T10:01:00Z</dcterms:created>
  <dcterms:modified xsi:type="dcterms:W3CDTF">2019-07-12T10:01:00Z</dcterms:modified>
</cp:coreProperties>
</file>