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54"/>
        <w:gridCol w:w="538"/>
        <w:gridCol w:w="29"/>
        <w:gridCol w:w="396"/>
        <w:gridCol w:w="567"/>
        <w:gridCol w:w="567"/>
        <w:gridCol w:w="567"/>
        <w:gridCol w:w="567"/>
        <w:gridCol w:w="284"/>
        <w:gridCol w:w="283"/>
        <w:gridCol w:w="567"/>
        <w:gridCol w:w="426"/>
        <w:gridCol w:w="708"/>
        <w:gridCol w:w="284"/>
        <w:gridCol w:w="283"/>
        <w:gridCol w:w="567"/>
        <w:gridCol w:w="459"/>
        <w:gridCol w:w="279"/>
      </w:tblGrid>
      <w:tr w:rsidR="006E1C08" w:rsidRPr="00C60314" w14:paraId="3FA44819" w14:textId="77777777" w:rsidTr="000B4A6B">
        <w:tc>
          <w:tcPr>
            <w:tcW w:w="9640" w:type="dxa"/>
            <w:gridSpan w:val="21"/>
          </w:tcPr>
          <w:p w14:paraId="149FD924" w14:textId="635651EE" w:rsidR="006E1C08" w:rsidRDefault="00224245" w:rsidP="003C37B4">
            <w:pPr>
              <w:spacing w:after="0"/>
              <w:jc w:val="center"/>
              <w:rPr>
                <w:rFonts w:ascii="Calibri Light" w:hAnsi="Calibri Light"/>
                <w:b/>
                <w:sz w:val="24"/>
                <w:szCs w:val="24"/>
                <w:lang w:val="en-US"/>
              </w:rPr>
            </w:pPr>
            <w:bookmarkStart w:id="0" w:name="_GoBack"/>
            <w:bookmarkEnd w:id="0"/>
            <w:r>
              <w:rPr>
                <w:rFonts w:ascii="Calibri Light" w:hAnsi="Calibri Light"/>
                <w:b/>
                <w:sz w:val="24"/>
                <w:szCs w:val="24"/>
                <w:lang w:val="en-US"/>
              </w:rPr>
              <w:t xml:space="preserve">                                                                                                                                                                                                                                                                                                                                                                                                                                                                                                                                                                                                                                                                                                                                                                                                                                                                                                                              </w:t>
            </w:r>
            <w:r w:rsidR="006E1C08"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006E1C08"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14:paraId="535A05FB" w14:textId="7E675B4B"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D5351F">
              <w:rPr>
                <w:rFonts w:ascii="Calibri Light" w:hAnsi="Calibri Light"/>
                <w:b/>
                <w:sz w:val="24"/>
                <w:szCs w:val="24"/>
                <w:lang w:val="en-US"/>
              </w:rPr>
              <w:t>2020-2025</w:t>
            </w:r>
          </w:p>
        </w:tc>
      </w:tr>
      <w:tr w:rsidR="006E1C08" w:rsidRPr="00C60314" w14:paraId="5FBDF179" w14:textId="77777777" w:rsidTr="000B4A6B">
        <w:tc>
          <w:tcPr>
            <w:tcW w:w="9640" w:type="dxa"/>
            <w:gridSpan w:val="21"/>
          </w:tcPr>
          <w:p w14:paraId="1C6EBFBA" w14:textId="77777777"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14:paraId="0B95B0FD" w14:textId="77777777" w:rsidTr="000B4A6B">
        <w:trPr>
          <w:trHeight w:val="818"/>
        </w:trPr>
        <w:tc>
          <w:tcPr>
            <w:tcW w:w="2807" w:type="dxa"/>
            <w:gridSpan w:val="5"/>
          </w:tcPr>
          <w:p w14:paraId="14E5A3EC" w14:textId="77777777"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833" w:type="dxa"/>
            <w:gridSpan w:val="16"/>
          </w:tcPr>
          <w:p w14:paraId="48CE5CF7" w14:textId="77777777" w:rsidR="003C37B4" w:rsidRPr="003C37B4" w:rsidRDefault="003C37B4" w:rsidP="00C12051">
            <w:pPr>
              <w:spacing w:after="0"/>
              <w:rPr>
                <w:rFonts w:ascii="Calibri Light" w:hAnsi="Calibri Light"/>
                <w:b/>
                <w:lang w:val="en-US"/>
              </w:rPr>
            </w:pPr>
          </w:p>
          <w:p w14:paraId="2FD14D78" w14:textId="1D91A4CC" w:rsidR="003C37B4" w:rsidRPr="003C37B4" w:rsidRDefault="0010247E" w:rsidP="00C12051">
            <w:pPr>
              <w:pStyle w:val="Pa3"/>
              <w:spacing w:line="276" w:lineRule="auto"/>
              <w:rPr>
                <w:rFonts w:ascii="Calibri Light" w:hAnsi="Calibri Light"/>
                <w:b/>
                <w:sz w:val="22"/>
                <w:szCs w:val="22"/>
                <w:lang w:val="en-US"/>
              </w:rPr>
            </w:pPr>
            <w:r w:rsidRPr="008963F8">
              <w:rPr>
                <w:lang w:val="en-GB"/>
              </w:rPr>
              <w:t>Basic of medical chemistry</w:t>
            </w:r>
          </w:p>
        </w:tc>
      </w:tr>
      <w:tr w:rsidR="006E1C08" w:rsidRPr="00C60314" w14:paraId="62B6DC14" w14:textId="77777777" w:rsidTr="000B4A6B">
        <w:tc>
          <w:tcPr>
            <w:tcW w:w="2807" w:type="dxa"/>
            <w:gridSpan w:val="5"/>
          </w:tcPr>
          <w:p w14:paraId="08B39CD3"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6833" w:type="dxa"/>
            <w:gridSpan w:val="16"/>
          </w:tcPr>
          <w:p w14:paraId="6D9405FE" w14:textId="21C20F14" w:rsidR="006E1C08" w:rsidRPr="003C37B4" w:rsidRDefault="0010247E" w:rsidP="00C12051">
            <w:pPr>
              <w:spacing w:after="0"/>
              <w:rPr>
                <w:rFonts w:ascii="Calibri Light" w:hAnsi="Calibri Light"/>
                <w:lang w:val="en-US"/>
              </w:rPr>
            </w:pPr>
            <w:r w:rsidRPr="008963F8">
              <w:rPr>
                <w:lang w:val="en-GB"/>
              </w:rPr>
              <w:t>Faculty of Dentistry</w:t>
            </w:r>
          </w:p>
        </w:tc>
      </w:tr>
      <w:tr w:rsidR="006E1C08" w:rsidRPr="00C60314" w14:paraId="3444CE47" w14:textId="77777777" w:rsidTr="000B4A6B">
        <w:tc>
          <w:tcPr>
            <w:tcW w:w="2807" w:type="dxa"/>
            <w:gridSpan w:val="5"/>
          </w:tcPr>
          <w:p w14:paraId="1C25E062"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6833" w:type="dxa"/>
            <w:gridSpan w:val="16"/>
          </w:tcPr>
          <w:p w14:paraId="741DBF67" w14:textId="01F04943" w:rsidR="006E1C08" w:rsidRPr="003C37B4" w:rsidRDefault="0010247E" w:rsidP="00C12051">
            <w:pPr>
              <w:spacing w:after="0"/>
              <w:rPr>
                <w:rFonts w:ascii="Calibri Light" w:hAnsi="Calibri Light"/>
                <w:lang w:val="en-US"/>
              </w:rPr>
            </w:pPr>
            <w:r w:rsidRPr="008963F8">
              <w:rPr>
                <w:lang w:val="en-GB"/>
              </w:rPr>
              <w:t>Dentistry</w:t>
            </w:r>
          </w:p>
        </w:tc>
      </w:tr>
      <w:tr w:rsidR="006E1C08" w:rsidRPr="00C60314" w14:paraId="5C1ACED6" w14:textId="77777777" w:rsidTr="000B4A6B">
        <w:tc>
          <w:tcPr>
            <w:tcW w:w="2807" w:type="dxa"/>
            <w:gridSpan w:val="5"/>
          </w:tcPr>
          <w:p w14:paraId="4EAA3702" w14:textId="77777777"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6833" w:type="dxa"/>
            <w:gridSpan w:val="16"/>
          </w:tcPr>
          <w:p w14:paraId="730D30EC" w14:textId="77777777" w:rsidR="006E1C08" w:rsidRPr="003C37B4" w:rsidRDefault="006E1C08" w:rsidP="00C12051">
            <w:pPr>
              <w:spacing w:after="0"/>
              <w:rPr>
                <w:rFonts w:ascii="Calibri Light" w:hAnsi="Calibri Light"/>
                <w:lang w:val="en-US"/>
              </w:rPr>
            </w:pPr>
          </w:p>
        </w:tc>
      </w:tr>
      <w:tr w:rsidR="006E1C08" w:rsidRPr="00C60314" w14:paraId="18CD4D88" w14:textId="77777777" w:rsidTr="000B4A6B">
        <w:tc>
          <w:tcPr>
            <w:tcW w:w="2807" w:type="dxa"/>
            <w:gridSpan w:val="5"/>
          </w:tcPr>
          <w:p w14:paraId="0B7DC063"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6833" w:type="dxa"/>
            <w:gridSpan w:val="16"/>
          </w:tcPr>
          <w:p w14:paraId="724A44DE" w14:textId="42059ADE" w:rsidR="006E1C08" w:rsidRPr="003C37B4" w:rsidRDefault="00D15DCD" w:rsidP="00D15DCD">
            <w:pPr>
              <w:spacing w:after="0"/>
              <w:rPr>
                <w:rFonts w:ascii="Calibri Light" w:hAnsi="Calibri Light"/>
                <w:lang w:val="en-US"/>
              </w:rPr>
            </w:pPr>
            <w:r w:rsidRPr="003C37B4">
              <w:rPr>
                <w:rFonts w:ascii="Calibri Light" w:hAnsi="Calibri Light"/>
                <w:lang w:val="en-US"/>
              </w:rPr>
              <w:t xml:space="preserve">Uniform magister studies </w:t>
            </w:r>
            <w:r w:rsidR="0010247E">
              <w:rPr>
                <w:rFonts w:ascii="Calibri Light" w:hAnsi="Calibri Light"/>
                <w:lang w:val="en-US"/>
              </w:rPr>
              <w:t>X</w:t>
            </w:r>
            <w:r w:rsidR="006E1C08" w:rsidRPr="003C37B4">
              <w:rPr>
                <w:rFonts w:ascii="Calibri Light" w:hAnsi="Calibri Light"/>
                <w:lang w:val="en-US"/>
              </w:rPr>
              <w:t>*</w:t>
            </w:r>
          </w:p>
          <w:p w14:paraId="2640ED9D" w14:textId="77777777" w:rsidR="006E1C08" w:rsidRPr="003C37B4" w:rsidRDefault="00D15DCD"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14:paraId="23E86858" w14:textId="77777777" w:rsidR="006E1C08" w:rsidRPr="003C37B4" w:rsidRDefault="00D15DCD"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14:paraId="25F7B650" w14:textId="77777777" w:rsidR="006E1C08" w:rsidRPr="003C37B4" w:rsidRDefault="00D15DCD"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14:paraId="2B19D356" w14:textId="77777777" w:rsidR="006E1C08" w:rsidRPr="003C37B4" w:rsidRDefault="00D15DCD" w:rsidP="00C12051">
            <w:pPr>
              <w:spacing w:after="0"/>
              <w:rPr>
                <w:rFonts w:ascii="Calibri Light" w:hAnsi="Calibri Light"/>
                <w:lang w:val="en-US"/>
              </w:rPr>
            </w:pPr>
            <w:r w:rsidRPr="003C37B4">
              <w:rPr>
                <w:rFonts w:ascii="Calibri Light" w:hAnsi="Calibri Light"/>
                <w:lang w:val="en-US"/>
              </w:rPr>
              <w:t>postgraduate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p>
        </w:tc>
      </w:tr>
      <w:tr w:rsidR="006E1C08" w:rsidRPr="00224245" w14:paraId="60F54AFA" w14:textId="77777777" w:rsidTr="000B4A6B">
        <w:tc>
          <w:tcPr>
            <w:tcW w:w="2807" w:type="dxa"/>
            <w:gridSpan w:val="5"/>
          </w:tcPr>
          <w:p w14:paraId="1724123B" w14:textId="77777777"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6833" w:type="dxa"/>
            <w:gridSpan w:val="16"/>
          </w:tcPr>
          <w:p w14:paraId="5DDC2145" w14:textId="110C2F70" w:rsidR="006E1C08" w:rsidRPr="003C37B4" w:rsidRDefault="00E53489" w:rsidP="004F272A">
            <w:pPr>
              <w:spacing w:after="0"/>
              <w:rPr>
                <w:rFonts w:ascii="Calibri Light" w:hAnsi="Calibri Light"/>
                <w:lang w:val="en-US"/>
              </w:rPr>
            </w:pPr>
            <w:r>
              <w:rPr>
                <w:rFonts w:ascii="Calibri Light" w:hAnsi="Calibri Light"/>
                <w:lang w:val="en-US"/>
              </w:rPr>
              <w:t>X</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part-time</w:t>
            </w:r>
          </w:p>
        </w:tc>
      </w:tr>
      <w:tr w:rsidR="006E1C08" w:rsidRPr="00C60314" w14:paraId="1E0F1FB4" w14:textId="77777777" w:rsidTr="000B4A6B">
        <w:tc>
          <w:tcPr>
            <w:tcW w:w="2807" w:type="dxa"/>
            <w:gridSpan w:val="5"/>
          </w:tcPr>
          <w:p w14:paraId="3D4A3CC6"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2977" w:type="dxa"/>
            <w:gridSpan w:val="7"/>
          </w:tcPr>
          <w:p w14:paraId="640A5D9B" w14:textId="77777777" w:rsidR="006E1C08" w:rsidRPr="003C37B4" w:rsidRDefault="006E1C08" w:rsidP="00C12051">
            <w:pPr>
              <w:spacing w:after="0"/>
              <w:rPr>
                <w:rFonts w:ascii="Calibri Light" w:hAnsi="Calibri Light"/>
                <w:lang w:val="en-US"/>
              </w:rPr>
            </w:pPr>
          </w:p>
        </w:tc>
        <w:tc>
          <w:tcPr>
            <w:tcW w:w="1276" w:type="dxa"/>
            <w:gridSpan w:val="3"/>
          </w:tcPr>
          <w:p w14:paraId="7CB5EFCD" w14:textId="77777777" w:rsidR="006E1C08" w:rsidRPr="003C37B4"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p>
        </w:tc>
        <w:tc>
          <w:tcPr>
            <w:tcW w:w="2580" w:type="dxa"/>
            <w:gridSpan w:val="6"/>
          </w:tcPr>
          <w:p w14:paraId="6ABD8C46" w14:textId="6F73B2C8" w:rsidR="002D3307" w:rsidRPr="003C37B4" w:rsidRDefault="00E53489" w:rsidP="006408F3">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6408F3" w:rsidRPr="003C37B4">
              <w:rPr>
                <w:rFonts w:ascii="Calibri Light" w:hAnsi="Calibri Light"/>
                <w:lang w:val="en-US"/>
              </w:rPr>
              <w:t>W</w:t>
            </w:r>
            <w:r w:rsidR="00D15DCD" w:rsidRPr="003C37B4">
              <w:rPr>
                <w:rFonts w:ascii="Calibri Light" w:hAnsi="Calibri Light"/>
                <w:lang w:val="en-US"/>
              </w:rPr>
              <w:t>inter</w:t>
            </w:r>
          </w:p>
          <w:p w14:paraId="04BB3C90" w14:textId="77777777" w:rsidR="006E1C08" w:rsidRPr="003C37B4" w:rsidRDefault="002D3307"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354A4" w:rsidRPr="003C37B4">
              <w:rPr>
                <w:rFonts w:ascii="Calibri Light" w:hAnsi="Calibri Light"/>
                <w:lang w:val="en-US"/>
              </w:rPr>
              <w:t xml:space="preserve"> </w:t>
            </w:r>
            <w:r w:rsidR="006408F3" w:rsidRPr="003C37B4">
              <w:rPr>
                <w:rFonts w:ascii="Calibri Light" w:hAnsi="Calibri Light"/>
                <w:lang w:val="en-US"/>
              </w:rPr>
              <w:t>S</w:t>
            </w:r>
            <w:r w:rsidR="00D15DCD" w:rsidRPr="003C37B4">
              <w:rPr>
                <w:rFonts w:ascii="Calibri Light" w:hAnsi="Calibri Light"/>
                <w:lang w:val="en-US"/>
              </w:rPr>
              <w:t>ummer</w:t>
            </w:r>
          </w:p>
        </w:tc>
      </w:tr>
      <w:tr w:rsidR="006E1C08" w:rsidRPr="00224245" w14:paraId="78A92D22" w14:textId="77777777" w:rsidTr="000B4A6B">
        <w:tc>
          <w:tcPr>
            <w:tcW w:w="2807" w:type="dxa"/>
            <w:gridSpan w:val="5"/>
          </w:tcPr>
          <w:p w14:paraId="4540097E" w14:textId="77777777"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6833" w:type="dxa"/>
            <w:gridSpan w:val="16"/>
          </w:tcPr>
          <w:p w14:paraId="44B8FD17" w14:textId="49C81529" w:rsidR="004F272A" w:rsidRPr="003C37B4" w:rsidRDefault="00E53489" w:rsidP="00D15DCD">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p>
          <w:p w14:paraId="07D23ECA" w14:textId="77777777" w:rsidR="009D7BCA" w:rsidRPr="003C37B4" w:rsidRDefault="006E1C08" w:rsidP="00D15DCD">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limited choice</w:t>
            </w:r>
          </w:p>
          <w:p w14:paraId="27BF8049" w14:textId="77777777" w:rsidR="006E1C08" w:rsidRPr="003C37B4" w:rsidRDefault="009D7BCA"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free choice </w:t>
            </w:r>
            <w:r w:rsidR="004F272A" w:rsidRPr="003C37B4">
              <w:rPr>
                <w:rFonts w:ascii="Calibri Light" w:hAnsi="Calibri Light"/>
                <w:lang w:val="en-US"/>
              </w:rPr>
              <w:t xml:space="preserve">/ </w:t>
            </w:r>
            <w:r w:rsidR="006408F3" w:rsidRPr="003C37B4">
              <w:rPr>
                <w:rFonts w:ascii="Calibri Light" w:hAnsi="Calibri Light"/>
                <w:lang w:val="en-US"/>
              </w:rPr>
              <w:t>elective</w:t>
            </w:r>
            <w:r w:rsidR="004F272A" w:rsidRPr="003C37B4">
              <w:rPr>
                <w:rFonts w:ascii="Calibri Light" w:hAnsi="Calibri Light"/>
                <w:lang w:val="en-US"/>
              </w:rPr>
              <w:t xml:space="preserve">  </w:t>
            </w:r>
          </w:p>
        </w:tc>
      </w:tr>
      <w:tr w:rsidR="006E1C08" w:rsidRPr="00C60314" w14:paraId="07256052" w14:textId="77777777" w:rsidTr="000B4A6B">
        <w:tc>
          <w:tcPr>
            <w:tcW w:w="2807" w:type="dxa"/>
            <w:gridSpan w:val="5"/>
          </w:tcPr>
          <w:p w14:paraId="0D356F89"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6833" w:type="dxa"/>
            <w:gridSpan w:val="16"/>
          </w:tcPr>
          <w:p w14:paraId="560489C0" w14:textId="77777777"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major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basic</w:t>
            </w:r>
          </w:p>
        </w:tc>
      </w:tr>
      <w:tr w:rsidR="006E1C08" w:rsidRPr="00C60314" w14:paraId="70F54EFD" w14:textId="77777777" w:rsidTr="000B4A6B">
        <w:tc>
          <w:tcPr>
            <w:tcW w:w="2807" w:type="dxa"/>
            <w:gridSpan w:val="5"/>
          </w:tcPr>
          <w:p w14:paraId="3FECEDE6"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6833" w:type="dxa"/>
            <w:gridSpan w:val="16"/>
          </w:tcPr>
          <w:p w14:paraId="7F6F6EA9" w14:textId="11EFB165"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w:t>
            </w:r>
            <w:r w:rsidR="004F272A" w:rsidRPr="003C37B4">
              <w:rPr>
                <w:rFonts w:ascii="Calibri Light" w:hAnsi="Calibri Light"/>
                <w:lang w:val="en-US"/>
              </w:rPr>
              <w:t>oli</w:t>
            </w:r>
            <w:r w:rsidR="00D15DCD" w:rsidRPr="003C37B4">
              <w:rPr>
                <w:rFonts w:ascii="Calibri Light" w:hAnsi="Calibri Light"/>
                <w:lang w:val="en-US"/>
              </w:rPr>
              <w:t>sh</w:t>
            </w:r>
            <w:r w:rsidRPr="003C37B4">
              <w:rPr>
                <w:rFonts w:ascii="Calibri Light" w:hAnsi="Calibri Light"/>
                <w:lang w:val="en-US"/>
              </w:rPr>
              <w:t xml:space="preserve"> </w:t>
            </w:r>
            <w:r w:rsidR="004F272A" w:rsidRPr="003C37B4">
              <w:rPr>
                <w:rFonts w:ascii="Calibri Light" w:hAnsi="Calibri Light"/>
                <w:lang w:val="en-US"/>
              </w:rPr>
              <w:t xml:space="preserve">   </w:t>
            </w:r>
            <w:r w:rsidR="00E53489">
              <w:rPr>
                <w:rFonts w:ascii="Calibri Light" w:hAnsi="Calibri Light"/>
                <w:lang w:val="en-US"/>
              </w:rPr>
              <w:t>X</w:t>
            </w:r>
            <w:r w:rsidRPr="003C37B4">
              <w:rPr>
                <w:rFonts w:ascii="Calibri Light" w:hAnsi="Calibri Light"/>
                <w:lang w:val="en-US"/>
              </w:rPr>
              <w:t xml:space="preserve"> </w:t>
            </w:r>
            <w:r w:rsidR="00D15DCD" w:rsidRPr="003C37B4">
              <w:rPr>
                <w:rFonts w:ascii="Calibri Light" w:hAnsi="Calibri Light"/>
                <w:lang w:val="en-US"/>
              </w:rPr>
              <w:t>English</w:t>
            </w:r>
            <w:r w:rsidRPr="003C37B4">
              <w:rPr>
                <w:rFonts w:ascii="Calibri Light" w:hAnsi="Calibri Light"/>
                <w:lang w:val="en-US"/>
              </w:rPr>
              <w:t xml:space="preserve">  </w:t>
            </w:r>
            <w:r w:rsidR="004F272A" w:rsidRPr="003C37B4">
              <w:rPr>
                <w:rFonts w:ascii="Calibri Light" w:hAnsi="Calibri Light"/>
                <w:lang w:val="en-US"/>
              </w:rPr>
              <w:t xml:space="preserve"> </w:t>
            </w:r>
            <w:r w:rsidRPr="003C37B4">
              <w:rPr>
                <w:rFonts w:ascii="Calibri Light" w:hAnsi="Calibri Light"/>
                <w:lang w:val="en-US"/>
              </w:rPr>
              <w:t xml:space="preserve">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other</w:t>
            </w:r>
          </w:p>
        </w:tc>
      </w:tr>
      <w:tr w:rsidR="006E1C08" w:rsidRPr="00C60314" w14:paraId="07B8F314" w14:textId="77777777" w:rsidTr="000B4A6B">
        <w:tc>
          <w:tcPr>
            <w:tcW w:w="9640" w:type="dxa"/>
            <w:gridSpan w:val="21"/>
          </w:tcPr>
          <w:p w14:paraId="0DE43B05" w14:textId="77777777" w:rsidR="006E1C08" w:rsidRPr="003C37B4" w:rsidRDefault="006E1C08" w:rsidP="00C12051">
            <w:pPr>
              <w:spacing w:after="0"/>
              <w:rPr>
                <w:rFonts w:ascii="Calibri Light" w:hAnsi="Calibri Light"/>
                <w:lang w:val="en-US"/>
              </w:rPr>
            </w:pPr>
            <w:r w:rsidRPr="003C37B4">
              <w:rPr>
                <w:rFonts w:ascii="Calibri Light" w:hAnsi="Calibri Light"/>
                <w:lang w:val="en-US"/>
              </w:rPr>
              <w:t xml:space="preserve">* </w:t>
            </w:r>
            <w:r w:rsidR="00D15DCD" w:rsidRPr="003C37B4">
              <w:rPr>
                <w:rFonts w:ascii="Calibri Light" w:hAnsi="Calibri Light"/>
                <w:lang w:val="en-US"/>
              </w:rPr>
              <w:t>mark</w:t>
            </w:r>
            <w:r w:rsidRPr="003C37B4">
              <w:rPr>
                <w:rFonts w:ascii="Calibri Light" w:hAnsi="Calibri Light"/>
                <w:lang w:val="en-US"/>
              </w:rPr>
              <w:t xml:space="preserve">  </w:t>
            </w: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with an </w:t>
            </w:r>
            <w:r w:rsidRPr="003C37B4">
              <w:rPr>
                <w:rFonts w:ascii="Calibri Light" w:hAnsi="Calibri Light"/>
                <w:b/>
                <w:lang w:val="en-US"/>
              </w:rPr>
              <w:t>X</w:t>
            </w:r>
          </w:p>
        </w:tc>
      </w:tr>
      <w:tr w:rsidR="006E168B" w:rsidRPr="00C60314" w14:paraId="2FA14045" w14:textId="77777777" w:rsidTr="000B4A6B">
        <w:tc>
          <w:tcPr>
            <w:tcW w:w="9640" w:type="dxa"/>
            <w:gridSpan w:val="21"/>
          </w:tcPr>
          <w:p w14:paraId="5D520BF3" w14:textId="77777777"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14:paraId="14EDAD96" w14:textId="77777777" w:rsidTr="000B4A6B">
        <w:tc>
          <w:tcPr>
            <w:tcW w:w="9640" w:type="dxa"/>
            <w:gridSpan w:val="21"/>
          </w:tcPr>
          <w:p w14:paraId="582B6C7C" w14:textId="77777777"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BD1099" w:rsidRPr="00C60314" w14:paraId="5B6619A9" w14:textId="77777777" w:rsidTr="000B4A6B">
        <w:trPr>
          <w:trHeight w:val="2089"/>
        </w:trPr>
        <w:tc>
          <w:tcPr>
            <w:tcW w:w="1815" w:type="dxa"/>
            <w:gridSpan w:val="3"/>
          </w:tcPr>
          <w:p w14:paraId="7D29137A" w14:textId="77777777" w:rsidR="002D3307" w:rsidRPr="003C37B4" w:rsidRDefault="002D3307" w:rsidP="002D3307">
            <w:pPr>
              <w:spacing w:after="0" w:line="240" w:lineRule="auto"/>
              <w:rPr>
                <w:rFonts w:ascii="Calibri Light" w:hAnsi="Calibri Light"/>
                <w:b/>
                <w:sz w:val="24"/>
                <w:szCs w:val="24"/>
                <w:lang w:val="en-US"/>
              </w:rPr>
            </w:pPr>
          </w:p>
          <w:p w14:paraId="2BDD342B" w14:textId="77777777" w:rsidR="002D3307" w:rsidRPr="003C37B4" w:rsidRDefault="002D3307" w:rsidP="002D3307">
            <w:pPr>
              <w:spacing w:after="0" w:line="240" w:lineRule="auto"/>
              <w:rPr>
                <w:rFonts w:ascii="Calibri Light" w:hAnsi="Calibri Light"/>
                <w:b/>
                <w:sz w:val="24"/>
                <w:szCs w:val="24"/>
                <w:lang w:val="en-US"/>
              </w:rPr>
            </w:pPr>
          </w:p>
          <w:p w14:paraId="60273168" w14:textId="77777777" w:rsidR="002D3307" w:rsidRPr="003C37B4" w:rsidRDefault="002D3307" w:rsidP="002D3307">
            <w:pPr>
              <w:spacing w:after="0" w:line="240" w:lineRule="auto"/>
              <w:rPr>
                <w:rFonts w:ascii="Calibri Light" w:hAnsi="Calibri Light"/>
                <w:b/>
                <w:sz w:val="24"/>
                <w:szCs w:val="24"/>
                <w:lang w:val="en-US"/>
              </w:rPr>
            </w:pPr>
          </w:p>
          <w:p w14:paraId="5A9F502D" w14:textId="77777777" w:rsidR="00BD1099" w:rsidRPr="003C37B4" w:rsidRDefault="00D15DCD"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454" w:type="dxa"/>
            <w:textDirection w:val="btLr"/>
          </w:tcPr>
          <w:p w14:paraId="2CD3AFAE" w14:textId="77777777"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567" w:type="dxa"/>
            <w:gridSpan w:val="2"/>
            <w:textDirection w:val="btLr"/>
          </w:tcPr>
          <w:p w14:paraId="50077E2D" w14:textId="77777777"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396" w:type="dxa"/>
            <w:textDirection w:val="btLr"/>
          </w:tcPr>
          <w:p w14:paraId="4A8067A1"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14:paraId="3B1458D1"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567" w:type="dxa"/>
            <w:textDirection w:val="btLr"/>
          </w:tcPr>
          <w:p w14:paraId="16A00ECA"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14:paraId="15640C17"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14:paraId="3A308461"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567" w:type="dxa"/>
            <w:gridSpan w:val="2"/>
            <w:textDirection w:val="btLr"/>
          </w:tcPr>
          <w:p w14:paraId="725355A7"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567" w:type="dxa"/>
            <w:textDirection w:val="btLr"/>
          </w:tcPr>
          <w:p w14:paraId="0209CE66"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426" w:type="dxa"/>
            <w:textDirection w:val="btLr"/>
          </w:tcPr>
          <w:p w14:paraId="4D3FD3BB"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708" w:type="dxa"/>
            <w:textDirection w:val="btLr"/>
          </w:tcPr>
          <w:p w14:paraId="24AA7B03" w14:textId="77777777"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567" w:type="dxa"/>
            <w:gridSpan w:val="2"/>
            <w:textDirection w:val="btLr"/>
          </w:tcPr>
          <w:p w14:paraId="3B3DF6E9" w14:textId="77777777"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14:paraId="533613CC" w14:textId="77777777"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738" w:type="dxa"/>
            <w:gridSpan w:val="2"/>
            <w:textDirection w:val="btLr"/>
          </w:tcPr>
          <w:p w14:paraId="5CA25A11" w14:textId="77777777"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14:paraId="25C9B837" w14:textId="77777777" w:rsidTr="000B4A6B">
        <w:trPr>
          <w:trHeight w:val="522"/>
        </w:trPr>
        <w:tc>
          <w:tcPr>
            <w:tcW w:w="9640" w:type="dxa"/>
            <w:gridSpan w:val="21"/>
          </w:tcPr>
          <w:p w14:paraId="76F36047" w14:textId="77777777" w:rsidR="00B6026F" w:rsidRPr="003C37B4" w:rsidRDefault="00B6026F" w:rsidP="00BA2B32">
            <w:pPr>
              <w:spacing w:after="0" w:line="240" w:lineRule="auto"/>
              <w:rPr>
                <w:rFonts w:ascii="Calibri Light" w:hAnsi="Calibri Light"/>
                <w:b/>
                <w:sz w:val="10"/>
                <w:szCs w:val="10"/>
                <w:lang w:val="en-US"/>
              </w:rPr>
            </w:pPr>
          </w:p>
          <w:p w14:paraId="71C1759B" w14:textId="77777777"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0E4F38" w:rsidRPr="00C60314" w14:paraId="625B5DB6" w14:textId="77777777" w:rsidTr="000B4A6B">
        <w:trPr>
          <w:trHeight w:val="546"/>
        </w:trPr>
        <w:tc>
          <w:tcPr>
            <w:tcW w:w="1815" w:type="dxa"/>
            <w:gridSpan w:val="3"/>
          </w:tcPr>
          <w:p w14:paraId="46ACE807" w14:textId="77777777" w:rsidR="000E4F38" w:rsidRPr="003C37B4" w:rsidRDefault="000E4F38" w:rsidP="00BA2B32">
            <w:pPr>
              <w:spacing w:after="0" w:line="240" w:lineRule="auto"/>
              <w:rPr>
                <w:rFonts w:ascii="Calibri Light" w:hAnsi="Calibri Light"/>
                <w:b/>
                <w:lang w:val="en-US"/>
              </w:rPr>
            </w:pPr>
          </w:p>
        </w:tc>
        <w:tc>
          <w:tcPr>
            <w:tcW w:w="454" w:type="dxa"/>
            <w:textDirection w:val="btLr"/>
          </w:tcPr>
          <w:p w14:paraId="724E2A68" w14:textId="77777777"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14:paraId="3BBDDE21" w14:textId="77777777" w:rsidR="000E4F38" w:rsidRPr="003C37B4" w:rsidRDefault="000E4F38" w:rsidP="00BA2B32">
            <w:pPr>
              <w:spacing w:after="0" w:line="240" w:lineRule="auto"/>
              <w:rPr>
                <w:rFonts w:ascii="Calibri Light" w:hAnsi="Calibri Light"/>
                <w:b/>
                <w:lang w:val="en-US"/>
              </w:rPr>
            </w:pPr>
          </w:p>
        </w:tc>
        <w:tc>
          <w:tcPr>
            <w:tcW w:w="396" w:type="dxa"/>
            <w:textDirection w:val="btLr"/>
          </w:tcPr>
          <w:p w14:paraId="7DFF65AF" w14:textId="77777777" w:rsidR="000E4F38" w:rsidRPr="003C37B4" w:rsidRDefault="000E4F38" w:rsidP="00BA2B32">
            <w:pPr>
              <w:spacing w:after="0" w:line="240" w:lineRule="auto"/>
              <w:rPr>
                <w:rFonts w:ascii="Calibri Light" w:hAnsi="Calibri Light"/>
                <w:b/>
                <w:lang w:val="en-US"/>
              </w:rPr>
            </w:pPr>
          </w:p>
        </w:tc>
        <w:tc>
          <w:tcPr>
            <w:tcW w:w="567" w:type="dxa"/>
            <w:textDirection w:val="btLr"/>
          </w:tcPr>
          <w:p w14:paraId="49ECF8A3" w14:textId="77777777" w:rsidR="000E4F38" w:rsidRPr="003C37B4" w:rsidRDefault="000E4F38" w:rsidP="00BA2B32">
            <w:pPr>
              <w:spacing w:after="0" w:line="240" w:lineRule="auto"/>
              <w:rPr>
                <w:rFonts w:ascii="Calibri Light" w:hAnsi="Calibri Light"/>
                <w:b/>
                <w:lang w:val="en-US"/>
              </w:rPr>
            </w:pPr>
          </w:p>
        </w:tc>
        <w:tc>
          <w:tcPr>
            <w:tcW w:w="567" w:type="dxa"/>
          </w:tcPr>
          <w:p w14:paraId="230B6E0B" w14:textId="77777777" w:rsidR="000E4F38" w:rsidRPr="003C37B4" w:rsidRDefault="000E4F38" w:rsidP="00BA2B32">
            <w:pPr>
              <w:spacing w:after="0" w:line="240" w:lineRule="auto"/>
              <w:rPr>
                <w:rFonts w:ascii="Calibri Light" w:hAnsi="Calibri Light"/>
                <w:b/>
                <w:lang w:val="en-US"/>
              </w:rPr>
            </w:pPr>
          </w:p>
        </w:tc>
        <w:tc>
          <w:tcPr>
            <w:tcW w:w="567" w:type="dxa"/>
          </w:tcPr>
          <w:p w14:paraId="088953E5" w14:textId="77777777" w:rsidR="000E4F38" w:rsidRPr="003C37B4" w:rsidRDefault="000E4F38" w:rsidP="00BA2B32">
            <w:pPr>
              <w:spacing w:after="0" w:line="240" w:lineRule="auto"/>
              <w:rPr>
                <w:rFonts w:ascii="Calibri Light" w:hAnsi="Calibri Light"/>
                <w:b/>
                <w:lang w:val="en-US"/>
              </w:rPr>
            </w:pPr>
          </w:p>
        </w:tc>
        <w:tc>
          <w:tcPr>
            <w:tcW w:w="567" w:type="dxa"/>
          </w:tcPr>
          <w:p w14:paraId="17643F00" w14:textId="77777777" w:rsidR="000E4F38" w:rsidRPr="003C37B4" w:rsidRDefault="000E4F38" w:rsidP="00BA2B32">
            <w:pPr>
              <w:spacing w:after="0" w:line="240" w:lineRule="auto"/>
              <w:rPr>
                <w:rFonts w:ascii="Calibri Light" w:hAnsi="Calibri Light"/>
                <w:lang w:val="en-US"/>
              </w:rPr>
            </w:pPr>
          </w:p>
        </w:tc>
        <w:tc>
          <w:tcPr>
            <w:tcW w:w="567" w:type="dxa"/>
            <w:gridSpan w:val="2"/>
          </w:tcPr>
          <w:p w14:paraId="7BD1AF6C" w14:textId="77777777" w:rsidR="000E4F38" w:rsidRPr="003C37B4" w:rsidRDefault="000E4F38" w:rsidP="00BA2B32">
            <w:pPr>
              <w:spacing w:after="0" w:line="240" w:lineRule="auto"/>
              <w:rPr>
                <w:rFonts w:ascii="Calibri Light" w:hAnsi="Calibri Light"/>
                <w:lang w:val="en-US"/>
              </w:rPr>
            </w:pPr>
          </w:p>
        </w:tc>
        <w:tc>
          <w:tcPr>
            <w:tcW w:w="567" w:type="dxa"/>
          </w:tcPr>
          <w:p w14:paraId="3643CCED" w14:textId="77777777" w:rsidR="000E4F38" w:rsidRPr="003C37B4" w:rsidRDefault="000E4F38" w:rsidP="00BA2B32">
            <w:pPr>
              <w:spacing w:after="0" w:line="240" w:lineRule="auto"/>
              <w:rPr>
                <w:rFonts w:ascii="Calibri Light" w:hAnsi="Calibri Light"/>
                <w:lang w:val="en-US"/>
              </w:rPr>
            </w:pPr>
          </w:p>
        </w:tc>
        <w:tc>
          <w:tcPr>
            <w:tcW w:w="426" w:type="dxa"/>
          </w:tcPr>
          <w:p w14:paraId="62198254" w14:textId="77777777" w:rsidR="000E4F38" w:rsidRPr="003C37B4" w:rsidRDefault="000E4F38" w:rsidP="00BA2B32">
            <w:pPr>
              <w:spacing w:after="0" w:line="240" w:lineRule="auto"/>
              <w:rPr>
                <w:rFonts w:ascii="Calibri Light" w:hAnsi="Calibri Light"/>
                <w:lang w:val="en-US"/>
              </w:rPr>
            </w:pPr>
          </w:p>
        </w:tc>
        <w:tc>
          <w:tcPr>
            <w:tcW w:w="708" w:type="dxa"/>
          </w:tcPr>
          <w:p w14:paraId="07A9AF61" w14:textId="77777777" w:rsidR="000E4F38" w:rsidRPr="003C37B4" w:rsidRDefault="000E4F38" w:rsidP="00BA2B32">
            <w:pPr>
              <w:spacing w:after="0" w:line="240" w:lineRule="auto"/>
              <w:rPr>
                <w:rFonts w:ascii="Calibri Light" w:hAnsi="Calibri Light"/>
                <w:lang w:val="en-US"/>
              </w:rPr>
            </w:pPr>
          </w:p>
        </w:tc>
        <w:tc>
          <w:tcPr>
            <w:tcW w:w="567" w:type="dxa"/>
            <w:gridSpan w:val="2"/>
          </w:tcPr>
          <w:p w14:paraId="13B9CE12" w14:textId="77777777" w:rsidR="000E4F38" w:rsidRPr="003C37B4" w:rsidRDefault="000E4F38" w:rsidP="00BA2B32">
            <w:pPr>
              <w:spacing w:after="0" w:line="240" w:lineRule="auto"/>
              <w:rPr>
                <w:rFonts w:ascii="Calibri Light" w:hAnsi="Calibri Light"/>
                <w:lang w:val="en-US"/>
              </w:rPr>
            </w:pPr>
          </w:p>
        </w:tc>
        <w:tc>
          <w:tcPr>
            <w:tcW w:w="567" w:type="dxa"/>
          </w:tcPr>
          <w:p w14:paraId="5A2333FF" w14:textId="77777777" w:rsidR="000E4F38" w:rsidRPr="003C37B4" w:rsidRDefault="000E4F38" w:rsidP="00BA2B32">
            <w:pPr>
              <w:spacing w:after="0" w:line="240" w:lineRule="auto"/>
              <w:rPr>
                <w:rFonts w:ascii="Calibri Light" w:hAnsi="Calibri Light"/>
                <w:lang w:val="en-US"/>
              </w:rPr>
            </w:pPr>
          </w:p>
        </w:tc>
        <w:tc>
          <w:tcPr>
            <w:tcW w:w="738" w:type="dxa"/>
            <w:gridSpan w:val="2"/>
          </w:tcPr>
          <w:p w14:paraId="138EA4F7" w14:textId="77777777" w:rsidR="000E4F38" w:rsidRPr="003C37B4" w:rsidRDefault="000E4F38" w:rsidP="00BA2B32">
            <w:pPr>
              <w:spacing w:after="0" w:line="240" w:lineRule="auto"/>
              <w:rPr>
                <w:rFonts w:ascii="Calibri Light" w:hAnsi="Calibri Light"/>
                <w:lang w:val="en-US"/>
              </w:rPr>
            </w:pPr>
          </w:p>
        </w:tc>
      </w:tr>
      <w:tr w:rsidR="000E4F38" w:rsidRPr="00C60314" w14:paraId="358D13E3" w14:textId="77777777" w:rsidTr="000B4A6B">
        <w:trPr>
          <w:trHeight w:val="546"/>
        </w:trPr>
        <w:tc>
          <w:tcPr>
            <w:tcW w:w="1815" w:type="dxa"/>
            <w:gridSpan w:val="3"/>
          </w:tcPr>
          <w:p w14:paraId="662701FB" w14:textId="77777777" w:rsidR="000E4F38" w:rsidRPr="003C37B4" w:rsidRDefault="000E4F38" w:rsidP="00BA2B32">
            <w:pPr>
              <w:spacing w:after="0" w:line="240" w:lineRule="auto"/>
              <w:rPr>
                <w:rFonts w:ascii="Calibri Light" w:hAnsi="Calibri Light"/>
                <w:b/>
                <w:lang w:val="en-US"/>
              </w:rPr>
            </w:pPr>
          </w:p>
        </w:tc>
        <w:tc>
          <w:tcPr>
            <w:tcW w:w="454" w:type="dxa"/>
          </w:tcPr>
          <w:p w14:paraId="0183E57C" w14:textId="33737086" w:rsidR="000E4F38" w:rsidRPr="003C37B4" w:rsidRDefault="00E53489" w:rsidP="00BA2B32">
            <w:pPr>
              <w:spacing w:after="0" w:line="240" w:lineRule="auto"/>
              <w:rPr>
                <w:rFonts w:ascii="Calibri Light" w:hAnsi="Calibri Light"/>
                <w:b/>
                <w:lang w:val="en-US"/>
              </w:rPr>
            </w:pPr>
            <w:r>
              <w:rPr>
                <w:rFonts w:ascii="Calibri Light" w:hAnsi="Calibri Light"/>
                <w:b/>
                <w:lang w:val="en-US"/>
              </w:rPr>
              <w:t>10</w:t>
            </w:r>
          </w:p>
        </w:tc>
        <w:tc>
          <w:tcPr>
            <w:tcW w:w="567" w:type="dxa"/>
            <w:gridSpan w:val="2"/>
          </w:tcPr>
          <w:p w14:paraId="3C077DB8" w14:textId="04AAB4F0" w:rsidR="000E4F38" w:rsidRPr="003C37B4" w:rsidRDefault="00E53489" w:rsidP="00BA2B32">
            <w:pPr>
              <w:spacing w:after="0" w:line="240" w:lineRule="auto"/>
              <w:rPr>
                <w:rFonts w:ascii="Calibri Light" w:hAnsi="Calibri Light"/>
                <w:b/>
                <w:lang w:val="en-US"/>
              </w:rPr>
            </w:pPr>
            <w:r>
              <w:rPr>
                <w:rFonts w:ascii="Calibri Light" w:hAnsi="Calibri Light"/>
                <w:b/>
                <w:lang w:val="en-US"/>
              </w:rPr>
              <w:t>10</w:t>
            </w:r>
          </w:p>
        </w:tc>
        <w:tc>
          <w:tcPr>
            <w:tcW w:w="396" w:type="dxa"/>
            <w:textDirection w:val="btLr"/>
          </w:tcPr>
          <w:p w14:paraId="066ED41D" w14:textId="77777777" w:rsidR="000E4F38" w:rsidRPr="003C37B4" w:rsidRDefault="000E4F38" w:rsidP="00BA2B32">
            <w:pPr>
              <w:spacing w:after="0" w:line="240" w:lineRule="auto"/>
              <w:rPr>
                <w:rFonts w:ascii="Calibri Light" w:hAnsi="Calibri Light"/>
                <w:b/>
                <w:lang w:val="en-US"/>
              </w:rPr>
            </w:pPr>
          </w:p>
        </w:tc>
        <w:tc>
          <w:tcPr>
            <w:tcW w:w="567" w:type="dxa"/>
            <w:textDirection w:val="btLr"/>
          </w:tcPr>
          <w:p w14:paraId="64CC1A6D" w14:textId="77777777" w:rsidR="000E4F38" w:rsidRPr="003C37B4" w:rsidRDefault="000E4F38" w:rsidP="00BA2B32">
            <w:pPr>
              <w:spacing w:after="0" w:line="240" w:lineRule="auto"/>
              <w:rPr>
                <w:rFonts w:ascii="Calibri Light" w:hAnsi="Calibri Light"/>
                <w:b/>
                <w:lang w:val="en-US"/>
              </w:rPr>
            </w:pPr>
          </w:p>
        </w:tc>
        <w:tc>
          <w:tcPr>
            <w:tcW w:w="567" w:type="dxa"/>
          </w:tcPr>
          <w:p w14:paraId="051EA2CA" w14:textId="77777777" w:rsidR="000E4F38" w:rsidRPr="003C37B4" w:rsidRDefault="000E4F38" w:rsidP="00BA2B32">
            <w:pPr>
              <w:spacing w:after="0" w:line="240" w:lineRule="auto"/>
              <w:rPr>
                <w:rFonts w:ascii="Calibri Light" w:hAnsi="Calibri Light"/>
                <w:b/>
                <w:lang w:val="en-US"/>
              </w:rPr>
            </w:pPr>
          </w:p>
        </w:tc>
        <w:tc>
          <w:tcPr>
            <w:tcW w:w="567" w:type="dxa"/>
          </w:tcPr>
          <w:p w14:paraId="0357D509" w14:textId="31E46277" w:rsidR="000E4F38" w:rsidRPr="003C37B4" w:rsidRDefault="00E53489" w:rsidP="00BA2B32">
            <w:pPr>
              <w:spacing w:after="0" w:line="240" w:lineRule="auto"/>
              <w:rPr>
                <w:rFonts w:ascii="Calibri Light" w:hAnsi="Calibri Light"/>
                <w:b/>
                <w:lang w:val="en-US"/>
              </w:rPr>
            </w:pPr>
            <w:r>
              <w:rPr>
                <w:rFonts w:ascii="Calibri Light" w:hAnsi="Calibri Light"/>
                <w:b/>
                <w:lang w:val="en-US"/>
              </w:rPr>
              <w:t>15</w:t>
            </w:r>
          </w:p>
        </w:tc>
        <w:tc>
          <w:tcPr>
            <w:tcW w:w="567" w:type="dxa"/>
          </w:tcPr>
          <w:p w14:paraId="5B946FD8" w14:textId="77777777" w:rsidR="000E4F38" w:rsidRPr="003C37B4" w:rsidRDefault="000E4F38" w:rsidP="00BA2B32">
            <w:pPr>
              <w:spacing w:after="0" w:line="240" w:lineRule="auto"/>
              <w:rPr>
                <w:rFonts w:ascii="Calibri Light" w:hAnsi="Calibri Light"/>
                <w:lang w:val="en-US"/>
              </w:rPr>
            </w:pPr>
          </w:p>
        </w:tc>
        <w:tc>
          <w:tcPr>
            <w:tcW w:w="567" w:type="dxa"/>
            <w:gridSpan w:val="2"/>
          </w:tcPr>
          <w:p w14:paraId="6893866F" w14:textId="77777777" w:rsidR="000E4F38" w:rsidRPr="003C37B4" w:rsidRDefault="000E4F38" w:rsidP="00BA2B32">
            <w:pPr>
              <w:spacing w:after="0" w:line="240" w:lineRule="auto"/>
              <w:rPr>
                <w:rFonts w:ascii="Calibri Light" w:hAnsi="Calibri Light"/>
                <w:lang w:val="en-US"/>
              </w:rPr>
            </w:pPr>
          </w:p>
        </w:tc>
        <w:tc>
          <w:tcPr>
            <w:tcW w:w="567" w:type="dxa"/>
          </w:tcPr>
          <w:p w14:paraId="7E994FC6" w14:textId="77777777" w:rsidR="000E4F38" w:rsidRPr="003C37B4" w:rsidRDefault="000E4F38" w:rsidP="00BA2B32">
            <w:pPr>
              <w:spacing w:after="0" w:line="240" w:lineRule="auto"/>
              <w:rPr>
                <w:rFonts w:ascii="Calibri Light" w:hAnsi="Calibri Light"/>
                <w:lang w:val="en-US"/>
              </w:rPr>
            </w:pPr>
          </w:p>
        </w:tc>
        <w:tc>
          <w:tcPr>
            <w:tcW w:w="426" w:type="dxa"/>
          </w:tcPr>
          <w:p w14:paraId="5A965E02" w14:textId="77777777" w:rsidR="000E4F38" w:rsidRPr="003C37B4" w:rsidRDefault="000E4F38" w:rsidP="00BA2B32">
            <w:pPr>
              <w:spacing w:after="0" w:line="240" w:lineRule="auto"/>
              <w:rPr>
                <w:rFonts w:ascii="Calibri Light" w:hAnsi="Calibri Light"/>
                <w:lang w:val="en-US"/>
              </w:rPr>
            </w:pPr>
          </w:p>
        </w:tc>
        <w:tc>
          <w:tcPr>
            <w:tcW w:w="708" w:type="dxa"/>
          </w:tcPr>
          <w:p w14:paraId="55A14EF6" w14:textId="77777777" w:rsidR="000E4F38" w:rsidRPr="003C37B4" w:rsidRDefault="000E4F38" w:rsidP="00BA2B32">
            <w:pPr>
              <w:spacing w:after="0" w:line="240" w:lineRule="auto"/>
              <w:rPr>
                <w:rFonts w:ascii="Calibri Light" w:hAnsi="Calibri Light"/>
                <w:lang w:val="en-US"/>
              </w:rPr>
            </w:pPr>
          </w:p>
        </w:tc>
        <w:tc>
          <w:tcPr>
            <w:tcW w:w="567" w:type="dxa"/>
            <w:gridSpan w:val="2"/>
          </w:tcPr>
          <w:p w14:paraId="285F2436" w14:textId="77777777" w:rsidR="000E4F38" w:rsidRPr="003C37B4" w:rsidRDefault="000E4F38" w:rsidP="00BA2B32">
            <w:pPr>
              <w:spacing w:after="0" w:line="240" w:lineRule="auto"/>
              <w:rPr>
                <w:rFonts w:ascii="Calibri Light" w:hAnsi="Calibri Light"/>
                <w:lang w:val="en-US"/>
              </w:rPr>
            </w:pPr>
          </w:p>
        </w:tc>
        <w:tc>
          <w:tcPr>
            <w:tcW w:w="567" w:type="dxa"/>
          </w:tcPr>
          <w:p w14:paraId="64FCF439" w14:textId="77777777" w:rsidR="000E4F38" w:rsidRPr="003C37B4" w:rsidRDefault="000E4F38" w:rsidP="00BA2B32">
            <w:pPr>
              <w:spacing w:after="0" w:line="240" w:lineRule="auto"/>
              <w:rPr>
                <w:rFonts w:ascii="Calibri Light" w:hAnsi="Calibri Light"/>
                <w:lang w:val="en-US"/>
              </w:rPr>
            </w:pPr>
          </w:p>
        </w:tc>
        <w:tc>
          <w:tcPr>
            <w:tcW w:w="738" w:type="dxa"/>
            <w:gridSpan w:val="2"/>
          </w:tcPr>
          <w:p w14:paraId="573208EB" w14:textId="77777777" w:rsidR="000E4F38" w:rsidRPr="003C37B4" w:rsidRDefault="000E4F38" w:rsidP="00BA2B32">
            <w:pPr>
              <w:spacing w:after="0" w:line="240" w:lineRule="auto"/>
              <w:rPr>
                <w:rFonts w:ascii="Calibri Light" w:hAnsi="Calibri Light"/>
                <w:lang w:val="en-US"/>
              </w:rPr>
            </w:pPr>
          </w:p>
        </w:tc>
      </w:tr>
      <w:tr w:rsidR="00BA2B32" w:rsidRPr="00C60314" w14:paraId="0A41D1D8" w14:textId="77777777" w:rsidTr="000B4A6B">
        <w:trPr>
          <w:trHeight w:val="410"/>
        </w:trPr>
        <w:tc>
          <w:tcPr>
            <w:tcW w:w="9640" w:type="dxa"/>
            <w:gridSpan w:val="21"/>
          </w:tcPr>
          <w:p w14:paraId="0040B041" w14:textId="77777777" w:rsidR="00B6026F" w:rsidRPr="003C37B4" w:rsidRDefault="00B6026F" w:rsidP="00BA2B32">
            <w:pPr>
              <w:spacing w:after="0" w:line="240" w:lineRule="auto"/>
              <w:rPr>
                <w:rFonts w:ascii="Calibri Light" w:hAnsi="Calibri Light"/>
                <w:b/>
                <w:sz w:val="10"/>
                <w:szCs w:val="10"/>
                <w:lang w:val="en-US"/>
              </w:rPr>
            </w:pPr>
          </w:p>
          <w:p w14:paraId="4CB65759" w14:textId="77777777" w:rsidR="00BA2B32" w:rsidRPr="003C37B4" w:rsidRDefault="00D15DCD" w:rsidP="00BA2B32">
            <w:pPr>
              <w:spacing w:after="0" w:line="240" w:lineRule="auto"/>
              <w:rPr>
                <w:rFonts w:ascii="Calibri Light" w:hAnsi="Calibri Light"/>
                <w:b/>
                <w:lang w:val="en-US"/>
              </w:rPr>
            </w:pPr>
            <w:r w:rsidRPr="003C37B4">
              <w:rPr>
                <w:rFonts w:ascii="Calibri Light" w:hAnsi="Calibri Light"/>
                <w:b/>
                <w:lang w:val="en-US"/>
              </w:rPr>
              <w:t>Summer Semester</w:t>
            </w:r>
          </w:p>
        </w:tc>
      </w:tr>
      <w:tr w:rsidR="000E4F38" w:rsidRPr="00C60314" w14:paraId="1708FED5" w14:textId="77777777" w:rsidTr="000B4A6B">
        <w:trPr>
          <w:trHeight w:val="546"/>
        </w:trPr>
        <w:tc>
          <w:tcPr>
            <w:tcW w:w="1815" w:type="dxa"/>
            <w:gridSpan w:val="3"/>
          </w:tcPr>
          <w:p w14:paraId="1A1C0B89" w14:textId="77777777" w:rsidR="000E4F38" w:rsidRPr="003C37B4" w:rsidRDefault="000E4F38" w:rsidP="00BA2B32">
            <w:pPr>
              <w:spacing w:after="0" w:line="240" w:lineRule="auto"/>
              <w:rPr>
                <w:rFonts w:ascii="Calibri Light" w:hAnsi="Calibri Light"/>
                <w:sz w:val="16"/>
                <w:szCs w:val="16"/>
                <w:lang w:val="en-US"/>
              </w:rPr>
            </w:pPr>
          </w:p>
        </w:tc>
        <w:tc>
          <w:tcPr>
            <w:tcW w:w="454" w:type="dxa"/>
          </w:tcPr>
          <w:p w14:paraId="40F345DC"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4FCBE083" w14:textId="77777777" w:rsidR="000E4F38" w:rsidRPr="003C37B4" w:rsidRDefault="000E4F38" w:rsidP="00BA2B32">
            <w:pPr>
              <w:spacing w:after="0" w:line="240" w:lineRule="auto"/>
              <w:rPr>
                <w:rFonts w:ascii="Calibri Light" w:hAnsi="Calibri Light"/>
                <w:sz w:val="16"/>
                <w:szCs w:val="16"/>
                <w:lang w:val="en-US"/>
              </w:rPr>
            </w:pPr>
          </w:p>
        </w:tc>
        <w:tc>
          <w:tcPr>
            <w:tcW w:w="396" w:type="dxa"/>
          </w:tcPr>
          <w:p w14:paraId="5B70E864"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15902643"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56189B53"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090BA7D5"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1F324057"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65DB18A7"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214DB0B6" w14:textId="77777777" w:rsidR="000E4F38" w:rsidRPr="003C37B4" w:rsidRDefault="000E4F38" w:rsidP="00BA2B32">
            <w:pPr>
              <w:spacing w:after="0" w:line="240" w:lineRule="auto"/>
              <w:rPr>
                <w:rFonts w:ascii="Calibri Light" w:hAnsi="Calibri Light"/>
                <w:sz w:val="16"/>
                <w:szCs w:val="16"/>
                <w:lang w:val="en-US"/>
              </w:rPr>
            </w:pPr>
          </w:p>
        </w:tc>
        <w:tc>
          <w:tcPr>
            <w:tcW w:w="426" w:type="dxa"/>
          </w:tcPr>
          <w:p w14:paraId="3C80FB20" w14:textId="77777777" w:rsidR="000E4F38" w:rsidRPr="003C37B4" w:rsidRDefault="000E4F38" w:rsidP="00BA2B32">
            <w:pPr>
              <w:spacing w:after="0" w:line="240" w:lineRule="auto"/>
              <w:rPr>
                <w:rFonts w:ascii="Calibri Light" w:hAnsi="Calibri Light"/>
                <w:sz w:val="16"/>
                <w:szCs w:val="16"/>
                <w:lang w:val="en-US"/>
              </w:rPr>
            </w:pPr>
          </w:p>
        </w:tc>
        <w:tc>
          <w:tcPr>
            <w:tcW w:w="708" w:type="dxa"/>
          </w:tcPr>
          <w:p w14:paraId="3B2EDFA1"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1045F7A3"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6739DB04" w14:textId="77777777" w:rsidR="000E4F38" w:rsidRPr="003C37B4" w:rsidRDefault="000E4F38" w:rsidP="00BA2B32">
            <w:pPr>
              <w:spacing w:after="0" w:line="240" w:lineRule="auto"/>
              <w:rPr>
                <w:rFonts w:ascii="Calibri Light" w:hAnsi="Calibri Light"/>
                <w:sz w:val="16"/>
                <w:szCs w:val="16"/>
                <w:lang w:val="en-US"/>
              </w:rPr>
            </w:pPr>
          </w:p>
        </w:tc>
        <w:tc>
          <w:tcPr>
            <w:tcW w:w="738" w:type="dxa"/>
            <w:gridSpan w:val="2"/>
          </w:tcPr>
          <w:p w14:paraId="31940823" w14:textId="77777777" w:rsidR="000E4F38" w:rsidRPr="003C37B4" w:rsidRDefault="000E4F38" w:rsidP="00BA2B32">
            <w:pPr>
              <w:spacing w:after="0" w:line="240" w:lineRule="auto"/>
              <w:rPr>
                <w:rFonts w:ascii="Calibri Light" w:hAnsi="Calibri Light"/>
                <w:sz w:val="16"/>
                <w:szCs w:val="16"/>
                <w:lang w:val="en-US"/>
              </w:rPr>
            </w:pPr>
          </w:p>
        </w:tc>
      </w:tr>
      <w:tr w:rsidR="000E4F38" w:rsidRPr="00C60314" w14:paraId="64C72BEF" w14:textId="77777777" w:rsidTr="000B4A6B">
        <w:trPr>
          <w:trHeight w:val="546"/>
        </w:trPr>
        <w:tc>
          <w:tcPr>
            <w:tcW w:w="1815" w:type="dxa"/>
            <w:gridSpan w:val="3"/>
          </w:tcPr>
          <w:p w14:paraId="4F24FC3B" w14:textId="77777777" w:rsidR="000E4F38" w:rsidRPr="003C37B4" w:rsidRDefault="000E4F38" w:rsidP="00BA2B32">
            <w:pPr>
              <w:spacing w:after="0" w:line="240" w:lineRule="auto"/>
              <w:rPr>
                <w:rFonts w:ascii="Calibri Light" w:hAnsi="Calibri Light"/>
                <w:sz w:val="16"/>
                <w:szCs w:val="16"/>
                <w:lang w:val="en-US"/>
              </w:rPr>
            </w:pPr>
          </w:p>
        </w:tc>
        <w:tc>
          <w:tcPr>
            <w:tcW w:w="454" w:type="dxa"/>
          </w:tcPr>
          <w:p w14:paraId="58ED4EE1"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22F7F9B6" w14:textId="77777777" w:rsidR="000E4F38" w:rsidRPr="003C37B4" w:rsidRDefault="000E4F38" w:rsidP="00BA2B32">
            <w:pPr>
              <w:spacing w:after="0" w:line="240" w:lineRule="auto"/>
              <w:rPr>
                <w:rFonts w:ascii="Calibri Light" w:hAnsi="Calibri Light"/>
                <w:sz w:val="16"/>
                <w:szCs w:val="16"/>
                <w:lang w:val="en-US"/>
              </w:rPr>
            </w:pPr>
          </w:p>
        </w:tc>
        <w:tc>
          <w:tcPr>
            <w:tcW w:w="396" w:type="dxa"/>
          </w:tcPr>
          <w:p w14:paraId="1E338B25"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3A6DBD9E"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1F103290"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4B7081D3"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36314861"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1BB28B14"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2B8E4FF0" w14:textId="77777777" w:rsidR="000E4F38" w:rsidRPr="003C37B4" w:rsidRDefault="000E4F38" w:rsidP="00BA2B32">
            <w:pPr>
              <w:spacing w:after="0" w:line="240" w:lineRule="auto"/>
              <w:rPr>
                <w:rFonts w:ascii="Calibri Light" w:hAnsi="Calibri Light"/>
                <w:sz w:val="16"/>
                <w:szCs w:val="16"/>
                <w:lang w:val="en-US"/>
              </w:rPr>
            </w:pPr>
          </w:p>
        </w:tc>
        <w:tc>
          <w:tcPr>
            <w:tcW w:w="426" w:type="dxa"/>
          </w:tcPr>
          <w:p w14:paraId="0D9D8395" w14:textId="77777777" w:rsidR="000E4F38" w:rsidRPr="003C37B4" w:rsidRDefault="000E4F38" w:rsidP="00BA2B32">
            <w:pPr>
              <w:spacing w:after="0" w:line="240" w:lineRule="auto"/>
              <w:rPr>
                <w:rFonts w:ascii="Calibri Light" w:hAnsi="Calibri Light"/>
                <w:sz w:val="16"/>
                <w:szCs w:val="16"/>
                <w:lang w:val="en-US"/>
              </w:rPr>
            </w:pPr>
          </w:p>
        </w:tc>
        <w:tc>
          <w:tcPr>
            <w:tcW w:w="708" w:type="dxa"/>
          </w:tcPr>
          <w:p w14:paraId="6ECD92FD"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5F8CE606"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3B616699" w14:textId="77777777" w:rsidR="000E4F38" w:rsidRPr="003C37B4" w:rsidRDefault="000E4F38" w:rsidP="00BA2B32">
            <w:pPr>
              <w:spacing w:after="0" w:line="240" w:lineRule="auto"/>
              <w:rPr>
                <w:rFonts w:ascii="Calibri Light" w:hAnsi="Calibri Light"/>
                <w:sz w:val="16"/>
                <w:szCs w:val="16"/>
                <w:lang w:val="en-US"/>
              </w:rPr>
            </w:pPr>
          </w:p>
        </w:tc>
        <w:tc>
          <w:tcPr>
            <w:tcW w:w="738" w:type="dxa"/>
            <w:gridSpan w:val="2"/>
          </w:tcPr>
          <w:p w14:paraId="22A9BD12" w14:textId="77777777" w:rsidR="000E4F38" w:rsidRPr="003C37B4" w:rsidRDefault="000E4F38" w:rsidP="00BA2B32">
            <w:pPr>
              <w:spacing w:after="0" w:line="240" w:lineRule="auto"/>
              <w:rPr>
                <w:rFonts w:ascii="Calibri Light" w:hAnsi="Calibri Light"/>
                <w:sz w:val="16"/>
                <w:szCs w:val="16"/>
                <w:lang w:val="en-US"/>
              </w:rPr>
            </w:pPr>
          </w:p>
        </w:tc>
      </w:tr>
      <w:tr w:rsidR="00B6026F" w:rsidRPr="00C60314" w14:paraId="5B2894F2" w14:textId="77777777" w:rsidTr="000B4A6B">
        <w:trPr>
          <w:trHeight w:val="546"/>
        </w:trPr>
        <w:tc>
          <w:tcPr>
            <w:tcW w:w="9640" w:type="dxa"/>
            <w:gridSpan w:val="21"/>
          </w:tcPr>
          <w:p w14:paraId="47ED6C34" w14:textId="77777777" w:rsidR="00B6026F" w:rsidRPr="003C37B4" w:rsidRDefault="00B6026F" w:rsidP="00BA2B32">
            <w:pPr>
              <w:spacing w:after="0" w:line="240" w:lineRule="auto"/>
              <w:rPr>
                <w:rFonts w:ascii="Calibri Light" w:hAnsi="Calibri Light"/>
                <w:b/>
                <w:sz w:val="10"/>
                <w:szCs w:val="10"/>
                <w:lang w:val="en-US"/>
              </w:rPr>
            </w:pPr>
          </w:p>
          <w:p w14:paraId="7A5CF4CF" w14:textId="77777777" w:rsidR="00B6026F" w:rsidRPr="003C37B4" w:rsidRDefault="00FD0F8C" w:rsidP="00BA2B32">
            <w:pPr>
              <w:spacing w:after="0" w:line="240" w:lineRule="auto"/>
              <w:rPr>
                <w:rFonts w:ascii="Calibri Light" w:hAnsi="Calibri Light"/>
                <w:sz w:val="16"/>
                <w:szCs w:val="16"/>
                <w:lang w:val="en-US"/>
              </w:rPr>
            </w:pPr>
            <w:r w:rsidRPr="003C37B4">
              <w:rPr>
                <w:rFonts w:ascii="Calibri Light" w:hAnsi="Calibri Light"/>
                <w:b/>
                <w:lang w:val="en-US"/>
              </w:rPr>
              <w:t>TOTAL per year</w:t>
            </w:r>
            <w:r w:rsidR="00B6026F" w:rsidRPr="003C37B4">
              <w:rPr>
                <w:rFonts w:ascii="Calibri Light" w:hAnsi="Calibri Light"/>
                <w:b/>
                <w:lang w:val="en-US"/>
              </w:rPr>
              <w:t>:</w:t>
            </w:r>
          </w:p>
        </w:tc>
      </w:tr>
      <w:tr w:rsidR="00BD1099" w:rsidRPr="00C60314" w14:paraId="4C6AC9EC" w14:textId="77777777" w:rsidTr="000B4A6B">
        <w:trPr>
          <w:trHeight w:val="546"/>
        </w:trPr>
        <w:tc>
          <w:tcPr>
            <w:tcW w:w="1815" w:type="dxa"/>
            <w:gridSpan w:val="3"/>
          </w:tcPr>
          <w:p w14:paraId="3EE6E98C" w14:textId="77777777" w:rsidR="00BD1099" w:rsidRPr="003C37B4" w:rsidRDefault="00BD1099" w:rsidP="00BA2B32">
            <w:pPr>
              <w:spacing w:after="0" w:line="240" w:lineRule="auto"/>
              <w:rPr>
                <w:rFonts w:ascii="Calibri Light" w:hAnsi="Calibri Light"/>
                <w:sz w:val="16"/>
                <w:szCs w:val="16"/>
                <w:lang w:val="en-US"/>
              </w:rPr>
            </w:pPr>
          </w:p>
        </w:tc>
        <w:tc>
          <w:tcPr>
            <w:tcW w:w="1021" w:type="dxa"/>
            <w:gridSpan w:val="3"/>
          </w:tcPr>
          <w:p w14:paraId="3B9A6D56" w14:textId="53736996" w:rsidR="00BD1099" w:rsidRPr="003C37B4" w:rsidRDefault="00E53489" w:rsidP="00BA2B32">
            <w:pPr>
              <w:spacing w:after="0" w:line="240" w:lineRule="auto"/>
              <w:rPr>
                <w:rFonts w:ascii="Calibri Light" w:hAnsi="Calibri Light"/>
                <w:sz w:val="16"/>
                <w:szCs w:val="16"/>
                <w:lang w:val="en-US"/>
              </w:rPr>
            </w:pPr>
            <w:r>
              <w:rPr>
                <w:rFonts w:ascii="Calibri Light" w:hAnsi="Calibri Light"/>
                <w:sz w:val="16"/>
                <w:szCs w:val="16"/>
                <w:lang w:val="en-US"/>
              </w:rPr>
              <w:t>10</w:t>
            </w:r>
          </w:p>
        </w:tc>
        <w:tc>
          <w:tcPr>
            <w:tcW w:w="396" w:type="dxa"/>
          </w:tcPr>
          <w:p w14:paraId="2E614F0A" w14:textId="47CE54F0" w:rsidR="00BD1099" w:rsidRPr="003C37B4" w:rsidRDefault="00E53489" w:rsidP="00BA2B32">
            <w:pPr>
              <w:spacing w:after="0" w:line="240" w:lineRule="auto"/>
              <w:rPr>
                <w:rFonts w:ascii="Calibri Light" w:hAnsi="Calibri Light"/>
                <w:sz w:val="16"/>
                <w:szCs w:val="16"/>
                <w:lang w:val="en-US"/>
              </w:rPr>
            </w:pPr>
            <w:r>
              <w:rPr>
                <w:rFonts w:ascii="Calibri Light" w:hAnsi="Calibri Light"/>
                <w:sz w:val="16"/>
                <w:szCs w:val="16"/>
                <w:lang w:val="en-US"/>
              </w:rPr>
              <w:t>10</w:t>
            </w:r>
          </w:p>
        </w:tc>
        <w:tc>
          <w:tcPr>
            <w:tcW w:w="567" w:type="dxa"/>
          </w:tcPr>
          <w:p w14:paraId="66220175"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419EC2A4"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029DDEF4" w14:textId="1AF6692D" w:rsidR="00BD1099" w:rsidRPr="003C37B4" w:rsidRDefault="00E53489" w:rsidP="00BA2B32">
            <w:pPr>
              <w:spacing w:after="0" w:line="240" w:lineRule="auto"/>
              <w:rPr>
                <w:rFonts w:ascii="Calibri Light" w:hAnsi="Calibri Light"/>
                <w:sz w:val="16"/>
                <w:szCs w:val="16"/>
                <w:lang w:val="en-US"/>
              </w:rPr>
            </w:pPr>
            <w:r>
              <w:rPr>
                <w:rFonts w:ascii="Calibri Light" w:hAnsi="Calibri Light"/>
                <w:sz w:val="16"/>
                <w:szCs w:val="16"/>
                <w:lang w:val="en-US"/>
              </w:rPr>
              <w:t>15</w:t>
            </w:r>
          </w:p>
        </w:tc>
        <w:tc>
          <w:tcPr>
            <w:tcW w:w="567" w:type="dxa"/>
          </w:tcPr>
          <w:p w14:paraId="7D7EF427"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0A69813F"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0C9008DC" w14:textId="77777777" w:rsidR="00BD1099" w:rsidRPr="003C37B4" w:rsidRDefault="00BD1099" w:rsidP="00BA2B32">
            <w:pPr>
              <w:spacing w:after="0" w:line="240" w:lineRule="auto"/>
              <w:rPr>
                <w:rFonts w:ascii="Calibri Light" w:hAnsi="Calibri Light"/>
                <w:sz w:val="16"/>
                <w:szCs w:val="16"/>
                <w:lang w:val="en-US"/>
              </w:rPr>
            </w:pPr>
          </w:p>
        </w:tc>
        <w:tc>
          <w:tcPr>
            <w:tcW w:w="426" w:type="dxa"/>
          </w:tcPr>
          <w:p w14:paraId="0CB09187" w14:textId="77777777" w:rsidR="00BD1099" w:rsidRPr="003C37B4" w:rsidRDefault="00BD1099" w:rsidP="00BA2B32">
            <w:pPr>
              <w:spacing w:after="0" w:line="240" w:lineRule="auto"/>
              <w:rPr>
                <w:rFonts w:ascii="Calibri Light" w:hAnsi="Calibri Light"/>
                <w:sz w:val="16"/>
                <w:szCs w:val="16"/>
                <w:lang w:val="en-US"/>
              </w:rPr>
            </w:pPr>
          </w:p>
        </w:tc>
        <w:tc>
          <w:tcPr>
            <w:tcW w:w="708" w:type="dxa"/>
          </w:tcPr>
          <w:p w14:paraId="6CCBA4F5"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5B843EB1"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7B65F785" w14:textId="77777777" w:rsidR="00BD1099" w:rsidRPr="003C37B4" w:rsidRDefault="00BD1099" w:rsidP="00BA2B32">
            <w:pPr>
              <w:spacing w:after="0" w:line="240" w:lineRule="auto"/>
              <w:rPr>
                <w:rFonts w:ascii="Calibri Light" w:hAnsi="Calibri Light"/>
                <w:sz w:val="16"/>
                <w:szCs w:val="16"/>
                <w:lang w:val="en-US"/>
              </w:rPr>
            </w:pPr>
          </w:p>
        </w:tc>
        <w:tc>
          <w:tcPr>
            <w:tcW w:w="738" w:type="dxa"/>
            <w:gridSpan w:val="2"/>
          </w:tcPr>
          <w:p w14:paraId="11D5A6C0" w14:textId="77777777" w:rsidR="00BD1099" w:rsidRPr="003C37B4" w:rsidRDefault="00BD1099" w:rsidP="00BA2B32">
            <w:pPr>
              <w:spacing w:after="0" w:line="240" w:lineRule="auto"/>
              <w:rPr>
                <w:rFonts w:ascii="Calibri Light" w:hAnsi="Calibri Light"/>
                <w:sz w:val="16"/>
                <w:szCs w:val="16"/>
                <w:lang w:val="en-US"/>
              </w:rPr>
            </w:pPr>
          </w:p>
        </w:tc>
      </w:tr>
      <w:tr w:rsidR="00BD1099" w:rsidRPr="00C60314" w14:paraId="52247626" w14:textId="77777777" w:rsidTr="000B4A6B">
        <w:trPr>
          <w:trHeight w:val="546"/>
        </w:trPr>
        <w:tc>
          <w:tcPr>
            <w:tcW w:w="1815" w:type="dxa"/>
            <w:gridSpan w:val="3"/>
          </w:tcPr>
          <w:p w14:paraId="37D14916" w14:textId="77777777" w:rsidR="00BD1099" w:rsidRPr="003C37B4" w:rsidRDefault="00BD1099" w:rsidP="00BA2B32">
            <w:pPr>
              <w:spacing w:after="0" w:line="240" w:lineRule="auto"/>
              <w:rPr>
                <w:rFonts w:ascii="Calibri Light" w:hAnsi="Calibri Light"/>
                <w:sz w:val="16"/>
                <w:szCs w:val="16"/>
                <w:lang w:val="en-US"/>
              </w:rPr>
            </w:pPr>
          </w:p>
        </w:tc>
        <w:tc>
          <w:tcPr>
            <w:tcW w:w="1021" w:type="dxa"/>
            <w:gridSpan w:val="3"/>
          </w:tcPr>
          <w:p w14:paraId="72EDAF79" w14:textId="77777777" w:rsidR="00BD1099" w:rsidRPr="003C37B4" w:rsidRDefault="00BD1099" w:rsidP="00BA2B32">
            <w:pPr>
              <w:spacing w:after="0" w:line="240" w:lineRule="auto"/>
              <w:rPr>
                <w:rFonts w:ascii="Calibri Light" w:hAnsi="Calibri Light"/>
                <w:sz w:val="16"/>
                <w:szCs w:val="16"/>
                <w:lang w:val="en-US"/>
              </w:rPr>
            </w:pPr>
          </w:p>
        </w:tc>
        <w:tc>
          <w:tcPr>
            <w:tcW w:w="396" w:type="dxa"/>
          </w:tcPr>
          <w:p w14:paraId="2371B709"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5C879455"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58526655"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6C2CA278"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0761BC66"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4B85509F"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5472CD1C" w14:textId="77777777" w:rsidR="00BD1099" w:rsidRPr="003C37B4" w:rsidRDefault="00BD1099" w:rsidP="00BA2B32">
            <w:pPr>
              <w:spacing w:after="0" w:line="240" w:lineRule="auto"/>
              <w:rPr>
                <w:rFonts w:ascii="Calibri Light" w:hAnsi="Calibri Light"/>
                <w:sz w:val="16"/>
                <w:szCs w:val="16"/>
                <w:lang w:val="en-US"/>
              </w:rPr>
            </w:pPr>
          </w:p>
        </w:tc>
        <w:tc>
          <w:tcPr>
            <w:tcW w:w="426" w:type="dxa"/>
          </w:tcPr>
          <w:p w14:paraId="533393D9" w14:textId="77777777" w:rsidR="00BD1099" w:rsidRPr="003C37B4" w:rsidRDefault="00BD1099" w:rsidP="00BA2B32">
            <w:pPr>
              <w:spacing w:after="0" w:line="240" w:lineRule="auto"/>
              <w:rPr>
                <w:rFonts w:ascii="Calibri Light" w:hAnsi="Calibri Light"/>
                <w:sz w:val="16"/>
                <w:szCs w:val="16"/>
                <w:lang w:val="en-US"/>
              </w:rPr>
            </w:pPr>
          </w:p>
        </w:tc>
        <w:tc>
          <w:tcPr>
            <w:tcW w:w="708" w:type="dxa"/>
          </w:tcPr>
          <w:p w14:paraId="7CBBBC27"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492E1995"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089834E3" w14:textId="77777777" w:rsidR="00BD1099" w:rsidRPr="003C37B4" w:rsidRDefault="00BD1099" w:rsidP="00BA2B32">
            <w:pPr>
              <w:spacing w:after="0" w:line="240" w:lineRule="auto"/>
              <w:rPr>
                <w:rFonts w:ascii="Calibri Light" w:hAnsi="Calibri Light"/>
                <w:sz w:val="16"/>
                <w:szCs w:val="16"/>
                <w:lang w:val="en-US"/>
              </w:rPr>
            </w:pPr>
          </w:p>
        </w:tc>
        <w:tc>
          <w:tcPr>
            <w:tcW w:w="738" w:type="dxa"/>
            <w:gridSpan w:val="2"/>
          </w:tcPr>
          <w:p w14:paraId="52318E14" w14:textId="77777777" w:rsidR="00BD1099" w:rsidRPr="003C37B4" w:rsidRDefault="00BD1099" w:rsidP="00BA2B32">
            <w:pPr>
              <w:spacing w:after="0" w:line="240" w:lineRule="auto"/>
              <w:rPr>
                <w:rFonts w:ascii="Calibri Light" w:hAnsi="Calibri Light"/>
                <w:sz w:val="16"/>
                <w:szCs w:val="16"/>
                <w:lang w:val="en-US"/>
              </w:rPr>
            </w:pPr>
          </w:p>
        </w:tc>
      </w:tr>
      <w:tr w:rsidR="00BA2B32" w:rsidRPr="00224245" w14:paraId="33BE8849" w14:textId="77777777" w:rsidTr="000B4A6B">
        <w:tc>
          <w:tcPr>
            <w:tcW w:w="9640" w:type="dxa"/>
            <w:gridSpan w:val="21"/>
          </w:tcPr>
          <w:p w14:paraId="5BD56453" w14:textId="77777777" w:rsidR="00EF0D47" w:rsidRPr="003C37B4" w:rsidRDefault="00FD0F8C" w:rsidP="00FD0F8C">
            <w:pPr>
              <w:spacing w:after="0" w:line="240" w:lineRule="auto"/>
              <w:rPr>
                <w:rFonts w:ascii="Calibri Light" w:hAnsi="Calibri Light"/>
                <w:b/>
                <w:lang w:val="en-US"/>
              </w:rPr>
            </w:pPr>
            <w:r w:rsidRPr="003C37B4">
              <w:rPr>
                <w:rFonts w:ascii="Calibri Light" w:hAnsi="Calibri Light"/>
                <w:b/>
                <w:lang w:val="en-US"/>
              </w:rPr>
              <w:t>Educational objectives</w:t>
            </w:r>
            <w:r w:rsidR="00EF0D47" w:rsidRPr="003C37B4">
              <w:rPr>
                <w:rFonts w:ascii="Calibri Light" w:hAnsi="Calibri Light"/>
                <w:b/>
                <w:lang w:val="en-US"/>
              </w:rPr>
              <w:t xml:space="preserve"> </w:t>
            </w:r>
            <w:r w:rsidR="00EF0D47" w:rsidRPr="003C37B4">
              <w:rPr>
                <w:rFonts w:ascii="Calibri Light" w:hAnsi="Calibri Light"/>
                <w:lang w:val="en-US"/>
              </w:rPr>
              <w:t xml:space="preserve">(max. 6 </w:t>
            </w:r>
            <w:r w:rsidRPr="003C37B4">
              <w:rPr>
                <w:rFonts w:ascii="Calibri Light" w:hAnsi="Calibri Light"/>
                <w:lang w:val="en-US"/>
              </w:rPr>
              <w:t>items</w:t>
            </w:r>
            <w:r w:rsidR="00EF0D47" w:rsidRPr="003C37B4">
              <w:rPr>
                <w:rFonts w:ascii="Calibri Light" w:hAnsi="Calibri Light"/>
                <w:lang w:val="en-US"/>
              </w:rPr>
              <w:t>)</w:t>
            </w:r>
          </w:p>
          <w:p w14:paraId="4453E452" w14:textId="77777777" w:rsidR="0010247E" w:rsidRPr="008963F8" w:rsidRDefault="0010247E" w:rsidP="0010247E">
            <w:pPr>
              <w:spacing w:after="0" w:line="240" w:lineRule="auto"/>
              <w:rPr>
                <w:lang w:val="en-GB"/>
              </w:rPr>
            </w:pPr>
            <w:r w:rsidRPr="008963F8">
              <w:rPr>
                <w:b/>
                <w:lang w:val="en-GB"/>
              </w:rPr>
              <w:t xml:space="preserve">C1. </w:t>
            </w:r>
            <w:r w:rsidRPr="008963F8">
              <w:rPr>
                <w:lang w:val="en-GB"/>
              </w:rPr>
              <w:t>The transfer of knowledge in the field of structure, properties, and functions of the basic chemical components of tissues and biological fluids of humans.</w:t>
            </w:r>
          </w:p>
          <w:p w14:paraId="616AE651" w14:textId="77777777" w:rsidR="0010247E" w:rsidRPr="008963F8" w:rsidRDefault="0010247E" w:rsidP="0010247E">
            <w:pPr>
              <w:spacing w:after="0" w:line="240" w:lineRule="auto"/>
              <w:rPr>
                <w:lang w:val="en-GB"/>
              </w:rPr>
            </w:pPr>
            <w:r w:rsidRPr="008963F8">
              <w:rPr>
                <w:b/>
                <w:lang w:val="en-GB"/>
              </w:rPr>
              <w:t xml:space="preserve">C2.  </w:t>
            </w:r>
            <w:r w:rsidRPr="005D4210">
              <w:rPr>
                <w:lang w:val="en-GB"/>
              </w:rPr>
              <w:t>Explanation of</w:t>
            </w:r>
            <w:r>
              <w:rPr>
                <w:b/>
                <w:lang w:val="en-GB"/>
              </w:rPr>
              <w:t xml:space="preserve"> </w:t>
            </w:r>
            <w:r w:rsidRPr="008963F8">
              <w:rPr>
                <w:lang w:val="en-GB"/>
              </w:rPr>
              <w:t>the basic  mechanisms of chemical homeostasis and chemical composition of biological fluids, as a background for further biochemistry and physiopathology teaching.</w:t>
            </w:r>
          </w:p>
          <w:p w14:paraId="5D12AB08" w14:textId="77777777" w:rsidR="0010247E" w:rsidRPr="008963F8" w:rsidRDefault="0010247E" w:rsidP="0010247E">
            <w:pPr>
              <w:spacing w:after="0" w:line="240" w:lineRule="auto"/>
              <w:rPr>
                <w:b/>
                <w:lang w:val="en-GB"/>
              </w:rPr>
            </w:pPr>
            <w:r w:rsidRPr="008963F8">
              <w:rPr>
                <w:b/>
                <w:lang w:val="en-GB"/>
              </w:rPr>
              <w:t xml:space="preserve">C3.  </w:t>
            </w:r>
            <w:r w:rsidRPr="008963F8">
              <w:rPr>
                <w:lang w:val="en-GB"/>
              </w:rPr>
              <w:t>Teaching chemical calculations and interpretation of the results obtained from experiments performed.</w:t>
            </w:r>
          </w:p>
          <w:p w14:paraId="3A504046" w14:textId="776511AA" w:rsidR="00BA2B32" w:rsidRPr="0010247E" w:rsidRDefault="0010247E" w:rsidP="0010247E">
            <w:pPr>
              <w:spacing w:after="0" w:line="240" w:lineRule="auto"/>
              <w:rPr>
                <w:rFonts w:ascii="Calibri Light" w:hAnsi="Calibri Light"/>
                <w:lang w:val="en-US"/>
              </w:rPr>
            </w:pPr>
            <w:r w:rsidRPr="008963F8">
              <w:rPr>
                <w:b/>
                <w:lang w:val="en-GB"/>
              </w:rPr>
              <w:t xml:space="preserve">C4. </w:t>
            </w:r>
            <w:r w:rsidRPr="008963F8">
              <w:rPr>
                <w:lang w:val="en-GB"/>
              </w:rPr>
              <w:t>Development of appropriate ethical and proper communication skills.</w:t>
            </w:r>
          </w:p>
        </w:tc>
      </w:tr>
      <w:tr w:rsidR="00EF0D47" w:rsidRPr="00224245" w14:paraId="3A9F88EB" w14:textId="77777777" w:rsidTr="000B4A6B">
        <w:tc>
          <w:tcPr>
            <w:tcW w:w="9640" w:type="dxa"/>
            <w:gridSpan w:val="21"/>
          </w:tcPr>
          <w:p w14:paraId="2F7F1D9B" w14:textId="77777777" w:rsidR="00EF0D47" w:rsidRPr="003C37B4" w:rsidRDefault="00FD0F8C" w:rsidP="00EF0D47">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D151D6" w:rsidRPr="00224245" w14:paraId="2FFA921B" w14:textId="77777777" w:rsidTr="000B4A6B">
        <w:tc>
          <w:tcPr>
            <w:tcW w:w="1531" w:type="dxa"/>
            <w:gridSpan w:val="2"/>
            <w:vAlign w:val="center"/>
          </w:tcPr>
          <w:p w14:paraId="15546F66" w14:textId="77777777"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course education result </w:t>
            </w:r>
          </w:p>
        </w:tc>
        <w:tc>
          <w:tcPr>
            <w:tcW w:w="1276" w:type="dxa"/>
            <w:gridSpan w:val="3"/>
            <w:vAlign w:val="center"/>
          </w:tcPr>
          <w:p w14:paraId="63424F3B" w14:textId="77777777"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major education result </w:t>
            </w:r>
          </w:p>
        </w:tc>
        <w:tc>
          <w:tcPr>
            <w:tcW w:w="3260" w:type="dxa"/>
            <w:gridSpan w:val="8"/>
            <w:vAlign w:val="center"/>
          </w:tcPr>
          <w:p w14:paraId="01E66699" w14:textId="77777777" w:rsidR="00BA2B32" w:rsidRPr="003C37B4" w:rsidRDefault="00BA2B32" w:rsidP="00FD0F8C">
            <w:pPr>
              <w:spacing w:after="0"/>
              <w:rPr>
                <w:rFonts w:ascii="Calibri Light" w:hAnsi="Calibri Light"/>
                <w:sz w:val="18"/>
                <w:szCs w:val="18"/>
                <w:lang w:val="en-US"/>
              </w:rPr>
            </w:pPr>
            <w:r w:rsidRPr="003C37B4">
              <w:rPr>
                <w:rFonts w:ascii="Calibri Light" w:hAnsi="Calibri Light"/>
                <w:sz w:val="18"/>
                <w:szCs w:val="18"/>
                <w:lang w:val="en-US"/>
              </w:rPr>
              <w:t>Student</w:t>
            </w:r>
            <w:r w:rsidR="00FD0F8C" w:rsidRPr="003C37B4">
              <w:rPr>
                <w:rFonts w:ascii="Calibri Light" w:hAnsi="Calibri Light"/>
                <w:sz w:val="18"/>
                <w:szCs w:val="18"/>
                <w:lang w:val="en-US"/>
              </w:rPr>
              <w:t xml:space="preserve"> who completes the module/course knows/is able</w:t>
            </w:r>
            <w:r w:rsidRPr="003C37B4">
              <w:rPr>
                <w:rFonts w:ascii="Calibri Light" w:hAnsi="Calibri Light"/>
                <w:sz w:val="18"/>
                <w:szCs w:val="18"/>
                <w:lang w:val="en-US"/>
              </w:rPr>
              <w:t xml:space="preserve"> </w:t>
            </w:r>
            <w:r w:rsidR="00FD0F8C" w:rsidRPr="003C37B4">
              <w:rPr>
                <w:rFonts w:ascii="Calibri Light" w:hAnsi="Calibri Light"/>
                <w:sz w:val="18"/>
                <w:szCs w:val="18"/>
                <w:lang w:val="en-US"/>
              </w:rPr>
              <w:t>to</w:t>
            </w:r>
          </w:p>
          <w:p w14:paraId="7EFABF17" w14:textId="77777777" w:rsidR="00BA2B32" w:rsidRPr="003C37B4" w:rsidRDefault="00BA2B32" w:rsidP="00BA2B32">
            <w:pPr>
              <w:spacing w:after="0"/>
              <w:rPr>
                <w:rFonts w:ascii="Calibri Light" w:hAnsi="Calibri Light"/>
                <w:sz w:val="18"/>
                <w:szCs w:val="18"/>
                <w:lang w:val="en-US"/>
              </w:rPr>
            </w:pPr>
          </w:p>
        </w:tc>
        <w:tc>
          <w:tcPr>
            <w:tcW w:w="1985" w:type="dxa"/>
            <w:gridSpan w:val="4"/>
            <w:vAlign w:val="center"/>
          </w:tcPr>
          <w:p w14:paraId="7481C872" w14:textId="77777777" w:rsidR="00BA2B32" w:rsidRPr="003C37B4" w:rsidRDefault="00C21E10" w:rsidP="00BA2B32">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w:t>
            </w:r>
            <w:r w:rsidR="00BA2B32" w:rsidRPr="003C37B4">
              <w:rPr>
                <w:rFonts w:ascii="Calibri Light" w:hAnsi="Calibri Light"/>
                <w:sz w:val="18"/>
                <w:szCs w:val="18"/>
                <w:lang w:val="en-US"/>
              </w:rPr>
              <w:t>(form</w:t>
            </w:r>
            <w:r w:rsidRPr="003C37B4">
              <w:rPr>
                <w:rFonts w:ascii="Calibri Light" w:hAnsi="Calibri Light"/>
                <w:sz w:val="18"/>
                <w:szCs w:val="18"/>
                <w:lang w:val="en-US"/>
              </w:rPr>
              <w:t xml:space="preserve">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588" w:type="dxa"/>
            <w:gridSpan w:val="4"/>
            <w:vAlign w:val="center"/>
          </w:tcPr>
          <w:p w14:paraId="31F3AE55" w14:textId="77777777" w:rsidR="00BA2B32" w:rsidRPr="003C37B4" w:rsidRDefault="00BA2B32" w:rsidP="00C21E10">
            <w:pPr>
              <w:spacing w:after="0"/>
              <w:rPr>
                <w:rFonts w:ascii="Calibri Light" w:hAnsi="Calibri Light"/>
                <w:sz w:val="18"/>
                <w:szCs w:val="18"/>
                <w:lang w:val="en-US"/>
              </w:rPr>
            </w:pPr>
            <w:r w:rsidRPr="003C37B4">
              <w:rPr>
                <w:rFonts w:ascii="Calibri Light" w:hAnsi="Calibri Light"/>
                <w:sz w:val="18"/>
                <w:szCs w:val="18"/>
                <w:lang w:val="en-US"/>
              </w:rPr>
              <w:t>Form</w:t>
            </w:r>
            <w:r w:rsidR="00C21E10" w:rsidRPr="003C37B4">
              <w:rPr>
                <w:rFonts w:ascii="Calibri Light" w:hAnsi="Calibri Light"/>
                <w:sz w:val="18"/>
                <w:szCs w:val="18"/>
                <w:lang w:val="en-US"/>
              </w:rPr>
              <w:t xml:space="preserve"> of didactic class</w:t>
            </w:r>
          </w:p>
          <w:p w14:paraId="6C73C286" w14:textId="77777777" w:rsidR="00BA2B32" w:rsidRPr="003C37B4" w:rsidRDefault="00BA2B32" w:rsidP="00BA2B32">
            <w:pPr>
              <w:spacing w:after="0"/>
              <w:rPr>
                <w:rFonts w:ascii="Calibri Light" w:hAnsi="Calibri Light"/>
                <w:i/>
                <w:sz w:val="16"/>
                <w:szCs w:val="16"/>
                <w:lang w:val="en-US"/>
              </w:rPr>
            </w:pPr>
            <w:r w:rsidRPr="003C37B4">
              <w:rPr>
                <w:rFonts w:ascii="Calibri Light" w:hAnsi="Calibri Light"/>
                <w:i/>
                <w:sz w:val="16"/>
                <w:szCs w:val="16"/>
                <w:lang w:val="en-US"/>
              </w:rPr>
              <w:t>**</w:t>
            </w:r>
            <w:r w:rsidR="00C21E10" w:rsidRPr="003C37B4">
              <w:rPr>
                <w:rFonts w:ascii="Calibri Light" w:hAnsi="Calibri Light"/>
                <w:i/>
                <w:sz w:val="16"/>
                <w:szCs w:val="16"/>
                <w:lang w:val="en-US"/>
              </w:rPr>
              <w:t>enter the abbreviation</w:t>
            </w:r>
          </w:p>
        </w:tc>
      </w:tr>
      <w:tr w:rsidR="0010247E" w:rsidRPr="0010247E" w14:paraId="145D6ED6" w14:textId="77777777" w:rsidTr="000B4A6B">
        <w:tc>
          <w:tcPr>
            <w:tcW w:w="1531" w:type="dxa"/>
            <w:gridSpan w:val="2"/>
          </w:tcPr>
          <w:p w14:paraId="7DCF8352" w14:textId="1172AF87" w:rsidR="0010247E" w:rsidRPr="003C37B4" w:rsidRDefault="0010247E" w:rsidP="0010247E">
            <w:pPr>
              <w:spacing w:after="0"/>
              <w:rPr>
                <w:rFonts w:ascii="Calibri Light" w:hAnsi="Calibri Light"/>
                <w:sz w:val="18"/>
                <w:szCs w:val="18"/>
                <w:lang w:val="en-US"/>
              </w:rPr>
            </w:pPr>
            <w:r>
              <w:rPr>
                <w:rFonts w:asciiTheme="minorHAnsi" w:hAnsiTheme="minorHAnsi"/>
                <w:b/>
                <w:sz w:val="20"/>
                <w:szCs w:val="20"/>
                <w:lang w:val="en-GB"/>
              </w:rPr>
              <w:t>K</w:t>
            </w:r>
            <w:r w:rsidRPr="00687B19">
              <w:rPr>
                <w:rFonts w:asciiTheme="minorHAnsi" w:hAnsiTheme="minorHAnsi"/>
                <w:b/>
                <w:sz w:val="20"/>
                <w:szCs w:val="20"/>
                <w:lang w:val="en-GB"/>
              </w:rPr>
              <w:t xml:space="preserve"> 01</w:t>
            </w:r>
          </w:p>
        </w:tc>
        <w:tc>
          <w:tcPr>
            <w:tcW w:w="1276" w:type="dxa"/>
            <w:gridSpan w:val="3"/>
          </w:tcPr>
          <w:p w14:paraId="77C479DF" w14:textId="77777777" w:rsidR="0010247E" w:rsidRPr="00687B19" w:rsidRDefault="0010247E" w:rsidP="0010247E">
            <w:pPr>
              <w:spacing w:after="0"/>
              <w:rPr>
                <w:rFonts w:asciiTheme="minorHAnsi" w:hAnsiTheme="minorHAnsi"/>
                <w:b/>
                <w:sz w:val="20"/>
                <w:szCs w:val="20"/>
                <w:lang w:val="en-GB"/>
              </w:rPr>
            </w:pPr>
            <w:r w:rsidRPr="00687B19">
              <w:rPr>
                <w:rFonts w:asciiTheme="minorHAnsi" w:hAnsiTheme="minorHAnsi"/>
                <w:b/>
                <w:sz w:val="20"/>
                <w:szCs w:val="20"/>
                <w:lang w:val="en-GB"/>
              </w:rPr>
              <w:t>B.W</w:t>
            </w:r>
            <w:r>
              <w:rPr>
                <w:rFonts w:asciiTheme="minorHAnsi" w:hAnsiTheme="minorHAnsi"/>
                <w:b/>
                <w:sz w:val="20"/>
                <w:szCs w:val="20"/>
                <w:lang w:val="en-GB"/>
              </w:rPr>
              <w:t>.</w:t>
            </w:r>
            <w:r w:rsidRPr="00687B19">
              <w:rPr>
                <w:rFonts w:asciiTheme="minorHAnsi" w:hAnsiTheme="minorHAnsi"/>
                <w:b/>
                <w:sz w:val="20"/>
                <w:szCs w:val="20"/>
                <w:lang w:val="en-GB"/>
              </w:rPr>
              <w:t>1.</w:t>
            </w:r>
          </w:p>
          <w:p w14:paraId="1CEDCA5E" w14:textId="3A2C7C07" w:rsidR="0010247E" w:rsidRPr="00621569" w:rsidRDefault="00621569" w:rsidP="0010247E">
            <w:pPr>
              <w:spacing w:after="0"/>
              <w:rPr>
                <w:rFonts w:ascii="Calibri Light" w:hAnsi="Calibri Light"/>
                <w:b/>
                <w:bCs/>
                <w:sz w:val="20"/>
                <w:szCs w:val="20"/>
                <w:lang w:val="en-US"/>
              </w:rPr>
            </w:pPr>
            <w:r w:rsidRPr="00621569">
              <w:rPr>
                <w:rFonts w:ascii="Calibri Light" w:hAnsi="Calibri Light"/>
                <w:b/>
                <w:bCs/>
                <w:sz w:val="20"/>
                <w:szCs w:val="20"/>
                <w:lang w:val="en-US"/>
              </w:rPr>
              <w:t>B.W.</w:t>
            </w:r>
            <w:r w:rsidR="004148F7">
              <w:rPr>
                <w:rFonts w:ascii="Calibri Light" w:hAnsi="Calibri Light"/>
                <w:b/>
                <w:bCs/>
                <w:sz w:val="20"/>
                <w:szCs w:val="20"/>
                <w:lang w:val="en-US"/>
              </w:rPr>
              <w:t>23</w:t>
            </w:r>
          </w:p>
        </w:tc>
        <w:tc>
          <w:tcPr>
            <w:tcW w:w="3260" w:type="dxa"/>
            <w:gridSpan w:val="8"/>
          </w:tcPr>
          <w:p w14:paraId="3DEA3E74" w14:textId="77777777" w:rsidR="0010247E" w:rsidRPr="00687B19" w:rsidRDefault="0010247E" w:rsidP="0010247E">
            <w:pPr>
              <w:spacing w:after="0" w:line="240" w:lineRule="auto"/>
              <w:rPr>
                <w:rFonts w:asciiTheme="minorHAnsi" w:hAnsiTheme="minorHAnsi"/>
                <w:sz w:val="20"/>
                <w:szCs w:val="20"/>
                <w:lang w:val="en-US"/>
              </w:rPr>
            </w:pPr>
            <w:r w:rsidRPr="00687B19">
              <w:rPr>
                <w:rFonts w:asciiTheme="minorHAnsi" w:hAnsiTheme="minorHAnsi"/>
                <w:sz w:val="20"/>
                <w:szCs w:val="20"/>
                <w:lang w:val="en-US"/>
              </w:rPr>
              <w:t>Knows the role of major and trace elements in the processes occurring in the body, including intake, absorption, transport and toxicity</w:t>
            </w:r>
          </w:p>
          <w:p w14:paraId="5E6AB684" w14:textId="77777777" w:rsidR="0010247E" w:rsidRPr="00560E80" w:rsidRDefault="0010247E" w:rsidP="0010247E">
            <w:pPr>
              <w:spacing w:after="0" w:line="240" w:lineRule="auto"/>
              <w:rPr>
                <w:rFonts w:asciiTheme="minorHAnsi" w:hAnsiTheme="minorHAnsi"/>
                <w:sz w:val="20"/>
                <w:szCs w:val="20"/>
                <w:lang w:val="en-US"/>
              </w:rPr>
            </w:pPr>
            <w:r w:rsidRPr="00560E80">
              <w:rPr>
                <w:rFonts w:asciiTheme="minorHAnsi" w:hAnsiTheme="minorHAnsi"/>
                <w:sz w:val="20"/>
                <w:szCs w:val="20"/>
                <w:lang w:val="en-US"/>
              </w:rPr>
              <w:t>Describes water and electrolyte equilibrium within the body</w:t>
            </w:r>
          </w:p>
          <w:p w14:paraId="3EE8BFA5" w14:textId="77777777" w:rsidR="0010247E" w:rsidRDefault="0010247E" w:rsidP="0010247E">
            <w:pPr>
              <w:spacing w:after="0" w:line="240" w:lineRule="auto"/>
              <w:rPr>
                <w:rFonts w:asciiTheme="minorHAnsi" w:hAnsiTheme="minorHAnsi"/>
                <w:sz w:val="20"/>
                <w:szCs w:val="20"/>
                <w:lang w:val="en-US"/>
              </w:rPr>
            </w:pPr>
            <w:r w:rsidRPr="00687B19">
              <w:rPr>
                <w:rFonts w:asciiTheme="minorHAnsi" w:hAnsiTheme="minorHAnsi"/>
                <w:sz w:val="20"/>
                <w:szCs w:val="20"/>
                <w:lang w:val="en-US"/>
              </w:rPr>
              <w:t>Understands the role of selected macro and microelements in the human body. He/she knows the consequences of a deficiency of minerals and their excess in the body.</w:t>
            </w:r>
          </w:p>
          <w:p w14:paraId="69792913" w14:textId="77777777" w:rsidR="0010247E" w:rsidRPr="003C37B4" w:rsidRDefault="0010247E" w:rsidP="0010247E">
            <w:pPr>
              <w:spacing w:after="0"/>
              <w:rPr>
                <w:rFonts w:ascii="Calibri Light" w:hAnsi="Calibri Light"/>
                <w:sz w:val="18"/>
                <w:szCs w:val="18"/>
                <w:lang w:val="en-US"/>
              </w:rPr>
            </w:pPr>
          </w:p>
        </w:tc>
        <w:tc>
          <w:tcPr>
            <w:tcW w:w="1985" w:type="dxa"/>
            <w:gridSpan w:val="4"/>
          </w:tcPr>
          <w:p w14:paraId="6829AF31" w14:textId="020CE0AE" w:rsidR="0010247E" w:rsidRPr="003C37B4" w:rsidRDefault="0010247E" w:rsidP="0010247E">
            <w:pPr>
              <w:spacing w:after="0"/>
              <w:rPr>
                <w:rFonts w:ascii="Calibri Light" w:hAnsi="Calibri Light"/>
                <w:sz w:val="18"/>
                <w:szCs w:val="18"/>
                <w:lang w:val="en-US"/>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r w:rsidRPr="00136692">
              <w:rPr>
                <w:rFonts w:asciiTheme="minorHAnsi" w:hAnsiTheme="minorHAnsi"/>
                <w:b/>
                <w:sz w:val="20"/>
                <w:szCs w:val="20"/>
                <w:lang w:val="en-GB"/>
              </w:rPr>
              <w:t>Written test No. 1:</w:t>
            </w:r>
            <w:r w:rsidRPr="00687B19">
              <w:rPr>
                <w:rFonts w:asciiTheme="minorHAnsi" w:hAnsiTheme="minorHAnsi"/>
                <w:sz w:val="20"/>
                <w:szCs w:val="20"/>
                <w:lang w:val="en-GB"/>
              </w:rPr>
              <w:t xml:space="preserve"> calculations, open questions.</w:t>
            </w:r>
          </w:p>
        </w:tc>
        <w:tc>
          <w:tcPr>
            <w:tcW w:w="1588" w:type="dxa"/>
            <w:gridSpan w:val="4"/>
          </w:tcPr>
          <w:p w14:paraId="2232DD38" w14:textId="0FA3F456" w:rsidR="0010247E" w:rsidRPr="003C37B4" w:rsidRDefault="0010247E" w:rsidP="0010247E">
            <w:pPr>
              <w:spacing w:after="0"/>
              <w:rPr>
                <w:rFonts w:ascii="Calibri Light" w:hAnsi="Calibri Light"/>
                <w:sz w:val="18"/>
                <w:szCs w:val="18"/>
                <w:lang w:val="en-US"/>
              </w:rPr>
            </w:pPr>
            <w:r>
              <w:rPr>
                <w:rFonts w:asciiTheme="minorHAnsi" w:hAnsiTheme="minorHAnsi"/>
                <w:sz w:val="20"/>
                <w:szCs w:val="20"/>
                <w:lang w:val="en-GB"/>
              </w:rPr>
              <w:t>SE 1, LC 1</w:t>
            </w:r>
          </w:p>
        </w:tc>
      </w:tr>
      <w:tr w:rsidR="0010247E" w:rsidRPr="0010247E" w14:paraId="759A565F" w14:textId="77777777" w:rsidTr="000B4A6B">
        <w:tc>
          <w:tcPr>
            <w:tcW w:w="1531" w:type="dxa"/>
            <w:gridSpan w:val="2"/>
          </w:tcPr>
          <w:p w14:paraId="2DC48F69" w14:textId="7847F229" w:rsidR="0010247E" w:rsidRPr="003C37B4" w:rsidRDefault="0010247E" w:rsidP="0010247E">
            <w:pPr>
              <w:spacing w:after="0"/>
              <w:rPr>
                <w:rFonts w:ascii="Calibri Light" w:hAnsi="Calibri Light"/>
                <w:sz w:val="18"/>
                <w:szCs w:val="18"/>
                <w:lang w:val="en-US"/>
              </w:rPr>
            </w:pPr>
            <w:r>
              <w:rPr>
                <w:rFonts w:asciiTheme="minorHAnsi" w:hAnsiTheme="minorHAnsi"/>
                <w:b/>
                <w:sz w:val="20"/>
                <w:szCs w:val="20"/>
                <w:lang w:val="en-GB"/>
              </w:rPr>
              <w:t>K</w:t>
            </w:r>
            <w:r w:rsidRPr="00687B19">
              <w:rPr>
                <w:rFonts w:asciiTheme="minorHAnsi" w:hAnsiTheme="minorHAnsi"/>
                <w:b/>
                <w:sz w:val="20"/>
                <w:szCs w:val="20"/>
                <w:lang w:val="en-GB"/>
              </w:rPr>
              <w:t xml:space="preserve"> 02</w:t>
            </w:r>
          </w:p>
        </w:tc>
        <w:tc>
          <w:tcPr>
            <w:tcW w:w="1276" w:type="dxa"/>
            <w:gridSpan w:val="3"/>
          </w:tcPr>
          <w:p w14:paraId="7B21F8B1" w14:textId="20BE48C6" w:rsidR="0010247E" w:rsidRDefault="0010247E" w:rsidP="0010247E">
            <w:pPr>
              <w:spacing w:after="0"/>
              <w:rPr>
                <w:rFonts w:asciiTheme="minorHAnsi" w:hAnsiTheme="minorHAnsi"/>
                <w:b/>
                <w:sz w:val="20"/>
                <w:szCs w:val="20"/>
                <w:lang w:val="en-GB"/>
              </w:rPr>
            </w:pPr>
            <w:r w:rsidRPr="00687B19">
              <w:rPr>
                <w:rFonts w:asciiTheme="minorHAnsi" w:hAnsiTheme="minorHAnsi"/>
                <w:b/>
                <w:sz w:val="20"/>
                <w:szCs w:val="20"/>
                <w:lang w:val="en-GB"/>
              </w:rPr>
              <w:t>B.W.2</w:t>
            </w:r>
          </w:p>
          <w:p w14:paraId="7BD275A3" w14:textId="77777777" w:rsidR="00621569" w:rsidRDefault="00621569" w:rsidP="0010247E">
            <w:pPr>
              <w:spacing w:after="0"/>
              <w:rPr>
                <w:rFonts w:asciiTheme="minorHAnsi" w:hAnsiTheme="minorHAnsi"/>
                <w:b/>
                <w:sz w:val="20"/>
                <w:szCs w:val="20"/>
                <w:lang w:val="en-GB"/>
              </w:rPr>
            </w:pPr>
            <w:r>
              <w:rPr>
                <w:rFonts w:asciiTheme="minorHAnsi" w:hAnsiTheme="minorHAnsi"/>
                <w:b/>
                <w:sz w:val="20"/>
                <w:szCs w:val="20"/>
                <w:lang w:val="en-GB"/>
              </w:rPr>
              <w:t>B.W.6</w:t>
            </w:r>
          </w:p>
          <w:p w14:paraId="3EFA8E26" w14:textId="1FE149EE" w:rsidR="002F1340" w:rsidRDefault="002F1340" w:rsidP="0010247E">
            <w:pPr>
              <w:spacing w:after="0"/>
              <w:rPr>
                <w:rFonts w:asciiTheme="minorHAnsi" w:hAnsiTheme="minorHAnsi"/>
                <w:b/>
                <w:sz w:val="20"/>
                <w:szCs w:val="20"/>
                <w:lang w:val="en-GB"/>
              </w:rPr>
            </w:pPr>
            <w:r>
              <w:rPr>
                <w:rFonts w:asciiTheme="minorHAnsi" w:hAnsiTheme="minorHAnsi"/>
                <w:b/>
                <w:sz w:val="20"/>
                <w:szCs w:val="20"/>
                <w:lang w:val="en-GB"/>
              </w:rPr>
              <w:t>B.W.21</w:t>
            </w:r>
          </w:p>
          <w:p w14:paraId="20DDFC44" w14:textId="5548F5D5" w:rsidR="004148F7" w:rsidRPr="00687B19" w:rsidRDefault="004148F7" w:rsidP="0010247E">
            <w:pPr>
              <w:spacing w:after="0"/>
              <w:rPr>
                <w:rFonts w:asciiTheme="minorHAnsi" w:hAnsiTheme="minorHAnsi"/>
                <w:b/>
                <w:sz w:val="20"/>
                <w:szCs w:val="20"/>
                <w:lang w:val="en-GB"/>
              </w:rPr>
            </w:pPr>
            <w:r>
              <w:rPr>
                <w:rFonts w:asciiTheme="minorHAnsi" w:hAnsiTheme="minorHAnsi"/>
                <w:b/>
                <w:sz w:val="20"/>
                <w:szCs w:val="20"/>
                <w:lang w:val="en-GB"/>
              </w:rPr>
              <w:t>B.W.23</w:t>
            </w:r>
          </w:p>
          <w:p w14:paraId="68BE68E9" w14:textId="6F127574" w:rsidR="0010247E" w:rsidRPr="003C37B4" w:rsidRDefault="0010247E" w:rsidP="0010247E">
            <w:pPr>
              <w:spacing w:after="0"/>
              <w:rPr>
                <w:rFonts w:ascii="Calibri Light" w:hAnsi="Calibri Light"/>
                <w:sz w:val="18"/>
                <w:szCs w:val="18"/>
                <w:lang w:val="en-US"/>
              </w:rPr>
            </w:pPr>
          </w:p>
        </w:tc>
        <w:tc>
          <w:tcPr>
            <w:tcW w:w="3260" w:type="dxa"/>
            <w:gridSpan w:val="8"/>
          </w:tcPr>
          <w:p w14:paraId="1D212F46" w14:textId="77777777" w:rsidR="0010247E" w:rsidRPr="00687B19" w:rsidRDefault="0010247E" w:rsidP="0010247E">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Knows and understands the definition of: </w:t>
            </w:r>
            <w:r w:rsidRPr="00687B19">
              <w:rPr>
                <w:rStyle w:val="alt-edited"/>
                <w:rFonts w:asciiTheme="minorHAnsi" w:hAnsiTheme="minorHAnsi"/>
                <w:sz w:val="20"/>
                <w:szCs w:val="20"/>
                <w:lang w:val="en-GB"/>
              </w:rPr>
              <w:t xml:space="preserve">pH, solubility, osmotic pressure, as well as </w:t>
            </w:r>
            <w:proofErr w:type="spellStart"/>
            <w:r w:rsidRPr="00687B19">
              <w:rPr>
                <w:rStyle w:val="alt-edited"/>
                <w:rFonts w:asciiTheme="minorHAnsi" w:hAnsiTheme="minorHAnsi"/>
                <w:sz w:val="20"/>
                <w:szCs w:val="20"/>
                <w:lang w:val="en-GB"/>
              </w:rPr>
              <w:t>isoionic</w:t>
            </w:r>
            <w:proofErr w:type="spellEnd"/>
            <w:r w:rsidRPr="00687B19">
              <w:rPr>
                <w:rStyle w:val="alt-edited"/>
                <w:rFonts w:asciiTheme="minorHAnsi" w:hAnsiTheme="minorHAnsi"/>
                <w:sz w:val="20"/>
                <w:szCs w:val="20"/>
                <w:lang w:val="en-GB"/>
              </w:rPr>
              <w:t xml:space="preserve">, </w:t>
            </w:r>
            <w:proofErr w:type="spellStart"/>
            <w:r w:rsidRPr="00687B19">
              <w:rPr>
                <w:rStyle w:val="alt-edited"/>
                <w:rFonts w:asciiTheme="minorHAnsi" w:hAnsiTheme="minorHAnsi"/>
                <w:sz w:val="20"/>
                <w:szCs w:val="20"/>
                <w:lang w:val="en-GB"/>
              </w:rPr>
              <w:t>isohydric</w:t>
            </w:r>
            <w:proofErr w:type="spellEnd"/>
            <w:r w:rsidRPr="00687B19">
              <w:rPr>
                <w:rStyle w:val="alt-edited"/>
                <w:rFonts w:asciiTheme="minorHAnsi" w:hAnsiTheme="minorHAnsi"/>
                <w:sz w:val="20"/>
                <w:szCs w:val="20"/>
                <w:lang w:val="en-GB"/>
              </w:rPr>
              <w:t xml:space="preserve"> and, isotonic balance.</w:t>
            </w:r>
            <w:r w:rsidRPr="00687B19">
              <w:rPr>
                <w:rFonts w:asciiTheme="minorHAnsi" w:hAnsiTheme="minorHAnsi"/>
                <w:sz w:val="20"/>
                <w:szCs w:val="20"/>
                <w:lang w:val="en-GB"/>
              </w:rPr>
              <w:t xml:space="preserve"> Describes the acid-base balance, the mechanism of action of buffers and their importance in systemic homeostasis.</w:t>
            </w:r>
          </w:p>
          <w:p w14:paraId="6BCBB491" w14:textId="1D1F4256" w:rsidR="0010247E" w:rsidRPr="003C37B4" w:rsidRDefault="0010247E" w:rsidP="0010247E">
            <w:pPr>
              <w:spacing w:after="0"/>
              <w:rPr>
                <w:rFonts w:ascii="Calibri Light" w:hAnsi="Calibri Light"/>
                <w:sz w:val="18"/>
                <w:szCs w:val="18"/>
                <w:lang w:val="en-US"/>
              </w:rPr>
            </w:pPr>
            <w:r w:rsidRPr="00687B19">
              <w:rPr>
                <w:rStyle w:val="alt-edited"/>
                <w:rFonts w:asciiTheme="minorHAnsi" w:hAnsiTheme="minorHAnsi"/>
                <w:sz w:val="20"/>
                <w:szCs w:val="20"/>
                <w:lang w:val="en-GB"/>
              </w:rPr>
              <w:t xml:space="preserve">Is able to define the factors affecting the acid-base balance </w:t>
            </w:r>
            <w:r w:rsidRPr="00687B19">
              <w:rPr>
                <w:rFonts w:asciiTheme="minorHAnsi" w:hAnsiTheme="minorHAnsi"/>
                <w:sz w:val="20"/>
                <w:szCs w:val="20"/>
                <w:lang w:val="en-GB"/>
              </w:rPr>
              <w:t>and to characterize the transport of oxygen and carbon dioxide in the body, understands the importance of homeostasis of the body system.</w:t>
            </w:r>
          </w:p>
        </w:tc>
        <w:tc>
          <w:tcPr>
            <w:tcW w:w="1985" w:type="dxa"/>
            <w:gridSpan w:val="4"/>
          </w:tcPr>
          <w:p w14:paraId="00DB1D89" w14:textId="53408FAB" w:rsidR="0010247E" w:rsidRPr="003C37B4" w:rsidRDefault="0010247E" w:rsidP="0010247E">
            <w:pPr>
              <w:spacing w:after="0"/>
              <w:rPr>
                <w:rFonts w:ascii="Calibri Light" w:hAnsi="Calibri Light"/>
                <w:sz w:val="18"/>
                <w:szCs w:val="18"/>
                <w:lang w:val="en-US"/>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r w:rsidRPr="00136692">
              <w:rPr>
                <w:rFonts w:asciiTheme="minorHAnsi" w:hAnsiTheme="minorHAnsi"/>
                <w:b/>
                <w:sz w:val="20"/>
                <w:szCs w:val="20"/>
                <w:lang w:val="en-GB"/>
              </w:rPr>
              <w:t>Written test No. 1:</w:t>
            </w:r>
            <w:r w:rsidRPr="00687B19">
              <w:rPr>
                <w:rFonts w:asciiTheme="minorHAnsi" w:hAnsiTheme="minorHAnsi"/>
                <w:sz w:val="20"/>
                <w:szCs w:val="20"/>
                <w:lang w:val="en-GB"/>
              </w:rPr>
              <w:t xml:space="preserve"> calculations, open questions.</w:t>
            </w:r>
          </w:p>
        </w:tc>
        <w:tc>
          <w:tcPr>
            <w:tcW w:w="1588" w:type="dxa"/>
            <w:gridSpan w:val="4"/>
          </w:tcPr>
          <w:p w14:paraId="7108B1CF" w14:textId="5E294AA5" w:rsidR="0010247E" w:rsidRPr="003C37B4" w:rsidRDefault="0010247E" w:rsidP="0010247E">
            <w:pPr>
              <w:spacing w:after="0"/>
              <w:rPr>
                <w:rFonts w:ascii="Calibri Light" w:hAnsi="Calibri Light"/>
                <w:sz w:val="18"/>
                <w:szCs w:val="18"/>
                <w:lang w:val="en-US"/>
              </w:rPr>
            </w:pPr>
            <w:r>
              <w:rPr>
                <w:rFonts w:asciiTheme="minorHAnsi" w:hAnsiTheme="minorHAnsi"/>
                <w:sz w:val="20"/>
                <w:szCs w:val="20"/>
                <w:lang w:val="en-GB"/>
              </w:rPr>
              <w:t xml:space="preserve">SE </w:t>
            </w:r>
            <w:r w:rsidR="004148F7">
              <w:rPr>
                <w:rFonts w:asciiTheme="minorHAnsi" w:hAnsiTheme="minorHAnsi"/>
                <w:sz w:val="20"/>
                <w:szCs w:val="20"/>
                <w:lang w:val="en-GB"/>
              </w:rPr>
              <w:t>1,2</w:t>
            </w:r>
            <w:r>
              <w:rPr>
                <w:rFonts w:asciiTheme="minorHAnsi" w:hAnsiTheme="minorHAnsi"/>
                <w:sz w:val="20"/>
                <w:szCs w:val="20"/>
                <w:lang w:val="en-GB"/>
              </w:rPr>
              <w:t>,</w:t>
            </w:r>
            <w:r w:rsidR="004148F7">
              <w:rPr>
                <w:rFonts w:asciiTheme="minorHAnsi" w:hAnsiTheme="minorHAnsi"/>
                <w:sz w:val="20"/>
                <w:szCs w:val="20"/>
                <w:lang w:val="en-GB"/>
              </w:rPr>
              <w:t>5-7</w:t>
            </w:r>
            <w:r>
              <w:rPr>
                <w:rFonts w:asciiTheme="minorHAnsi" w:hAnsiTheme="minorHAnsi"/>
                <w:sz w:val="20"/>
                <w:szCs w:val="20"/>
                <w:lang w:val="en-GB"/>
              </w:rPr>
              <w:t xml:space="preserve"> LC 2</w:t>
            </w:r>
            <w:r w:rsidR="004148F7">
              <w:rPr>
                <w:rFonts w:asciiTheme="minorHAnsi" w:hAnsiTheme="minorHAnsi"/>
                <w:sz w:val="20"/>
                <w:szCs w:val="20"/>
                <w:lang w:val="en-GB"/>
              </w:rPr>
              <w:t>,5-7</w:t>
            </w:r>
          </w:p>
        </w:tc>
      </w:tr>
      <w:tr w:rsidR="0010247E" w:rsidRPr="0010247E" w14:paraId="6C7A6DDB" w14:textId="77777777" w:rsidTr="000B4A6B">
        <w:tc>
          <w:tcPr>
            <w:tcW w:w="1531" w:type="dxa"/>
            <w:gridSpan w:val="2"/>
          </w:tcPr>
          <w:p w14:paraId="20B4477D" w14:textId="67CC3ADF" w:rsidR="0010247E" w:rsidRPr="003C37B4" w:rsidRDefault="0010247E" w:rsidP="0010247E">
            <w:pPr>
              <w:spacing w:after="0"/>
              <w:rPr>
                <w:rFonts w:ascii="Calibri Light" w:hAnsi="Calibri Light"/>
                <w:sz w:val="18"/>
                <w:szCs w:val="18"/>
                <w:lang w:val="en-US"/>
              </w:rPr>
            </w:pPr>
            <w:r>
              <w:rPr>
                <w:rFonts w:asciiTheme="minorHAnsi" w:hAnsiTheme="minorHAnsi"/>
                <w:b/>
                <w:sz w:val="20"/>
                <w:szCs w:val="20"/>
                <w:lang w:val="en-GB"/>
              </w:rPr>
              <w:t>K</w:t>
            </w:r>
            <w:r w:rsidRPr="00687B19">
              <w:rPr>
                <w:rFonts w:asciiTheme="minorHAnsi" w:hAnsiTheme="minorHAnsi"/>
                <w:b/>
                <w:sz w:val="20"/>
                <w:szCs w:val="20"/>
                <w:lang w:val="en-GB"/>
              </w:rPr>
              <w:t xml:space="preserve"> 03</w:t>
            </w:r>
          </w:p>
        </w:tc>
        <w:tc>
          <w:tcPr>
            <w:tcW w:w="1276" w:type="dxa"/>
            <w:gridSpan w:val="3"/>
          </w:tcPr>
          <w:p w14:paraId="3F275B28" w14:textId="31F8F05C" w:rsidR="0010247E" w:rsidRPr="002F1340" w:rsidRDefault="0010247E" w:rsidP="0010247E">
            <w:pPr>
              <w:spacing w:after="0"/>
              <w:rPr>
                <w:rFonts w:asciiTheme="minorHAnsi" w:hAnsiTheme="minorHAnsi"/>
                <w:b/>
                <w:sz w:val="20"/>
                <w:szCs w:val="20"/>
                <w:lang w:val="en-GB"/>
              </w:rPr>
            </w:pPr>
            <w:r w:rsidRPr="00687B19">
              <w:rPr>
                <w:rFonts w:asciiTheme="minorHAnsi" w:hAnsiTheme="minorHAnsi"/>
                <w:b/>
                <w:sz w:val="20"/>
                <w:szCs w:val="20"/>
                <w:lang w:val="en-GB"/>
              </w:rPr>
              <w:t>B.W4.</w:t>
            </w:r>
          </w:p>
        </w:tc>
        <w:tc>
          <w:tcPr>
            <w:tcW w:w="3260" w:type="dxa"/>
            <w:gridSpan w:val="8"/>
          </w:tcPr>
          <w:p w14:paraId="5A787841" w14:textId="77777777" w:rsidR="0010247E" w:rsidRPr="00687B19" w:rsidRDefault="0010247E" w:rsidP="0010247E">
            <w:pPr>
              <w:spacing w:after="120" w:line="240" w:lineRule="auto"/>
              <w:rPr>
                <w:rFonts w:asciiTheme="minorHAnsi" w:hAnsiTheme="minorHAnsi"/>
                <w:sz w:val="20"/>
                <w:szCs w:val="20"/>
                <w:lang w:val="en-GB"/>
              </w:rPr>
            </w:pPr>
            <w:r w:rsidRPr="00687B19">
              <w:rPr>
                <w:rStyle w:val="alt-edited"/>
                <w:rFonts w:asciiTheme="minorHAnsi" w:hAnsiTheme="minorHAnsi"/>
                <w:sz w:val="20"/>
                <w:szCs w:val="20"/>
                <w:lang w:val="en-GB"/>
              </w:rPr>
              <w:t>Knows the basic reactions of inorganic</w:t>
            </w:r>
            <w:r w:rsidRPr="00687B19">
              <w:rPr>
                <w:rFonts w:asciiTheme="minorHAnsi" w:hAnsiTheme="minorHAnsi"/>
                <w:sz w:val="20"/>
                <w:szCs w:val="20"/>
                <w:lang w:val="en-GB"/>
              </w:rPr>
              <w:br/>
              <w:t xml:space="preserve">and organic compounds in aqueous solutions. </w:t>
            </w:r>
          </w:p>
          <w:p w14:paraId="5AAA36F2" w14:textId="77777777" w:rsidR="0010247E" w:rsidRPr="00687B19" w:rsidRDefault="0010247E" w:rsidP="0010247E">
            <w:pPr>
              <w:spacing w:after="120" w:line="240" w:lineRule="auto"/>
              <w:rPr>
                <w:rFonts w:asciiTheme="minorHAnsi" w:hAnsiTheme="minorHAnsi"/>
                <w:sz w:val="20"/>
                <w:szCs w:val="20"/>
                <w:lang w:val="en-GB"/>
              </w:rPr>
            </w:pPr>
            <w:r w:rsidRPr="00687B19">
              <w:rPr>
                <w:rFonts w:asciiTheme="minorHAnsi" w:hAnsiTheme="minorHAnsi"/>
                <w:sz w:val="20"/>
                <w:szCs w:val="20"/>
                <w:lang w:val="en-GB"/>
              </w:rPr>
              <w:lastRenderedPageBreak/>
              <w:t>Recognizes and explains the types of chemical reactions that take place in biological systems, in / on the cells.</w:t>
            </w:r>
          </w:p>
          <w:p w14:paraId="63E0D1B7" w14:textId="4F0AB9E1" w:rsidR="0010247E" w:rsidRPr="003C37B4" w:rsidRDefault="0010247E" w:rsidP="0010247E">
            <w:pPr>
              <w:spacing w:after="0"/>
              <w:rPr>
                <w:rFonts w:ascii="Calibri Light" w:hAnsi="Calibri Light"/>
                <w:sz w:val="18"/>
                <w:szCs w:val="18"/>
                <w:lang w:val="en-US"/>
              </w:rPr>
            </w:pPr>
            <w:r w:rsidRPr="00687B19">
              <w:rPr>
                <w:rStyle w:val="alt-edited"/>
                <w:rFonts w:asciiTheme="minorHAnsi" w:hAnsiTheme="minorHAnsi"/>
                <w:sz w:val="20"/>
                <w:szCs w:val="20"/>
                <w:lang w:val="en-GB"/>
              </w:rPr>
              <w:t xml:space="preserve">Knows the </w:t>
            </w:r>
            <w:r w:rsidRPr="00687B19">
              <w:rPr>
                <w:rFonts w:asciiTheme="minorHAnsi" w:hAnsiTheme="minorHAnsi"/>
                <w:sz w:val="20"/>
                <w:szCs w:val="20"/>
                <w:lang w:val="en-GB"/>
              </w:rPr>
              <w:t>structure of simple organic compounds that are components of macromolecules present in cells, extracellular matrix and</w:t>
            </w:r>
            <w:r>
              <w:rPr>
                <w:rFonts w:asciiTheme="minorHAnsi" w:hAnsiTheme="minorHAnsi"/>
                <w:sz w:val="20"/>
                <w:szCs w:val="20"/>
                <w:lang w:val="en-GB"/>
              </w:rPr>
              <w:t xml:space="preserve"> </w:t>
            </w:r>
            <w:r w:rsidRPr="00687B19">
              <w:rPr>
                <w:rFonts w:asciiTheme="minorHAnsi" w:hAnsiTheme="minorHAnsi"/>
                <w:sz w:val="20"/>
                <w:szCs w:val="20"/>
                <w:lang w:val="en-GB"/>
              </w:rPr>
              <w:t>body fluids</w:t>
            </w:r>
            <w:r w:rsidRPr="00687B19">
              <w:rPr>
                <w:rStyle w:val="alt-edited"/>
                <w:rFonts w:asciiTheme="minorHAnsi" w:hAnsiTheme="minorHAnsi"/>
                <w:sz w:val="20"/>
                <w:szCs w:val="20"/>
                <w:lang w:val="en-GB"/>
              </w:rPr>
              <w:t xml:space="preserve"> </w:t>
            </w:r>
          </w:p>
        </w:tc>
        <w:tc>
          <w:tcPr>
            <w:tcW w:w="1985" w:type="dxa"/>
            <w:gridSpan w:val="4"/>
          </w:tcPr>
          <w:p w14:paraId="42DA3E8F" w14:textId="6989D004" w:rsidR="0010247E" w:rsidRPr="003C37B4" w:rsidRDefault="0010247E" w:rsidP="0010247E">
            <w:pPr>
              <w:spacing w:after="0"/>
              <w:rPr>
                <w:rFonts w:ascii="Calibri Light" w:hAnsi="Calibri Light"/>
                <w:sz w:val="18"/>
                <w:szCs w:val="18"/>
                <w:lang w:val="en-US"/>
              </w:rPr>
            </w:pPr>
            <w:r w:rsidRPr="00687B19">
              <w:rPr>
                <w:rFonts w:asciiTheme="minorHAnsi" w:hAnsiTheme="minorHAnsi"/>
                <w:sz w:val="20"/>
                <w:szCs w:val="20"/>
                <w:lang w:val="en-GB"/>
              </w:rPr>
              <w:lastRenderedPageBreak/>
              <w:t xml:space="preserve">Presentation of the scope of knowledge with oral expression, written report, essay, </w:t>
            </w:r>
            <w:r w:rsidRPr="00687B19">
              <w:rPr>
                <w:rFonts w:asciiTheme="minorHAnsi" w:hAnsiTheme="minorHAnsi"/>
                <w:sz w:val="20"/>
                <w:szCs w:val="20"/>
                <w:lang w:val="en-GB"/>
              </w:rPr>
              <w:br/>
              <w:t xml:space="preserve">multimedia </w:t>
            </w:r>
            <w:r w:rsidRPr="00687B19">
              <w:rPr>
                <w:rFonts w:asciiTheme="minorHAnsi" w:hAnsiTheme="minorHAnsi"/>
                <w:sz w:val="20"/>
                <w:szCs w:val="20"/>
                <w:lang w:val="en-GB"/>
              </w:rPr>
              <w:lastRenderedPageBreak/>
              <w:t>presentation</w:t>
            </w:r>
            <w:r w:rsidRPr="00687B19">
              <w:rPr>
                <w:rFonts w:asciiTheme="minorHAnsi" w:hAnsiTheme="minorHAnsi"/>
                <w:sz w:val="20"/>
                <w:szCs w:val="20"/>
                <w:lang w:val="en-GB"/>
              </w:rPr>
              <w:br/>
            </w:r>
            <w:r w:rsidRPr="00136692">
              <w:rPr>
                <w:rFonts w:asciiTheme="minorHAnsi" w:hAnsiTheme="minorHAnsi"/>
                <w:b/>
                <w:sz w:val="20"/>
                <w:szCs w:val="20"/>
                <w:lang w:val="en-GB"/>
              </w:rPr>
              <w:t>Written test</w:t>
            </w:r>
            <w:r>
              <w:rPr>
                <w:rFonts w:asciiTheme="minorHAnsi" w:hAnsiTheme="minorHAnsi"/>
                <w:b/>
                <w:sz w:val="20"/>
                <w:szCs w:val="20"/>
                <w:lang w:val="en-GB"/>
              </w:rPr>
              <w:t>s</w:t>
            </w:r>
            <w:r w:rsidRPr="00136692">
              <w:rPr>
                <w:rFonts w:asciiTheme="minorHAnsi" w:hAnsiTheme="minorHAnsi"/>
                <w:b/>
                <w:sz w:val="20"/>
                <w:szCs w:val="20"/>
                <w:lang w:val="en-GB"/>
              </w:rPr>
              <w:t xml:space="preserve"> No. 2,3:</w:t>
            </w:r>
            <w:r w:rsidRPr="003149AE">
              <w:rPr>
                <w:rFonts w:asciiTheme="minorHAnsi" w:hAnsiTheme="minorHAnsi"/>
                <w:color w:val="FF0000"/>
                <w:sz w:val="20"/>
                <w:szCs w:val="20"/>
                <w:lang w:val="en-GB"/>
              </w:rPr>
              <w:t xml:space="preserve"> </w:t>
            </w:r>
            <w:r w:rsidRPr="00687B19">
              <w:rPr>
                <w:rFonts w:asciiTheme="minorHAnsi" w:hAnsiTheme="minorHAnsi"/>
                <w:sz w:val="20"/>
                <w:szCs w:val="20"/>
                <w:lang w:val="en-GB"/>
              </w:rPr>
              <w:t>calculations, open questions</w:t>
            </w:r>
            <w:r>
              <w:rPr>
                <w:rFonts w:asciiTheme="minorHAnsi" w:hAnsiTheme="minorHAnsi"/>
                <w:sz w:val="20"/>
                <w:szCs w:val="20"/>
                <w:lang w:val="en-GB"/>
              </w:rPr>
              <w:t>, writing chemical formulas and reactions</w:t>
            </w:r>
            <w:r w:rsidRPr="00687B19">
              <w:rPr>
                <w:rFonts w:asciiTheme="minorHAnsi" w:hAnsiTheme="minorHAnsi"/>
                <w:sz w:val="20"/>
                <w:szCs w:val="20"/>
                <w:lang w:val="en-GB"/>
              </w:rPr>
              <w:t>.</w:t>
            </w:r>
          </w:p>
        </w:tc>
        <w:tc>
          <w:tcPr>
            <w:tcW w:w="1588" w:type="dxa"/>
            <w:gridSpan w:val="4"/>
          </w:tcPr>
          <w:p w14:paraId="499ECF10" w14:textId="53C0B2F0" w:rsidR="0010247E" w:rsidRPr="003C37B4" w:rsidRDefault="0010247E" w:rsidP="0010247E">
            <w:pPr>
              <w:spacing w:after="0"/>
              <w:rPr>
                <w:rFonts w:ascii="Calibri Light" w:hAnsi="Calibri Light"/>
                <w:sz w:val="18"/>
                <w:szCs w:val="18"/>
                <w:lang w:val="en-US"/>
              </w:rPr>
            </w:pPr>
            <w:r>
              <w:rPr>
                <w:rFonts w:asciiTheme="minorHAnsi" w:hAnsiTheme="minorHAnsi"/>
                <w:sz w:val="20"/>
                <w:szCs w:val="20"/>
                <w:lang w:val="en-GB"/>
              </w:rPr>
              <w:lastRenderedPageBreak/>
              <w:t xml:space="preserve">SE 1-6, </w:t>
            </w:r>
            <w:r>
              <w:rPr>
                <w:rFonts w:asciiTheme="minorHAnsi" w:hAnsiTheme="minorHAnsi"/>
                <w:sz w:val="20"/>
                <w:szCs w:val="20"/>
                <w:lang w:val="en-GB"/>
              </w:rPr>
              <w:br/>
              <w:t xml:space="preserve">LC 1-7, L </w:t>
            </w:r>
            <w:r w:rsidR="004148F7">
              <w:rPr>
                <w:rFonts w:asciiTheme="minorHAnsi" w:hAnsiTheme="minorHAnsi"/>
                <w:sz w:val="20"/>
                <w:szCs w:val="20"/>
                <w:lang w:val="en-GB"/>
              </w:rPr>
              <w:t>1,2</w:t>
            </w:r>
          </w:p>
        </w:tc>
      </w:tr>
      <w:tr w:rsidR="0010247E" w:rsidRPr="0010247E" w14:paraId="55CFB7E2" w14:textId="77777777" w:rsidTr="000B4A6B">
        <w:tc>
          <w:tcPr>
            <w:tcW w:w="1531" w:type="dxa"/>
            <w:gridSpan w:val="2"/>
          </w:tcPr>
          <w:p w14:paraId="6E140612" w14:textId="437808DB" w:rsidR="0010247E" w:rsidRPr="003C37B4" w:rsidRDefault="0010247E" w:rsidP="0010247E">
            <w:pPr>
              <w:spacing w:after="0"/>
              <w:rPr>
                <w:rFonts w:ascii="Calibri Light" w:hAnsi="Calibri Light"/>
                <w:sz w:val="18"/>
                <w:szCs w:val="18"/>
                <w:lang w:val="en-US"/>
              </w:rPr>
            </w:pPr>
            <w:r>
              <w:rPr>
                <w:rFonts w:asciiTheme="minorHAnsi" w:hAnsiTheme="minorHAnsi"/>
                <w:b/>
                <w:sz w:val="20"/>
                <w:szCs w:val="20"/>
                <w:lang w:val="en-GB"/>
              </w:rPr>
              <w:lastRenderedPageBreak/>
              <w:t>K</w:t>
            </w:r>
            <w:r w:rsidRPr="00687B19">
              <w:rPr>
                <w:rFonts w:asciiTheme="minorHAnsi" w:hAnsiTheme="minorHAnsi"/>
                <w:b/>
                <w:sz w:val="20"/>
                <w:szCs w:val="20"/>
                <w:lang w:val="en-GB"/>
              </w:rPr>
              <w:t xml:space="preserve"> 04</w:t>
            </w:r>
          </w:p>
        </w:tc>
        <w:tc>
          <w:tcPr>
            <w:tcW w:w="1276" w:type="dxa"/>
            <w:gridSpan w:val="3"/>
          </w:tcPr>
          <w:p w14:paraId="1139D6C7" w14:textId="45B0B87C" w:rsidR="0010247E" w:rsidRPr="003C37B4" w:rsidRDefault="0010247E" w:rsidP="0010247E">
            <w:pPr>
              <w:spacing w:after="0"/>
              <w:rPr>
                <w:rFonts w:ascii="Calibri Light" w:hAnsi="Calibri Light"/>
                <w:sz w:val="18"/>
                <w:szCs w:val="18"/>
                <w:lang w:val="en-US"/>
              </w:rPr>
            </w:pPr>
            <w:r w:rsidRPr="00687B19">
              <w:rPr>
                <w:rFonts w:asciiTheme="minorHAnsi" w:hAnsiTheme="minorHAnsi"/>
                <w:b/>
                <w:sz w:val="20"/>
                <w:szCs w:val="20"/>
                <w:lang w:val="en-GB"/>
              </w:rPr>
              <w:t>B.W</w:t>
            </w:r>
            <w:r w:rsidR="002F1340">
              <w:rPr>
                <w:rFonts w:asciiTheme="minorHAnsi" w:hAnsiTheme="minorHAnsi"/>
                <w:b/>
                <w:sz w:val="20"/>
                <w:szCs w:val="20"/>
                <w:lang w:val="en-GB"/>
              </w:rPr>
              <w:t>4</w:t>
            </w:r>
            <w:r w:rsidRPr="00687B19">
              <w:rPr>
                <w:rFonts w:asciiTheme="minorHAnsi" w:hAnsiTheme="minorHAnsi"/>
                <w:b/>
                <w:sz w:val="20"/>
                <w:szCs w:val="20"/>
                <w:lang w:val="en-GB"/>
              </w:rPr>
              <w:t>.</w:t>
            </w:r>
          </w:p>
        </w:tc>
        <w:tc>
          <w:tcPr>
            <w:tcW w:w="3260" w:type="dxa"/>
            <w:gridSpan w:val="8"/>
          </w:tcPr>
          <w:p w14:paraId="50BD076B" w14:textId="77777777" w:rsidR="0010247E" w:rsidRPr="00687B19" w:rsidRDefault="0010247E" w:rsidP="0010247E">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Describes the chemical structure of saccharides, polysaccharides, </w:t>
            </w:r>
            <w:proofErr w:type="spellStart"/>
            <w:r w:rsidRPr="00687B19">
              <w:rPr>
                <w:rFonts w:asciiTheme="minorHAnsi" w:hAnsiTheme="minorHAnsi"/>
                <w:sz w:val="20"/>
                <w:szCs w:val="20"/>
                <w:lang w:val="en-GB"/>
              </w:rPr>
              <w:t>glycosaminoglycans</w:t>
            </w:r>
            <w:proofErr w:type="spellEnd"/>
            <w:r w:rsidRPr="00687B19">
              <w:rPr>
                <w:rFonts w:asciiTheme="minorHAnsi" w:hAnsiTheme="minorHAnsi"/>
                <w:sz w:val="20"/>
                <w:szCs w:val="20"/>
                <w:lang w:val="en-GB"/>
              </w:rPr>
              <w:t xml:space="preserve"> and glycosides, and their functions in cellular structures and extracellular space. </w:t>
            </w:r>
          </w:p>
          <w:p w14:paraId="7ED262EB" w14:textId="77777777" w:rsidR="0010247E" w:rsidRPr="00687B19" w:rsidRDefault="0010247E" w:rsidP="0010247E">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Describes the chemical structure of lipids and basic steroids, their functions in cellular structures and extracellular space. </w:t>
            </w:r>
            <w:r w:rsidRPr="00687B19">
              <w:rPr>
                <w:rFonts w:asciiTheme="minorHAnsi" w:hAnsiTheme="minorHAnsi"/>
                <w:sz w:val="20"/>
                <w:szCs w:val="20"/>
                <w:lang w:val="en-US"/>
              </w:rPr>
              <w:t>He/she knows the chemical composition of bile - illustrates the components of the bile with chemical formulas.</w:t>
            </w:r>
          </w:p>
          <w:p w14:paraId="6829C369" w14:textId="77777777" w:rsidR="0010247E" w:rsidRPr="00687B19" w:rsidRDefault="0010247E" w:rsidP="0010247E">
            <w:pPr>
              <w:spacing w:after="0" w:line="240" w:lineRule="auto"/>
              <w:rPr>
                <w:rFonts w:asciiTheme="minorHAnsi" w:hAnsiTheme="minorHAnsi"/>
                <w:sz w:val="20"/>
                <w:szCs w:val="20"/>
                <w:lang w:val="en-GB"/>
              </w:rPr>
            </w:pPr>
          </w:p>
          <w:p w14:paraId="72F15C0B" w14:textId="77777777" w:rsidR="0010247E" w:rsidRPr="003C37B4" w:rsidRDefault="0010247E" w:rsidP="0010247E">
            <w:pPr>
              <w:spacing w:after="0"/>
              <w:rPr>
                <w:rFonts w:ascii="Calibri Light" w:hAnsi="Calibri Light"/>
                <w:sz w:val="18"/>
                <w:szCs w:val="18"/>
                <w:lang w:val="en-US"/>
              </w:rPr>
            </w:pPr>
          </w:p>
        </w:tc>
        <w:tc>
          <w:tcPr>
            <w:tcW w:w="1985" w:type="dxa"/>
            <w:gridSpan w:val="4"/>
          </w:tcPr>
          <w:p w14:paraId="30650457" w14:textId="253A7EAB" w:rsidR="0010247E" w:rsidRPr="003C37B4" w:rsidRDefault="0010247E" w:rsidP="0010247E">
            <w:pPr>
              <w:spacing w:after="0"/>
              <w:rPr>
                <w:rFonts w:ascii="Calibri Light" w:hAnsi="Calibri Light"/>
                <w:sz w:val="18"/>
                <w:szCs w:val="18"/>
                <w:lang w:val="en-US"/>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r w:rsidRPr="00136692">
              <w:rPr>
                <w:rFonts w:asciiTheme="minorHAnsi" w:hAnsiTheme="minorHAnsi"/>
                <w:b/>
                <w:sz w:val="20"/>
                <w:szCs w:val="20"/>
                <w:lang w:val="en-GB"/>
              </w:rPr>
              <w:t>Written test No. 2:</w:t>
            </w:r>
            <w:r w:rsidRPr="003149AE">
              <w:rPr>
                <w:rFonts w:asciiTheme="minorHAnsi" w:hAnsiTheme="minorHAnsi"/>
                <w:color w:val="FF0000"/>
                <w:sz w:val="20"/>
                <w:szCs w:val="20"/>
                <w:lang w:val="en-GB"/>
              </w:rPr>
              <w:t xml:space="preserve"> </w:t>
            </w:r>
            <w:r w:rsidRPr="00687B19">
              <w:rPr>
                <w:rFonts w:asciiTheme="minorHAnsi" w:hAnsiTheme="minorHAnsi"/>
                <w:sz w:val="20"/>
                <w:szCs w:val="20"/>
                <w:lang w:val="en-GB"/>
              </w:rPr>
              <w:t>calculations, open questions</w:t>
            </w:r>
            <w:r>
              <w:rPr>
                <w:rFonts w:asciiTheme="minorHAnsi" w:hAnsiTheme="minorHAnsi"/>
                <w:sz w:val="20"/>
                <w:szCs w:val="20"/>
                <w:lang w:val="en-GB"/>
              </w:rPr>
              <w:t>, writing chemical formulas and reactions</w:t>
            </w:r>
            <w:r w:rsidRPr="00687B19">
              <w:rPr>
                <w:rFonts w:asciiTheme="minorHAnsi" w:hAnsiTheme="minorHAnsi"/>
                <w:sz w:val="20"/>
                <w:szCs w:val="20"/>
                <w:lang w:val="en-GB"/>
              </w:rPr>
              <w:t>.</w:t>
            </w:r>
          </w:p>
        </w:tc>
        <w:tc>
          <w:tcPr>
            <w:tcW w:w="1588" w:type="dxa"/>
            <w:gridSpan w:val="4"/>
          </w:tcPr>
          <w:p w14:paraId="2E643847" w14:textId="501A32B2" w:rsidR="0010247E" w:rsidRPr="003C37B4" w:rsidRDefault="0010247E" w:rsidP="0010247E">
            <w:pPr>
              <w:spacing w:after="0"/>
              <w:rPr>
                <w:rFonts w:ascii="Calibri Light" w:hAnsi="Calibri Light"/>
                <w:sz w:val="18"/>
                <w:szCs w:val="18"/>
                <w:lang w:val="en-US"/>
              </w:rPr>
            </w:pPr>
            <w:r>
              <w:rPr>
                <w:rFonts w:asciiTheme="minorHAnsi" w:hAnsiTheme="minorHAnsi"/>
                <w:sz w:val="20"/>
                <w:szCs w:val="20"/>
                <w:lang w:val="en-GB"/>
              </w:rPr>
              <w:t>SE 3, LC 3,4,</w:t>
            </w:r>
            <w:r>
              <w:rPr>
                <w:rFonts w:asciiTheme="minorHAnsi" w:hAnsiTheme="minorHAnsi"/>
                <w:sz w:val="20"/>
                <w:szCs w:val="20"/>
                <w:lang w:val="en-GB"/>
              </w:rPr>
              <w:br/>
              <w:t>L 1,2,5</w:t>
            </w:r>
          </w:p>
        </w:tc>
      </w:tr>
      <w:tr w:rsidR="0010247E" w:rsidRPr="0010247E" w14:paraId="21FB69FB" w14:textId="77777777" w:rsidTr="000B4A6B">
        <w:tc>
          <w:tcPr>
            <w:tcW w:w="1531" w:type="dxa"/>
            <w:gridSpan w:val="2"/>
          </w:tcPr>
          <w:p w14:paraId="6D695F58" w14:textId="1817C8EF" w:rsidR="0010247E" w:rsidRPr="003C37B4" w:rsidRDefault="0010247E" w:rsidP="0010247E">
            <w:pPr>
              <w:spacing w:after="0"/>
              <w:rPr>
                <w:rFonts w:ascii="Calibri Light" w:hAnsi="Calibri Light"/>
                <w:sz w:val="18"/>
                <w:szCs w:val="18"/>
                <w:lang w:val="en-US"/>
              </w:rPr>
            </w:pPr>
            <w:r>
              <w:rPr>
                <w:rFonts w:asciiTheme="minorHAnsi" w:hAnsiTheme="minorHAnsi"/>
                <w:b/>
                <w:sz w:val="20"/>
                <w:szCs w:val="20"/>
                <w:lang w:val="en-GB"/>
              </w:rPr>
              <w:t>K</w:t>
            </w:r>
            <w:r w:rsidRPr="00687B19">
              <w:rPr>
                <w:rFonts w:asciiTheme="minorHAnsi" w:hAnsiTheme="minorHAnsi"/>
                <w:b/>
                <w:sz w:val="20"/>
                <w:szCs w:val="20"/>
                <w:lang w:val="en-GB"/>
              </w:rPr>
              <w:t xml:space="preserve"> 05</w:t>
            </w:r>
          </w:p>
        </w:tc>
        <w:tc>
          <w:tcPr>
            <w:tcW w:w="1276" w:type="dxa"/>
            <w:gridSpan w:val="3"/>
          </w:tcPr>
          <w:p w14:paraId="78866043" w14:textId="192FB100" w:rsidR="005C4E7E" w:rsidRDefault="005C4E7E" w:rsidP="0010247E">
            <w:pPr>
              <w:spacing w:after="0"/>
              <w:rPr>
                <w:rFonts w:asciiTheme="minorHAnsi" w:hAnsiTheme="minorHAnsi"/>
                <w:b/>
                <w:sz w:val="20"/>
                <w:szCs w:val="20"/>
                <w:lang w:val="en-GB"/>
              </w:rPr>
            </w:pPr>
            <w:r>
              <w:rPr>
                <w:rFonts w:asciiTheme="minorHAnsi" w:hAnsiTheme="minorHAnsi"/>
                <w:b/>
                <w:sz w:val="20"/>
                <w:szCs w:val="20"/>
                <w:lang w:val="en-GB"/>
              </w:rPr>
              <w:t>B.W</w:t>
            </w:r>
            <w:r w:rsidR="002F1340">
              <w:rPr>
                <w:rFonts w:asciiTheme="minorHAnsi" w:hAnsiTheme="minorHAnsi"/>
                <w:b/>
                <w:sz w:val="20"/>
                <w:szCs w:val="20"/>
                <w:lang w:val="en-GB"/>
              </w:rPr>
              <w:t>4</w:t>
            </w:r>
            <w:r>
              <w:rPr>
                <w:rFonts w:asciiTheme="minorHAnsi" w:hAnsiTheme="minorHAnsi"/>
                <w:b/>
                <w:sz w:val="20"/>
                <w:szCs w:val="20"/>
                <w:lang w:val="en-GB"/>
              </w:rPr>
              <w:t>.</w:t>
            </w:r>
          </w:p>
          <w:p w14:paraId="7E7BABC0" w14:textId="5FB003A5" w:rsidR="0010247E" w:rsidRPr="003C37B4" w:rsidRDefault="0010247E" w:rsidP="0010247E">
            <w:pPr>
              <w:spacing w:after="0"/>
              <w:rPr>
                <w:rFonts w:ascii="Calibri Light" w:hAnsi="Calibri Light"/>
                <w:sz w:val="18"/>
                <w:szCs w:val="18"/>
                <w:lang w:val="en-US"/>
              </w:rPr>
            </w:pPr>
          </w:p>
        </w:tc>
        <w:tc>
          <w:tcPr>
            <w:tcW w:w="3260" w:type="dxa"/>
            <w:gridSpan w:val="8"/>
          </w:tcPr>
          <w:p w14:paraId="60A73783" w14:textId="77777777" w:rsidR="0010247E" w:rsidRPr="00687B19" w:rsidRDefault="0010247E" w:rsidP="0010247E">
            <w:pPr>
              <w:spacing w:after="0" w:line="240" w:lineRule="auto"/>
              <w:rPr>
                <w:rFonts w:asciiTheme="minorHAnsi" w:hAnsiTheme="minorHAnsi"/>
                <w:sz w:val="20"/>
                <w:szCs w:val="20"/>
                <w:lang w:val="en-GB"/>
              </w:rPr>
            </w:pPr>
            <w:r w:rsidRPr="00687B19">
              <w:rPr>
                <w:rFonts w:asciiTheme="minorHAnsi" w:hAnsiTheme="minorHAnsi"/>
                <w:sz w:val="20"/>
                <w:szCs w:val="20"/>
                <w:lang w:val="en-GB"/>
              </w:rPr>
              <w:t>Describes the chemical structures of amino acids and peptides and their functions in cellular structures</w:t>
            </w:r>
            <w:r w:rsidRPr="00687B19">
              <w:rPr>
                <w:rFonts w:asciiTheme="minorHAnsi" w:hAnsiTheme="minorHAnsi"/>
                <w:sz w:val="20"/>
                <w:szCs w:val="20"/>
                <w:lang w:val="en-GB"/>
              </w:rPr>
              <w:br/>
              <w:t xml:space="preserve">and extracellular matrix. </w:t>
            </w:r>
          </w:p>
          <w:p w14:paraId="0A09983A" w14:textId="77777777" w:rsidR="0010247E" w:rsidRPr="00687B19" w:rsidRDefault="0010247E" w:rsidP="0010247E">
            <w:pPr>
              <w:spacing w:after="0" w:line="240" w:lineRule="auto"/>
              <w:rPr>
                <w:rFonts w:asciiTheme="minorHAnsi" w:hAnsiTheme="minorHAnsi"/>
                <w:sz w:val="20"/>
                <w:szCs w:val="20"/>
                <w:lang w:val="en-GB"/>
              </w:rPr>
            </w:pPr>
            <w:r w:rsidRPr="00687B19">
              <w:rPr>
                <w:rFonts w:asciiTheme="minorHAnsi" w:hAnsiTheme="minorHAnsi"/>
                <w:sz w:val="20"/>
                <w:szCs w:val="20"/>
                <w:lang w:val="en-GB"/>
              </w:rPr>
              <w:t>Characterizes the structure of biogenic amines and their formation.</w:t>
            </w:r>
          </w:p>
          <w:p w14:paraId="2D21914F" w14:textId="77777777" w:rsidR="0010247E" w:rsidRPr="00687B19" w:rsidRDefault="0010247E" w:rsidP="0010247E">
            <w:pPr>
              <w:spacing w:after="0" w:line="240" w:lineRule="auto"/>
              <w:rPr>
                <w:rFonts w:asciiTheme="minorHAnsi" w:hAnsiTheme="minorHAnsi"/>
                <w:sz w:val="20"/>
                <w:szCs w:val="20"/>
                <w:lang w:val="en-GB"/>
              </w:rPr>
            </w:pPr>
            <w:r w:rsidRPr="00687B19">
              <w:rPr>
                <w:rStyle w:val="alt-edited"/>
                <w:rFonts w:asciiTheme="minorHAnsi" w:hAnsiTheme="minorHAnsi"/>
                <w:sz w:val="20"/>
                <w:szCs w:val="20"/>
                <w:lang w:val="en-GB"/>
              </w:rPr>
              <w:t>Knows the post-translational modifications of amino acids / proteins and their importance.</w:t>
            </w:r>
            <w:r w:rsidRPr="00687B19">
              <w:rPr>
                <w:rFonts w:asciiTheme="minorHAnsi" w:hAnsiTheme="minorHAnsi"/>
                <w:sz w:val="20"/>
                <w:szCs w:val="20"/>
                <w:lang w:val="en-GB"/>
              </w:rPr>
              <w:t xml:space="preserve"> </w:t>
            </w:r>
          </w:p>
          <w:p w14:paraId="7BD04BED" w14:textId="77777777" w:rsidR="0010247E" w:rsidRPr="00687B19" w:rsidRDefault="0010247E" w:rsidP="0010247E">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Is able to characterize the I-, II-, III and IV level of protein structure </w:t>
            </w:r>
          </w:p>
          <w:p w14:paraId="00FDC733" w14:textId="77777777" w:rsidR="0010247E" w:rsidRPr="00687B19" w:rsidRDefault="0010247E" w:rsidP="0010247E">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Describes the chemical structure of proteins, including mucins. </w:t>
            </w:r>
          </w:p>
          <w:p w14:paraId="22CFABFF" w14:textId="77777777" w:rsidR="0010247E" w:rsidRPr="00687B19" w:rsidRDefault="0010247E" w:rsidP="0010247E">
            <w:pPr>
              <w:spacing w:after="0" w:line="240" w:lineRule="auto"/>
              <w:rPr>
                <w:rFonts w:asciiTheme="minorHAnsi" w:hAnsiTheme="minorHAnsi"/>
                <w:sz w:val="20"/>
                <w:szCs w:val="20"/>
                <w:lang w:val="en-GB"/>
              </w:rPr>
            </w:pPr>
            <w:r w:rsidRPr="00687B19">
              <w:rPr>
                <w:rFonts w:asciiTheme="minorHAnsi" w:hAnsiTheme="minorHAnsi"/>
                <w:sz w:val="20"/>
                <w:szCs w:val="20"/>
                <w:lang w:val="en-GB"/>
              </w:rPr>
              <w:t>Knows and understands the concepts: colloidal solutions and Gibbs-</w:t>
            </w:r>
            <w:proofErr w:type="spellStart"/>
            <w:r w:rsidRPr="00687B19">
              <w:rPr>
                <w:rFonts w:asciiTheme="minorHAnsi" w:hAnsiTheme="minorHAnsi"/>
                <w:sz w:val="20"/>
                <w:szCs w:val="20"/>
                <w:lang w:val="en-GB"/>
              </w:rPr>
              <w:t>Donnan</w:t>
            </w:r>
            <w:proofErr w:type="spellEnd"/>
            <w:r w:rsidRPr="00687B19">
              <w:rPr>
                <w:rFonts w:asciiTheme="minorHAnsi" w:hAnsiTheme="minorHAnsi"/>
                <w:sz w:val="20"/>
                <w:szCs w:val="20"/>
                <w:lang w:val="en-GB"/>
              </w:rPr>
              <w:t xml:space="preserve"> balance.</w:t>
            </w:r>
          </w:p>
          <w:p w14:paraId="6978DD75" w14:textId="77777777" w:rsidR="0010247E" w:rsidRPr="003C37B4" w:rsidRDefault="0010247E" w:rsidP="0010247E">
            <w:pPr>
              <w:spacing w:after="0"/>
              <w:rPr>
                <w:rFonts w:ascii="Calibri Light" w:hAnsi="Calibri Light"/>
                <w:sz w:val="18"/>
                <w:szCs w:val="18"/>
                <w:lang w:val="en-US"/>
              </w:rPr>
            </w:pPr>
          </w:p>
        </w:tc>
        <w:tc>
          <w:tcPr>
            <w:tcW w:w="1985" w:type="dxa"/>
            <w:gridSpan w:val="4"/>
          </w:tcPr>
          <w:p w14:paraId="5CD4C352" w14:textId="14061F85" w:rsidR="0010247E" w:rsidRPr="003C37B4" w:rsidRDefault="0010247E" w:rsidP="0010247E">
            <w:pPr>
              <w:spacing w:after="0"/>
              <w:rPr>
                <w:rFonts w:ascii="Calibri Light" w:hAnsi="Calibri Light"/>
                <w:sz w:val="18"/>
                <w:szCs w:val="18"/>
                <w:lang w:val="en-US"/>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r w:rsidRPr="00136692">
              <w:rPr>
                <w:rFonts w:asciiTheme="minorHAnsi" w:hAnsiTheme="minorHAnsi"/>
                <w:b/>
                <w:sz w:val="20"/>
                <w:szCs w:val="20"/>
                <w:lang w:val="en-GB"/>
              </w:rPr>
              <w:t>Written test No. 3:</w:t>
            </w:r>
            <w:r w:rsidRPr="003149AE">
              <w:rPr>
                <w:rFonts w:asciiTheme="minorHAnsi" w:hAnsiTheme="minorHAnsi"/>
                <w:color w:val="FF0000"/>
                <w:sz w:val="20"/>
                <w:szCs w:val="20"/>
                <w:lang w:val="en-GB"/>
              </w:rPr>
              <w:t xml:space="preserve"> </w:t>
            </w:r>
            <w:r w:rsidRPr="00687B19">
              <w:rPr>
                <w:rFonts w:asciiTheme="minorHAnsi" w:hAnsiTheme="minorHAnsi"/>
                <w:sz w:val="20"/>
                <w:szCs w:val="20"/>
                <w:lang w:val="en-GB"/>
              </w:rPr>
              <w:t>calculations, open questions.</w:t>
            </w:r>
          </w:p>
        </w:tc>
        <w:tc>
          <w:tcPr>
            <w:tcW w:w="1588" w:type="dxa"/>
            <w:gridSpan w:val="4"/>
          </w:tcPr>
          <w:p w14:paraId="6955F741" w14:textId="6C9CEEE0" w:rsidR="0010247E" w:rsidRPr="003C37B4" w:rsidRDefault="0010247E" w:rsidP="0010247E">
            <w:pPr>
              <w:spacing w:after="0"/>
              <w:rPr>
                <w:rFonts w:ascii="Calibri Light" w:hAnsi="Calibri Light"/>
                <w:sz w:val="18"/>
                <w:szCs w:val="18"/>
                <w:lang w:val="en-US"/>
              </w:rPr>
            </w:pPr>
            <w:r>
              <w:rPr>
                <w:rFonts w:asciiTheme="minorHAnsi" w:hAnsiTheme="minorHAnsi"/>
                <w:sz w:val="20"/>
                <w:szCs w:val="20"/>
                <w:lang w:val="en-GB"/>
              </w:rPr>
              <w:t xml:space="preserve">SE </w:t>
            </w:r>
            <w:r w:rsidR="004148F7">
              <w:rPr>
                <w:rFonts w:asciiTheme="minorHAnsi" w:hAnsiTheme="minorHAnsi"/>
                <w:sz w:val="20"/>
                <w:szCs w:val="20"/>
                <w:lang w:val="en-GB"/>
              </w:rPr>
              <w:t>5</w:t>
            </w:r>
            <w:r>
              <w:rPr>
                <w:rFonts w:asciiTheme="minorHAnsi" w:hAnsiTheme="minorHAnsi"/>
                <w:sz w:val="20"/>
                <w:szCs w:val="20"/>
                <w:lang w:val="en-GB"/>
              </w:rPr>
              <w:t>, LC5,</w:t>
            </w:r>
            <w:r w:rsidR="004148F7">
              <w:rPr>
                <w:rFonts w:asciiTheme="minorHAnsi" w:hAnsiTheme="minorHAnsi"/>
                <w:sz w:val="20"/>
                <w:szCs w:val="20"/>
                <w:lang w:val="en-GB"/>
              </w:rPr>
              <w:t>6</w:t>
            </w:r>
            <w:r>
              <w:rPr>
                <w:rFonts w:asciiTheme="minorHAnsi" w:hAnsiTheme="minorHAnsi"/>
                <w:sz w:val="20"/>
                <w:szCs w:val="20"/>
                <w:lang w:val="en-GB"/>
              </w:rPr>
              <w:t xml:space="preserve"> </w:t>
            </w:r>
            <w:r>
              <w:rPr>
                <w:rFonts w:asciiTheme="minorHAnsi" w:hAnsiTheme="minorHAnsi"/>
                <w:sz w:val="20"/>
                <w:szCs w:val="20"/>
                <w:lang w:val="en-GB"/>
              </w:rPr>
              <w:br/>
              <w:t>L 3, 4</w:t>
            </w:r>
            <w:r w:rsidR="004148F7">
              <w:rPr>
                <w:rFonts w:asciiTheme="minorHAnsi" w:hAnsiTheme="minorHAnsi"/>
                <w:sz w:val="20"/>
                <w:szCs w:val="20"/>
                <w:lang w:val="en-GB"/>
              </w:rPr>
              <w:t>,5</w:t>
            </w:r>
          </w:p>
        </w:tc>
      </w:tr>
      <w:tr w:rsidR="0010247E" w:rsidRPr="0010247E" w14:paraId="001568C6" w14:textId="77777777" w:rsidTr="000B4A6B">
        <w:tc>
          <w:tcPr>
            <w:tcW w:w="1531" w:type="dxa"/>
            <w:gridSpan w:val="2"/>
          </w:tcPr>
          <w:p w14:paraId="3AC3E05D" w14:textId="49AB3BF9" w:rsidR="0010247E" w:rsidRPr="003C37B4" w:rsidRDefault="0010247E" w:rsidP="0010247E">
            <w:pPr>
              <w:spacing w:after="0"/>
              <w:rPr>
                <w:rFonts w:ascii="Calibri Light" w:hAnsi="Calibri Light"/>
                <w:b/>
                <w:sz w:val="24"/>
                <w:szCs w:val="24"/>
                <w:lang w:val="en-US"/>
              </w:rPr>
            </w:pPr>
            <w:r>
              <w:rPr>
                <w:rFonts w:asciiTheme="minorHAnsi" w:hAnsiTheme="minorHAnsi"/>
                <w:b/>
                <w:sz w:val="20"/>
                <w:szCs w:val="20"/>
                <w:lang w:val="en-GB"/>
              </w:rPr>
              <w:t>K</w:t>
            </w:r>
            <w:r w:rsidRPr="00687B19">
              <w:rPr>
                <w:rFonts w:asciiTheme="minorHAnsi" w:hAnsiTheme="minorHAnsi"/>
                <w:b/>
                <w:sz w:val="20"/>
                <w:szCs w:val="20"/>
                <w:lang w:val="en-GB"/>
              </w:rPr>
              <w:t xml:space="preserve"> 06</w:t>
            </w:r>
          </w:p>
        </w:tc>
        <w:tc>
          <w:tcPr>
            <w:tcW w:w="1276" w:type="dxa"/>
            <w:gridSpan w:val="3"/>
          </w:tcPr>
          <w:p w14:paraId="07831F5D" w14:textId="2CF34C01" w:rsidR="0010247E" w:rsidRPr="003C37B4" w:rsidRDefault="0010247E" w:rsidP="0010247E">
            <w:pPr>
              <w:spacing w:after="0"/>
              <w:rPr>
                <w:rFonts w:ascii="Calibri Light" w:hAnsi="Calibri Light"/>
                <w:b/>
                <w:sz w:val="24"/>
                <w:szCs w:val="24"/>
                <w:lang w:val="en-US"/>
              </w:rPr>
            </w:pPr>
            <w:r w:rsidRPr="00687B19">
              <w:rPr>
                <w:rFonts w:asciiTheme="minorHAnsi" w:hAnsiTheme="minorHAnsi"/>
                <w:b/>
                <w:sz w:val="20"/>
                <w:szCs w:val="20"/>
                <w:lang w:val="en-GB"/>
              </w:rPr>
              <w:t>B.W</w:t>
            </w:r>
            <w:r w:rsidR="002F1340">
              <w:rPr>
                <w:rFonts w:asciiTheme="minorHAnsi" w:hAnsiTheme="minorHAnsi"/>
                <w:b/>
                <w:sz w:val="20"/>
                <w:szCs w:val="20"/>
                <w:lang w:val="en-GB"/>
              </w:rPr>
              <w:t>4</w:t>
            </w:r>
            <w:r w:rsidRPr="00687B19">
              <w:rPr>
                <w:rFonts w:asciiTheme="minorHAnsi" w:hAnsiTheme="minorHAnsi"/>
                <w:b/>
                <w:sz w:val="20"/>
                <w:szCs w:val="20"/>
                <w:lang w:val="en-GB"/>
              </w:rPr>
              <w:t>.</w:t>
            </w:r>
          </w:p>
        </w:tc>
        <w:tc>
          <w:tcPr>
            <w:tcW w:w="3260" w:type="dxa"/>
            <w:gridSpan w:val="8"/>
          </w:tcPr>
          <w:p w14:paraId="4C56E284" w14:textId="48C9E04C" w:rsidR="0010247E" w:rsidRPr="003C37B4" w:rsidRDefault="0010247E" w:rsidP="0010247E">
            <w:pPr>
              <w:spacing w:after="0"/>
              <w:rPr>
                <w:rFonts w:ascii="Calibri Light" w:hAnsi="Calibri Light"/>
                <w:sz w:val="16"/>
                <w:szCs w:val="16"/>
                <w:lang w:val="en-US"/>
              </w:rPr>
            </w:pPr>
            <w:r w:rsidRPr="00687B19">
              <w:rPr>
                <w:rFonts w:asciiTheme="minorHAnsi" w:hAnsiTheme="minorHAnsi"/>
                <w:sz w:val="20"/>
                <w:szCs w:val="20"/>
                <w:lang w:val="en-GB"/>
              </w:rPr>
              <w:t>Understands  the concepts of: reactive oxygen species, oxidative potential of the body and oxidative stress. Understands the importance of non-enzymatic oxidation of lipids, proteins and DNA. Understands the importance of selected mechanisms of oxidative-</w:t>
            </w:r>
            <w:proofErr w:type="spellStart"/>
            <w:r w:rsidRPr="00687B19">
              <w:rPr>
                <w:rFonts w:asciiTheme="minorHAnsi" w:hAnsiTheme="minorHAnsi"/>
                <w:sz w:val="20"/>
                <w:szCs w:val="20"/>
                <w:lang w:val="en-GB"/>
              </w:rPr>
              <w:t>antioxidative</w:t>
            </w:r>
            <w:proofErr w:type="spellEnd"/>
            <w:r w:rsidRPr="00687B19">
              <w:rPr>
                <w:rFonts w:asciiTheme="minorHAnsi" w:hAnsiTheme="minorHAnsi"/>
                <w:sz w:val="20"/>
                <w:szCs w:val="20"/>
                <w:lang w:val="en-GB"/>
              </w:rPr>
              <w:t xml:space="preserve"> balance and the role of antioxidant compounds.</w:t>
            </w:r>
          </w:p>
        </w:tc>
        <w:tc>
          <w:tcPr>
            <w:tcW w:w="1985" w:type="dxa"/>
            <w:gridSpan w:val="4"/>
          </w:tcPr>
          <w:p w14:paraId="3C3CB07B" w14:textId="03AEA3D2" w:rsidR="0010247E" w:rsidRPr="003C37B4" w:rsidRDefault="0010247E" w:rsidP="0010247E">
            <w:pPr>
              <w:spacing w:after="0"/>
              <w:rPr>
                <w:rFonts w:ascii="Calibri Light" w:hAnsi="Calibri Light"/>
                <w:sz w:val="24"/>
                <w:szCs w:val="24"/>
                <w:lang w:val="en-US"/>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p>
        </w:tc>
        <w:tc>
          <w:tcPr>
            <w:tcW w:w="1588" w:type="dxa"/>
            <w:gridSpan w:val="4"/>
          </w:tcPr>
          <w:p w14:paraId="7F4B1FF1" w14:textId="58C7F5F6" w:rsidR="0010247E" w:rsidRPr="003C37B4" w:rsidRDefault="0010247E" w:rsidP="0010247E">
            <w:pPr>
              <w:spacing w:after="0"/>
              <w:rPr>
                <w:rFonts w:ascii="Calibri Light" w:hAnsi="Calibri Light"/>
                <w:sz w:val="24"/>
                <w:szCs w:val="24"/>
                <w:lang w:val="en-US"/>
              </w:rPr>
            </w:pPr>
            <w:r>
              <w:rPr>
                <w:rFonts w:asciiTheme="minorHAnsi" w:hAnsiTheme="minorHAnsi"/>
                <w:sz w:val="20"/>
                <w:szCs w:val="20"/>
                <w:lang w:val="en-GB"/>
              </w:rPr>
              <w:t>SE 3</w:t>
            </w:r>
            <w:r w:rsidR="004148F7">
              <w:rPr>
                <w:rFonts w:asciiTheme="minorHAnsi" w:hAnsiTheme="minorHAnsi"/>
                <w:sz w:val="20"/>
                <w:szCs w:val="20"/>
                <w:lang w:val="en-GB"/>
              </w:rPr>
              <w:t>-6</w:t>
            </w:r>
            <w:r>
              <w:rPr>
                <w:rFonts w:asciiTheme="minorHAnsi" w:hAnsiTheme="minorHAnsi"/>
                <w:sz w:val="20"/>
                <w:szCs w:val="20"/>
                <w:lang w:val="en-GB"/>
              </w:rPr>
              <w:t>, LC 3</w:t>
            </w:r>
            <w:r w:rsidR="004148F7">
              <w:rPr>
                <w:rFonts w:asciiTheme="minorHAnsi" w:hAnsiTheme="minorHAnsi"/>
                <w:sz w:val="20"/>
                <w:szCs w:val="20"/>
                <w:lang w:val="en-GB"/>
              </w:rPr>
              <w:t>-6</w:t>
            </w:r>
          </w:p>
        </w:tc>
      </w:tr>
      <w:tr w:rsidR="000B4A6B" w:rsidRPr="0010247E" w14:paraId="26171F0F" w14:textId="77777777" w:rsidTr="000B4A6B">
        <w:tc>
          <w:tcPr>
            <w:tcW w:w="1531" w:type="dxa"/>
            <w:gridSpan w:val="2"/>
          </w:tcPr>
          <w:p w14:paraId="53F2B223" w14:textId="348C5D98" w:rsidR="000B4A6B" w:rsidRDefault="000B4A6B" w:rsidP="0010247E">
            <w:pPr>
              <w:spacing w:after="0"/>
              <w:rPr>
                <w:rFonts w:asciiTheme="minorHAnsi" w:hAnsiTheme="minorHAnsi"/>
                <w:b/>
                <w:sz w:val="20"/>
                <w:szCs w:val="20"/>
                <w:lang w:val="en-GB"/>
              </w:rPr>
            </w:pPr>
            <w:r>
              <w:rPr>
                <w:b/>
                <w:lang w:val="en-US"/>
              </w:rPr>
              <w:t>S</w:t>
            </w:r>
            <w:r w:rsidRPr="00EC6079">
              <w:rPr>
                <w:b/>
                <w:lang w:val="en-US"/>
              </w:rPr>
              <w:t xml:space="preserve"> 01</w:t>
            </w:r>
          </w:p>
        </w:tc>
        <w:tc>
          <w:tcPr>
            <w:tcW w:w="1276" w:type="dxa"/>
            <w:gridSpan w:val="3"/>
          </w:tcPr>
          <w:p w14:paraId="20A8D583" w14:textId="76641CF0" w:rsidR="000B4A6B" w:rsidRPr="00687B19" w:rsidRDefault="000B4A6B" w:rsidP="0010247E">
            <w:pPr>
              <w:spacing w:after="0"/>
              <w:rPr>
                <w:rFonts w:asciiTheme="minorHAnsi" w:hAnsiTheme="minorHAnsi"/>
                <w:b/>
                <w:sz w:val="20"/>
                <w:szCs w:val="20"/>
                <w:lang w:val="en-GB"/>
              </w:rPr>
            </w:pPr>
            <w:r w:rsidRPr="00EC6079">
              <w:rPr>
                <w:rFonts w:cs="Calibri,Bold"/>
                <w:b/>
                <w:bCs/>
                <w:lang w:val="en-US" w:eastAsia="pl-PL"/>
              </w:rPr>
              <w:t>B. U</w:t>
            </w:r>
            <w:r w:rsidR="002F1340">
              <w:rPr>
                <w:rFonts w:cs="Calibri,Bold"/>
                <w:b/>
                <w:bCs/>
                <w:lang w:val="en-US" w:eastAsia="pl-PL"/>
              </w:rPr>
              <w:t>1</w:t>
            </w:r>
            <w:r w:rsidRPr="00EC6079">
              <w:rPr>
                <w:rFonts w:cs="Calibri,Bold"/>
                <w:b/>
                <w:bCs/>
                <w:lang w:val="en-US" w:eastAsia="pl-PL"/>
              </w:rPr>
              <w:t>.</w:t>
            </w:r>
          </w:p>
        </w:tc>
        <w:tc>
          <w:tcPr>
            <w:tcW w:w="3260" w:type="dxa"/>
            <w:gridSpan w:val="8"/>
          </w:tcPr>
          <w:p w14:paraId="0813D28B" w14:textId="0803A4C5" w:rsidR="000B4A6B" w:rsidRPr="00687B19" w:rsidRDefault="000B4A6B" w:rsidP="0010247E">
            <w:pPr>
              <w:spacing w:after="0"/>
              <w:rPr>
                <w:rFonts w:asciiTheme="minorHAnsi" w:hAnsiTheme="minorHAnsi"/>
                <w:sz w:val="20"/>
                <w:szCs w:val="20"/>
                <w:lang w:val="en-GB"/>
              </w:rPr>
            </w:pPr>
            <w:r w:rsidRPr="00A63ED7">
              <w:rPr>
                <w:sz w:val="20"/>
                <w:szCs w:val="20"/>
                <w:lang w:val="en-US"/>
              </w:rPr>
              <w:t xml:space="preserve">Calculates the percentage and molar concentrations of compounds in the solution, in mono- and multi-component solutions. Is able to </w:t>
            </w:r>
            <w:r w:rsidRPr="00A63ED7">
              <w:rPr>
                <w:sz w:val="20"/>
                <w:szCs w:val="20"/>
                <w:lang w:val="en-US"/>
              </w:rPr>
              <w:lastRenderedPageBreak/>
              <w:t xml:space="preserve">prepare a solution of a substance at a given concentration and dilute a solution in a simple and geometrical way </w:t>
            </w:r>
          </w:p>
        </w:tc>
        <w:tc>
          <w:tcPr>
            <w:tcW w:w="1985" w:type="dxa"/>
            <w:gridSpan w:val="4"/>
            <w:vMerge w:val="restart"/>
          </w:tcPr>
          <w:p w14:paraId="7B80CAB3" w14:textId="3CE83F54" w:rsidR="000B4A6B" w:rsidRPr="00687B19" w:rsidRDefault="000B4A6B" w:rsidP="0010247E">
            <w:pPr>
              <w:spacing w:after="0"/>
              <w:rPr>
                <w:rFonts w:asciiTheme="minorHAnsi" w:hAnsiTheme="minorHAnsi"/>
                <w:sz w:val="20"/>
                <w:szCs w:val="20"/>
                <w:lang w:val="en-GB"/>
              </w:rPr>
            </w:pPr>
            <w:r w:rsidRPr="00A63ED7">
              <w:rPr>
                <w:sz w:val="20"/>
                <w:szCs w:val="20"/>
                <w:lang w:val="en-US"/>
              </w:rPr>
              <w:lastRenderedPageBreak/>
              <w:t xml:space="preserve">Evaluation of protocols completed by students to assess the knowledge of </w:t>
            </w:r>
            <w:r w:rsidRPr="00A63ED7">
              <w:rPr>
                <w:sz w:val="20"/>
                <w:szCs w:val="20"/>
                <w:lang w:val="en-US"/>
              </w:rPr>
              <w:lastRenderedPageBreak/>
              <w:t>experimental laboratory procedures.</w:t>
            </w:r>
            <w:r w:rsidRPr="00A63ED7">
              <w:rPr>
                <w:sz w:val="20"/>
                <w:szCs w:val="20"/>
                <w:lang w:val="en-US"/>
              </w:rPr>
              <w:br/>
            </w:r>
            <w:r w:rsidRPr="00A63ED7">
              <w:rPr>
                <w:sz w:val="20"/>
                <w:szCs w:val="20"/>
                <w:lang w:val="en-US"/>
              </w:rPr>
              <w:br/>
              <w:t>Evaluation of performed analyses and interpretation of results, allowing to measure the ability</w:t>
            </w:r>
            <w:r w:rsidRPr="00A63ED7">
              <w:rPr>
                <w:sz w:val="20"/>
                <w:szCs w:val="20"/>
                <w:lang w:val="en-US"/>
              </w:rPr>
              <w:br/>
              <w:t>to apply theoretical information in practice.</w:t>
            </w:r>
            <w:r w:rsidRPr="00A63ED7">
              <w:rPr>
                <w:sz w:val="20"/>
                <w:szCs w:val="20"/>
                <w:lang w:val="en-US"/>
              </w:rPr>
              <w:br/>
            </w:r>
            <w:r w:rsidRPr="00A63ED7">
              <w:rPr>
                <w:sz w:val="20"/>
                <w:szCs w:val="20"/>
                <w:lang w:val="en-US"/>
              </w:rPr>
              <w:br/>
              <w:t>Evaluation of teamwork.</w:t>
            </w:r>
            <w:r w:rsidRPr="00A63ED7">
              <w:rPr>
                <w:sz w:val="20"/>
                <w:szCs w:val="20"/>
                <w:lang w:val="en-US"/>
              </w:rPr>
              <w:br/>
            </w:r>
            <w:r w:rsidRPr="00A63ED7">
              <w:rPr>
                <w:sz w:val="20"/>
                <w:szCs w:val="20"/>
                <w:lang w:val="en-US"/>
              </w:rPr>
              <w:br/>
              <w:t>Assessment of the use of practical skills with stoichiometry and pH measurements of solutions.</w:t>
            </w:r>
            <w:r w:rsidRPr="00A63ED7">
              <w:rPr>
                <w:sz w:val="20"/>
                <w:szCs w:val="20"/>
                <w:lang w:val="en-US"/>
              </w:rPr>
              <w:br/>
            </w:r>
            <w:r w:rsidRPr="00A63ED7">
              <w:rPr>
                <w:sz w:val="20"/>
                <w:szCs w:val="20"/>
                <w:lang w:val="en-US"/>
              </w:rPr>
              <w:br/>
            </w:r>
            <w:r w:rsidRPr="00A63ED7">
              <w:rPr>
                <w:b/>
                <w:sz w:val="20"/>
                <w:szCs w:val="20"/>
                <w:lang w:val="en-US"/>
              </w:rPr>
              <w:t>Written tests 1,2,3,4:</w:t>
            </w:r>
            <w:r w:rsidRPr="00A63ED7">
              <w:rPr>
                <w:sz w:val="20"/>
                <w:szCs w:val="20"/>
                <w:lang w:val="en-US"/>
              </w:rPr>
              <w:br/>
              <w:t>open questions, writing chemical formulas and reactions, calculation tasks.</w:t>
            </w:r>
          </w:p>
        </w:tc>
        <w:tc>
          <w:tcPr>
            <w:tcW w:w="1588" w:type="dxa"/>
            <w:gridSpan w:val="4"/>
          </w:tcPr>
          <w:p w14:paraId="4664DEBB" w14:textId="77777777" w:rsidR="000B4A6B" w:rsidRPr="00A63ED7" w:rsidRDefault="000B4A6B" w:rsidP="0010247E">
            <w:pPr>
              <w:spacing w:after="0" w:line="240" w:lineRule="auto"/>
              <w:rPr>
                <w:sz w:val="20"/>
                <w:szCs w:val="20"/>
                <w:lang w:val="en-US"/>
              </w:rPr>
            </w:pPr>
            <w:r w:rsidRPr="00A63ED7">
              <w:rPr>
                <w:sz w:val="20"/>
                <w:szCs w:val="20"/>
                <w:lang w:val="en-US"/>
              </w:rPr>
              <w:lastRenderedPageBreak/>
              <w:t>SE 1,</w:t>
            </w:r>
          </w:p>
          <w:p w14:paraId="16ED3BAD" w14:textId="26C185D9" w:rsidR="000B4A6B" w:rsidRDefault="000B4A6B" w:rsidP="0010247E">
            <w:pPr>
              <w:spacing w:after="0"/>
              <w:rPr>
                <w:rFonts w:asciiTheme="minorHAnsi" w:hAnsiTheme="minorHAnsi"/>
                <w:sz w:val="20"/>
                <w:szCs w:val="20"/>
                <w:lang w:val="en-GB"/>
              </w:rPr>
            </w:pPr>
            <w:r w:rsidRPr="00A63ED7">
              <w:rPr>
                <w:sz w:val="20"/>
                <w:szCs w:val="20"/>
                <w:lang w:val="en-US"/>
              </w:rPr>
              <w:t>LC 1</w:t>
            </w:r>
          </w:p>
        </w:tc>
      </w:tr>
      <w:tr w:rsidR="000B4A6B" w:rsidRPr="0010247E" w14:paraId="00F774A6" w14:textId="77777777" w:rsidTr="000B4A6B">
        <w:tc>
          <w:tcPr>
            <w:tcW w:w="1531" w:type="dxa"/>
            <w:gridSpan w:val="2"/>
          </w:tcPr>
          <w:p w14:paraId="43E2EF5B" w14:textId="0ED4CF85" w:rsidR="000B4A6B" w:rsidRDefault="000B4A6B" w:rsidP="0010247E">
            <w:pPr>
              <w:spacing w:after="0"/>
              <w:rPr>
                <w:rFonts w:asciiTheme="minorHAnsi" w:hAnsiTheme="minorHAnsi"/>
                <w:b/>
                <w:sz w:val="20"/>
                <w:szCs w:val="20"/>
                <w:lang w:val="en-GB"/>
              </w:rPr>
            </w:pPr>
            <w:r>
              <w:rPr>
                <w:b/>
              </w:rPr>
              <w:lastRenderedPageBreak/>
              <w:t>S</w:t>
            </w:r>
            <w:r w:rsidRPr="008963F8">
              <w:rPr>
                <w:b/>
              </w:rPr>
              <w:t xml:space="preserve"> 0</w:t>
            </w:r>
            <w:r>
              <w:rPr>
                <w:b/>
              </w:rPr>
              <w:t>2</w:t>
            </w:r>
          </w:p>
        </w:tc>
        <w:tc>
          <w:tcPr>
            <w:tcW w:w="1276" w:type="dxa"/>
            <w:gridSpan w:val="3"/>
          </w:tcPr>
          <w:p w14:paraId="00EBCFDD" w14:textId="77777777" w:rsidR="000B4A6B" w:rsidRDefault="000B4A6B" w:rsidP="0010247E">
            <w:pPr>
              <w:spacing w:after="0"/>
              <w:rPr>
                <w:b/>
              </w:rPr>
            </w:pPr>
            <w:r w:rsidRPr="008963F8">
              <w:rPr>
                <w:b/>
              </w:rPr>
              <w:t>B. U</w:t>
            </w:r>
            <w:r w:rsidR="002F1340">
              <w:rPr>
                <w:b/>
              </w:rPr>
              <w:t>1</w:t>
            </w:r>
            <w:r w:rsidRPr="008963F8">
              <w:rPr>
                <w:b/>
              </w:rPr>
              <w:t>.</w:t>
            </w:r>
          </w:p>
          <w:p w14:paraId="74054495" w14:textId="7EB4260E" w:rsidR="004148F7" w:rsidRPr="00687B19" w:rsidRDefault="004148F7" w:rsidP="0010247E">
            <w:pPr>
              <w:spacing w:after="0"/>
              <w:rPr>
                <w:rFonts w:asciiTheme="minorHAnsi" w:hAnsiTheme="minorHAnsi"/>
                <w:b/>
                <w:sz w:val="20"/>
                <w:szCs w:val="20"/>
                <w:lang w:val="en-GB"/>
              </w:rPr>
            </w:pPr>
            <w:r>
              <w:rPr>
                <w:b/>
              </w:rPr>
              <w:t>B.U3.</w:t>
            </w:r>
          </w:p>
        </w:tc>
        <w:tc>
          <w:tcPr>
            <w:tcW w:w="3260" w:type="dxa"/>
            <w:gridSpan w:val="8"/>
          </w:tcPr>
          <w:p w14:paraId="0924EFC2" w14:textId="7F934FE6" w:rsidR="000B4A6B" w:rsidRPr="00687B19" w:rsidRDefault="000B4A6B" w:rsidP="0010247E">
            <w:pPr>
              <w:spacing w:after="0"/>
              <w:rPr>
                <w:rFonts w:asciiTheme="minorHAnsi" w:hAnsiTheme="minorHAnsi"/>
                <w:sz w:val="20"/>
                <w:szCs w:val="20"/>
                <w:lang w:val="en-GB"/>
              </w:rPr>
            </w:pPr>
            <w:r w:rsidRPr="0010247E">
              <w:rPr>
                <w:sz w:val="20"/>
                <w:szCs w:val="20"/>
                <w:lang w:val="en-GB"/>
              </w:rPr>
              <w:t>Calculates the solubility of inorganic compounds</w:t>
            </w:r>
            <w:r w:rsidRPr="00A63ED7">
              <w:rPr>
                <w:sz w:val="20"/>
                <w:szCs w:val="20"/>
                <w:lang w:val="en-US"/>
              </w:rPr>
              <w:t xml:space="preserve"> using appropriate tables and formulas</w:t>
            </w:r>
            <w:r w:rsidRPr="0010247E">
              <w:rPr>
                <w:sz w:val="20"/>
                <w:szCs w:val="20"/>
                <w:lang w:val="en-GB"/>
              </w:rPr>
              <w:t>, understands the chemical basis of the solubility or its lack in organic compounds as well as its practical meaning for nutrition and therapy.</w:t>
            </w:r>
          </w:p>
        </w:tc>
        <w:tc>
          <w:tcPr>
            <w:tcW w:w="1985" w:type="dxa"/>
            <w:gridSpan w:val="4"/>
            <w:vMerge/>
          </w:tcPr>
          <w:p w14:paraId="690EA10B" w14:textId="77777777" w:rsidR="000B4A6B" w:rsidRPr="00687B19" w:rsidRDefault="000B4A6B" w:rsidP="0010247E">
            <w:pPr>
              <w:spacing w:after="0"/>
              <w:rPr>
                <w:rFonts w:asciiTheme="minorHAnsi" w:hAnsiTheme="minorHAnsi"/>
                <w:sz w:val="20"/>
                <w:szCs w:val="20"/>
                <w:lang w:val="en-GB"/>
              </w:rPr>
            </w:pPr>
          </w:p>
        </w:tc>
        <w:tc>
          <w:tcPr>
            <w:tcW w:w="1588" w:type="dxa"/>
            <w:gridSpan w:val="4"/>
          </w:tcPr>
          <w:p w14:paraId="71450C58" w14:textId="0B34B982" w:rsidR="000B4A6B" w:rsidRDefault="000B4A6B" w:rsidP="0010247E">
            <w:pPr>
              <w:spacing w:after="0"/>
              <w:rPr>
                <w:rFonts w:asciiTheme="minorHAnsi" w:hAnsiTheme="minorHAnsi"/>
                <w:sz w:val="20"/>
                <w:szCs w:val="20"/>
                <w:lang w:val="en-GB"/>
              </w:rPr>
            </w:pPr>
            <w:r w:rsidRPr="00A63ED7">
              <w:rPr>
                <w:sz w:val="20"/>
                <w:szCs w:val="20"/>
                <w:lang w:val="en-GB"/>
              </w:rPr>
              <w:t>LC 1</w:t>
            </w:r>
            <w:r w:rsidR="004148F7">
              <w:rPr>
                <w:sz w:val="20"/>
                <w:szCs w:val="20"/>
                <w:lang w:val="en-GB"/>
              </w:rPr>
              <w:t>, SE 1</w:t>
            </w:r>
          </w:p>
        </w:tc>
      </w:tr>
      <w:tr w:rsidR="000B4A6B" w:rsidRPr="0010247E" w14:paraId="79CDACA6" w14:textId="77777777" w:rsidTr="000B4A6B">
        <w:tc>
          <w:tcPr>
            <w:tcW w:w="1531" w:type="dxa"/>
            <w:gridSpan w:val="2"/>
          </w:tcPr>
          <w:p w14:paraId="10189D07" w14:textId="516D2B81" w:rsidR="000B4A6B" w:rsidRDefault="000B4A6B" w:rsidP="0010247E">
            <w:pPr>
              <w:spacing w:after="0"/>
              <w:rPr>
                <w:rFonts w:asciiTheme="minorHAnsi" w:hAnsiTheme="minorHAnsi"/>
                <w:b/>
                <w:sz w:val="20"/>
                <w:szCs w:val="20"/>
                <w:lang w:val="en-GB"/>
              </w:rPr>
            </w:pPr>
            <w:r>
              <w:rPr>
                <w:b/>
              </w:rPr>
              <w:t>S</w:t>
            </w:r>
            <w:r w:rsidRPr="008963F8">
              <w:rPr>
                <w:b/>
              </w:rPr>
              <w:t xml:space="preserve"> 0</w:t>
            </w:r>
            <w:r>
              <w:rPr>
                <w:b/>
              </w:rPr>
              <w:t>3</w:t>
            </w:r>
          </w:p>
        </w:tc>
        <w:tc>
          <w:tcPr>
            <w:tcW w:w="1276" w:type="dxa"/>
            <w:gridSpan w:val="3"/>
          </w:tcPr>
          <w:p w14:paraId="1B4CCC18" w14:textId="4FA0C7FB" w:rsidR="000B4A6B" w:rsidRPr="00687B19" w:rsidRDefault="000B4A6B" w:rsidP="0010247E">
            <w:pPr>
              <w:spacing w:after="0"/>
              <w:rPr>
                <w:rFonts w:asciiTheme="minorHAnsi" w:hAnsiTheme="minorHAnsi"/>
                <w:b/>
                <w:sz w:val="20"/>
                <w:szCs w:val="20"/>
                <w:lang w:val="en-GB"/>
              </w:rPr>
            </w:pPr>
            <w:r w:rsidRPr="008963F8">
              <w:rPr>
                <w:b/>
              </w:rPr>
              <w:t>B. U</w:t>
            </w:r>
            <w:r w:rsidR="002F1340">
              <w:rPr>
                <w:b/>
              </w:rPr>
              <w:t>1</w:t>
            </w:r>
            <w:r w:rsidRPr="008963F8">
              <w:rPr>
                <w:b/>
              </w:rPr>
              <w:t>.</w:t>
            </w:r>
          </w:p>
        </w:tc>
        <w:tc>
          <w:tcPr>
            <w:tcW w:w="3260" w:type="dxa"/>
            <w:gridSpan w:val="8"/>
          </w:tcPr>
          <w:p w14:paraId="6C3E712F" w14:textId="5C9D5BF8" w:rsidR="000B4A6B" w:rsidRPr="00687B19" w:rsidRDefault="000B4A6B" w:rsidP="0010247E">
            <w:pPr>
              <w:spacing w:after="0"/>
              <w:rPr>
                <w:rFonts w:asciiTheme="minorHAnsi" w:hAnsiTheme="minorHAnsi"/>
                <w:sz w:val="20"/>
                <w:szCs w:val="20"/>
                <w:lang w:val="en-GB"/>
              </w:rPr>
            </w:pPr>
            <w:r w:rsidRPr="0010247E">
              <w:rPr>
                <w:sz w:val="20"/>
                <w:szCs w:val="20"/>
                <w:lang w:val="en-GB"/>
              </w:rPr>
              <w:t xml:space="preserve">Estimates and determines the pH of the solution and the effect of environmental pH changes on the behaviour of inorganic and organic compounds. </w:t>
            </w:r>
            <w:proofErr w:type="spellStart"/>
            <w:r w:rsidRPr="00A63ED7">
              <w:rPr>
                <w:sz w:val="20"/>
                <w:szCs w:val="20"/>
              </w:rPr>
              <w:t>Calculates</w:t>
            </w:r>
            <w:proofErr w:type="spellEnd"/>
            <w:r w:rsidRPr="00A63ED7">
              <w:rPr>
                <w:sz w:val="20"/>
                <w:szCs w:val="20"/>
              </w:rPr>
              <w:t xml:space="preserve"> the </w:t>
            </w:r>
            <w:proofErr w:type="spellStart"/>
            <w:r w:rsidRPr="00A63ED7">
              <w:rPr>
                <w:sz w:val="20"/>
                <w:szCs w:val="20"/>
              </w:rPr>
              <w:t>buffer</w:t>
            </w:r>
            <w:proofErr w:type="spellEnd"/>
            <w:r w:rsidRPr="00A63ED7">
              <w:rPr>
                <w:sz w:val="20"/>
                <w:szCs w:val="20"/>
              </w:rPr>
              <w:t xml:space="preserve"> </w:t>
            </w:r>
            <w:proofErr w:type="spellStart"/>
            <w:r w:rsidRPr="00A63ED7">
              <w:rPr>
                <w:sz w:val="20"/>
                <w:szCs w:val="20"/>
              </w:rPr>
              <w:t>capacity</w:t>
            </w:r>
            <w:proofErr w:type="spellEnd"/>
            <w:r w:rsidRPr="00A63ED7">
              <w:rPr>
                <w:sz w:val="20"/>
                <w:szCs w:val="20"/>
              </w:rPr>
              <w:t>.</w:t>
            </w:r>
          </w:p>
        </w:tc>
        <w:tc>
          <w:tcPr>
            <w:tcW w:w="1985" w:type="dxa"/>
            <w:gridSpan w:val="4"/>
            <w:vMerge/>
          </w:tcPr>
          <w:p w14:paraId="32890851" w14:textId="77777777" w:rsidR="000B4A6B" w:rsidRPr="00687B19" w:rsidRDefault="000B4A6B" w:rsidP="0010247E">
            <w:pPr>
              <w:spacing w:after="0"/>
              <w:rPr>
                <w:rFonts w:asciiTheme="minorHAnsi" w:hAnsiTheme="minorHAnsi"/>
                <w:sz w:val="20"/>
                <w:szCs w:val="20"/>
                <w:lang w:val="en-GB"/>
              </w:rPr>
            </w:pPr>
          </w:p>
        </w:tc>
        <w:tc>
          <w:tcPr>
            <w:tcW w:w="1588" w:type="dxa"/>
            <w:gridSpan w:val="4"/>
          </w:tcPr>
          <w:p w14:paraId="4E10E929" w14:textId="3E8A2D3A" w:rsidR="000B4A6B" w:rsidRDefault="000B4A6B" w:rsidP="0010247E">
            <w:pPr>
              <w:spacing w:after="0"/>
              <w:rPr>
                <w:rFonts w:asciiTheme="minorHAnsi" w:hAnsiTheme="minorHAnsi"/>
                <w:sz w:val="20"/>
                <w:szCs w:val="20"/>
                <w:lang w:val="en-GB"/>
              </w:rPr>
            </w:pPr>
            <w:r w:rsidRPr="00A63ED7">
              <w:rPr>
                <w:sz w:val="20"/>
                <w:szCs w:val="20"/>
                <w:lang w:val="en-GB"/>
              </w:rPr>
              <w:t>SE 2, LC 2,</w:t>
            </w:r>
          </w:p>
        </w:tc>
      </w:tr>
      <w:tr w:rsidR="000B4A6B" w:rsidRPr="0010247E" w14:paraId="3B2DEE91" w14:textId="77777777" w:rsidTr="000B4A6B">
        <w:tc>
          <w:tcPr>
            <w:tcW w:w="1531" w:type="dxa"/>
            <w:gridSpan w:val="2"/>
          </w:tcPr>
          <w:p w14:paraId="12E0C737" w14:textId="60FBD3DB" w:rsidR="000B4A6B" w:rsidRDefault="000B4A6B" w:rsidP="0010247E">
            <w:pPr>
              <w:spacing w:after="0"/>
              <w:rPr>
                <w:rFonts w:asciiTheme="minorHAnsi" w:hAnsiTheme="minorHAnsi"/>
                <w:b/>
                <w:sz w:val="20"/>
                <w:szCs w:val="20"/>
                <w:lang w:val="en-GB"/>
              </w:rPr>
            </w:pPr>
            <w:r>
              <w:rPr>
                <w:b/>
                <w:lang w:val="en-US"/>
              </w:rPr>
              <w:t>S</w:t>
            </w:r>
            <w:r w:rsidRPr="008963F8">
              <w:rPr>
                <w:b/>
                <w:lang w:val="en-US"/>
              </w:rPr>
              <w:t xml:space="preserve"> 0</w:t>
            </w:r>
            <w:r>
              <w:rPr>
                <w:b/>
                <w:lang w:val="en-US"/>
              </w:rPr>
              <w:t>4</w:t>
            </w:r>
          </w:p>
        </w:tc>
        <w:tc>
          <w:tcPr>
            <w:tcW w:w="1276" w:type="dxa"/>
            <w:gridSpan w:val="3"/>
          </w:tcPr>
          <w:p w14:paraId="544747B2" w14:textId="2DFA31E9" w:rsidR="000B4A6B" w:rsidRPr="00687B19" w:rsidRDefault="000B4A6B" w:rsidP="0010247E">
            <w:pPr>
              <w:spacing w:after="0"/>
              <w:rPr>
                <w:rFonts w:asciiTheme="minorHAnsi" w:hAnsiTheme="minorHAnsi"/>
                <w:b/>
                <w:sz w:val="20"/>
                <w:szCs w:val="20"/>
                <w:lang w:val="en-GB"/>
              </w:rPr>
            </w:pPr>
            <w:r w:rsidRPr="008963F8">
              <w:rPr>
                <w:b/>
                <w:lang w:val="en-US"/>
              </w:rPr>
              <w:t>B. U</w:t>
            </w:r>
            <w:r w:rsidR="002F1340">
              <w:rPr>
                <w:b/>
                <w:lang w:val="en-US"/>
              </w:rPr>
              <w:t>1</w:t>
            </w:r>
            <w:r w:rsidRPr="008963F8">
              <w:rPr>
                <w:b/>
                <w:lang w:val="en-US"/>
              </w:rPr>
              <w:t>.</w:t>
            </w:r>
          </w:p>
        </w:tc>
        <w:tc>
          <w:tcPr>
            <w:tcW w:w="3260" w:type="dxa"/>
            <w:gridSpan w:val="8"/>
          </w:tcPr>
          <w:p w14:paraId="4D9652C7" w14:textId="40699B28" w:rsidR="000B4A6B" w:rsidRPr="00687B19" w:rsidRDefault="000B4A6B" w:rsidP="0010247E">
            <w:pPr>
              <w:spacing w:after="0"/>
              <w:rPr>
                <w:rFonts w:asciiTheme="minorHAnsi" w:hAnsiTheme="minorHAnsi"/>
                <w:sz w:val="20"/>
                <w:szCs w:val="20"/>
                <w:lang w:val="en-GB"/>
              </w:rPr>
            </w:pPr>
            <w:r w:rsidRPr="0010247E">
              <w:rPr>
                <w:sz w:val="20"/>
                <w:szCs w:val="20"/>
                <w:lang w:val="en-GB"/>
              </w:rPr>
              <w:t>Understands the importance of homeostasis and the consequence of its impairment. Explains the mechanism of body buffers action and their importance in systemic homeostasis. Describes the parameters of acidosis and alkalosis. He/she can define factors affecting the acid-base balance and characterize the transport of oxygen and carbon dioxide in the body.</w:t>
            </w:r>
          </w:p>
        </w:tc>
        <w:tc>
          <w:tcPr>
            <w:tcW w:w="1985" w:type="dxa"/>
            <w:gridSpan w:val="4"/>
            <w:vMerge/>
          </w:tcPr>
          <w:p w14:paraId="1AF27157" w14:textId="77777777" w:rsidR="000B4A6B" w:rsidRPr="00687B19" w:rsidRDefault="000B4A6B" w:rsidP="0010247E">
            <w:pPr>
              <w:spacing w:after="0"/>
              <w:rPr>
                <w:rFonts w:asciiTheme="minorHAnsi" w:hAnsiTheme="minorHAnsi"/>
                <w:sz w:val="20"/>
                <w:szCs w:val="20"/>
                <w:lang w:val="en-GB"/>
              </w:rPr>
            </w:pPr>
          </w:p>
        </w:tc>
        <w:tc>
          <w:tcPr>
            <w:tcW w:w="1588" w:type="dxa"/>
            <w:gridSpan w:val="4"/>
          </w:tcPr>
          <w:p w14:paraId="61F2D04C" w14:textId="52F78D2F" w:rsidR="000B4A6B" w:rsidRDefault="000B4A6B" w:rsidP="0010247E">
            <w:pPr>
              <w:spacing w:after="0"/>
              <w:rPr>
                <w:rFonts w:asciiTheme="minorHAnsi" w:hAnsiTheme="minorHAnsi"/>
                <w:sz w:val="20"/>
                <w:szCs w:val="20"/>
                <w:lang w:val="en-GB"/>
              </w:rPr>
            </w:pPr>
            <w:r w:rsidRPr="00A63ED7">
              <w:rPr>
                <w:sz w:val="20"/>
                <w:szCs w:val="20"/>
                <w:lang w:val="en-GB"/>
              </w:rPr>
              <w:t>SE 1,2,5,</w:t>
            </w:r>
            <w:r w:rsidR="004148F7">
              <w:rPr>
                <w:sz w:val="20"/>
                <w:szCs w:val="20"/>
                <w:lang w:val="en-GB"/>
              </w:rPr>
              <w:t>6</w:t>
            </w:r>
            <w:r w:rsidRPr="00A63ED7">
              <w:rPr>
                <w:sz w:val="20"/>
                <w:szCs w:val="20"/>
                <w:lang w:val="en-GB"/>
              </w:rPr>
              <w:t xml:space="preserve"> LC 1,2,5,6</w:t>
            </w:r>
          </w:p>
        </w:tc>
      </w:tr>
      <w:tr w:rsidR="000B4A6B" w:rsidRPr="0010247E" w14:paraId="311BDDC9" w14:textId="77777777" w:rsidTr="000B4A6B">
        <w:tc>
          <w:tcPr>
            <w:tcW w:w="1531" w:type="dxa"/>
            <w:gridSpan w:val="2"/>
          </w:tcPr>
          <w:p w14:paraId="6DFF9C45" w14:textId="2E7228DF" w:rsidR="000B4A6B" w:rsidRDefault="000B4A6B" w:rsidP="0010247E">
            <w:pPr>
              <w:spacing w:after="0"/>
              <w:rPr>
                <w:rFonts w:asciiTheme="minorHAnsi" w:hAnsiTheme="minorHAnsi"/>
                <w:b/>
                <w:sz w:val="20"/>
                <w:szCs w:val="20"/>
                <w:lang w:val="en-GB"/>
              </w:rPr>
            </w:pPr>
            <w:r>
              <w:rPr>
                <w:b/>
              </w:rPr>
              <w:t>S</w:t>
            </w:r>
            <w:r w:rsidRPr="008963F8">
              <w:rPr>
                <w:b/>
              </w:rPr>
              <w:t xml:space="preserve"> 0</w:t>
            </w:r>
            <w:r>
              <w:rPr>
                <w:b/>
              </w:rPr>
              <w:t>5</w:t>
            </w:r>
          </w:p>
        </w:tc>
        <w:tc>
          <w:tcPr>
            <w:tcW w:w="1276" w:type="dxa"/>
            <w:gridSpan w:val="3"/>
          </w:tcPr>
          <w:p w14:paraId="4943FCF0" w14:textId="504B5D07" w:rsidR="004148F7" w:rsidRDefault="004148F7" w:rsidP="0010247E">
            <w:pPr>
              <w:spacing w:after="0"/>
              <w:rPr>
                <w:rFonts w:cs="Calibri,Bold"/>
                <w:b/>
                <w:bCs/>
                <w:lang w:eastAsia="pl-PL"/>
              </w:rPr>
            </w:pPr>
            <w:r>
              <w:rPr>
                <w:rFonts w:cs="Calibri,Bold"/>
                <w:b/>
                <w:bCs/>
                <w:lang w:eastAsia="pl-PL"/>
              </w:rPr>
              <w:t>B.U1.</w:t>
            </w:r>
          </w:p>
          <w:p w14:paraId="021AED65" w14:textId="7A91DFCF" w:rsidR="005C4E7E" w:rsidRPr="002F1340" w:rsidRDefault="000B4A6B" w:rsidP="0010247E">
            <w:pPr>
              <w:spacing w:after="0"/>
              <w:rPr>
                <w:rFonts w:cs="Calibri,Bold"/>
                <w:b/>
                <w:bCs/>
                <w:lang w:eastAsia="pl-PL"/>
              </w:rPr>
            </w:pPr>
            <w:r w:rsidRPr="008963F8">
              <w:rPr>
                <w:rFonts w:cs="Calibri,Bold"/>
                <w:b/>
                <w:bCs/>
                <w:lang w:eastAsia="pl-PL"/>
              </w:rPr>
              <w:t>B. U</w:t>
            </w:r>
            <w:r w:rsidR="002F1340">
              <w:rPr>
                <w:rFonts w:cs="Calibri,Bold"/>
                <w:b/>
                <w:bCs/>
                <w:lang w:eastAsia="pl-PL"/>
              </w:rPr>
              <w:t>5.</w:t>
            </w:r>
          </w:p>
        </w:tc>
        <w:tc>
          <w:tcPr>
            <w:tcW w:w="3260" w:type="dxa"/>
            <w:gridSpan w:val="8"/>
          </w:tcPr>
          <w:p w14:paraId="5E11E593" w14:textId="6CE7DF46" w:rsidR="000B4A6B" w:rsidRPr="00687B19" w:rsidRDefault="000B4A6B" w:rsidP="0010247E">
            <w:pPr>
              <w:spacing w:after="0"/>
              <w:rPr>
                <w:rFonts w:asciiTheme="minorHAnsi" w:hAnsiTheme="minorHAnsi"/>
                <w:sz w:val="20"/>
                <w:szCs w:val="20"/>
                <w:lang w:val="en-GB"/>
              </w:rPr>
            </w:pPr>
            <w:r w:rsidRPr="00A63ED7">
              <w:rPr>
                <w:sz w:val="20"/>
                <w:szCs w:val="20"/>
                <w:lang w:val="en-US"/>
              </w:rPr>
              <w:t>Is able to execute simple analytical chemical reactions and write the appropriate formulas and reactions.</w:t>
            </w:r>
            <w:r w:rsidRPr="00A63ED7">
              <w:rPr>
                <w:sz w:val="20"/>
                <w:szCs w:val="20"/>
                <w:lang w:val="en-US"/>
              </w:rPr>
              <w:br/>
              <w:t>Performs the basic laboratory techniques, such as qualitative analysis, titration, pH measurements, protein electrophoresis, amino acid chromatography. He/she is able to use the simple laboratory equipment and evaluate the accuracy of</w:t>
            </w:r>
            <w:r w:rsidRPr="00A63ED7">
              <w:rPr>
                <w:sz w:val="20"/>
                <w:szCs w:val="20"/>
                <w:lang w:val="en-US"/>
              </w:rPr>
              <w:br/>
              <w:t>measurements that have been taken.</w:t>
            </w:r>
          </w:p>
        </w:tc>
        <w:tc>
          <w:tcPr>
            <w:tcW w:w="1985" w:type="dxa"/>
            <w:gridSpan w:val="4"/>
            <w:vMerge/>
          </w:tcPr>
          <w:p w14:paraId="6FA126D9" w14:textId="77777777" w:rsidR="000B4A6B" w:rsidRPr="00687B19" w:rsidRDefault="000B4A6B" w:rsidP="0010247E">
            <w:pPr>
              <w:spacing w:after="0"/>
              <w:rPr>
                <w:rFonts w:asciiTheme="minorHAnsi" w:hAnsiTheme="minorHAnsi"/>
                <w:sz w:val="20"/>
                <w:szCs w:val="20"/>
                <w:lang w:val="en-GB"/>
              </w:rPr>
            </w:pPr>
          </w:p>
        </w:tc>
        <w:tc>
          <w:tcPr>
            <w:tcW w:w="1588" w:type="dxa"/>
            <w:gridSpan w:val="4"/>
          </w:tcPr>
          <w:p w14:paraId="0FE7C260" w14:textId="77777777" w:rsidR="000B4A6B" w:rsidRDefault="000B4A6B" w:rsidP="0010247E">
            <w:pPr>
              <w:spacing w:after="0"/>
              <w:rPr>
                <w:lang w:val="en-GB"/>
              </w:rPr>
            </w:pPr>
            <w:r>
              <w:rPr>
                <w:lang w:val="en-GB"/>
              </w:rPr>
              <w:t>LC 1-7</w:t>
            </w:r>
          </w:p>
          <w:p w14:paraId="145C39A3" w14:textId="7CC93079" w:rsidR="004148F7" w:rsidRDefault="004148F7" w:rsidP="0010247E">
            <w:pPr>
              <w:spacing w:after="0"/>
              <w:rPr>
                <w:rFonts w:asciiTheme="minorHAnsi" w:hAnsiTheme="minorHAnsi"/>
                <w:sz w:val="20"/>
                <w:szCs w:val="20"/>
                <w:lang w:val="en-GB"/>
              </w:rPr>
            </w:pPr>
            <w:r>
              <w:rPr>
                <w:lang w:val="en-GB"/>
              </w:rPr>
              <w:t>SE 1-7</w:t>
            </w:r>
          </w:p>
        </w:tc>
      </w:tr>
      <w:tr w:rsidR="000B4A6B" w:rsidRPr="0010247E" w14:paraId="4A1C907A" w14:textId="77777777" w:rsidTr="000B4A6B">
        <w:tc>
          <w:tcPr>
            <w:tcW w:w="1531" w:type="dxa"/>
            <w:gridSpan w:val="2"/>
          </w:tcPr>
          <w:p w14:paraId="50613019" w14:textId="01515F96" w:rsidR="000B4A6B" w:rsidRPr="003C37B4" w:rsidRDefault="000B4A6B" w:rsidP="0010247E">
            <w:pPr>
              <w:spacing w:after="0"/>
              <w:rPr>
                <w:rFonts w:ascii="Calibri Light" w:hAnsi="Calibri Light"/>
                <w:b/>
                <w:sz w:val="24"/>
                <w:szCs w:val="24"/>
                <w:lang w:val="en-US"/>
              </w:rPr>
            </w:pPr>
            <w:r>
              <w:rPr>
                <w:b/>
                <w:lang w:val="en-US"/>
              </w:rPr>
              <w:t>S</w:t>
            </w:r>
            <w:r w:rsidRPr="007D073F">
              <w:rPr>
                <w:b/>
                <w:lang w:val="en-US"/>
              </w:rPr>
              <w:t xml:space="preserve"> 0</w:t>
            </w:r>
            <w:r>
              <w:rPr>
                <w:b/>
                <w:lang w:val="en-US"/>
              </w:rPr>
              <w:t>6</w:t>
            </w:r>
          </w:p>
        </w:tc>
        <w:tc>
          <w:tcPr>
            <w:tcW w:w="1276" w:type="dxa"/>
            <w:gridSpan w:val="3"/>
          </w:tcPr>
          <w:p w14:paraId="3B7F0374" w14:textId="147F097C" w:rsidR="000B4A6B" w:rsidRPr="003C37B4" w:rsidRDefault="000B4A6B" w:rsidP="0010247E">
            <w:pPr>
              <w:spacing w:after="0"/>
              <w:rPr>
                <w:rFonts w:ascii="Calibri Light" w:hAnsi="Calibri Light"/>
                <w:b/>
                <w:sz w:val="24"/>
                <w:szCs w:val="24"/>
                <w:lang w:val="en-US"/>
              </w:rPr>
            </w:pPr>
            <w:r w:rsidRPr="007D073F">
              <w:rPr>
                <w:rFonts w:cs="Calibri,Bold"/>
                <w:b/>
                <w:bCs/>
                <w:lang w:val="en-US" w:eastAsia="pl-PL"/>
              </w:rPr>
              <w:t>B. U</w:t>
            </w:r>
            <w:r w:rsidR="002F1340">
              <w:rPr>
                <w:rFonts w:cs="Calibri,Bold"/>
                <w:b/>
                <w:bCs/>
                <w:lang w:val="en-US" w:eastAsia="pl-PL"/>
              </w:rPr>
              <w:t>5</w:t>
            </w:r>
            <w:r w:rsidRPr="007D073F">
              <w:rPr>
                <w:rFonts w:cs="Calibri,Bold"/>
                <w:b/>
                <w:bCs/>
                <w:lang w:val="en-US" w:eastAsia="pl-PL"/>
              </w:rPr>
              <w:t>.</w:t>
            </w:r>
          </w:p>
        </w:tc>
        <w:tc>
          <w:tcPr>
            <w:tcW w:w="3260" w:type="dxa"/>
            <w:gridSpan w:val="8"/>
          </w:tcPr>
          <w:p w14:paraId="2A33C09E" w14:textId="311A6EBC" w:rsidR="000B4A6B" w:rsidRPr="003C37B4" w:rsidRDefault="000B4A6B" w:rsidP="0010247E">
            <w:pPr>
              <w:spacing w:after="0"/>
              <w:rPr>
                <w:rFonts w:ascii="Calibri Light" w:hAnsi="Calibri Light"/>
                <w:sz w:val="16"/>
                <w:szCs w:val="16"/>
                <w:lang w:val="en-US"/>
              </w:rPr>
            </w:pPr>
            <w:r w:rsidRPr="00A63ED7">
              <w:rPr>
                <w:sz w:val="20"/>
                <w:szCs w:val="20"/>
                <w:lang w:val="en-US"/>
              </w:rPr>
              <w:t>Is able to plan, execute and evaluate experiment, as well as draw critical conclusions.</w:t>
            </w:r>
          </w:p>
        </w:tc>
        <w:tc>
          <w:tcPr>
            <w:tcW w:w="1985" w:type="dxa"/>
            <w:gridSpan w:val="4"/>
            <w:vMerge/>
          </w:tcPr>
          <w:p w14:paraId="1E713183" w14:textId="77777777" w:rsidR="000B4A6B" w:rsidRPr="003C37B4" w:rsidRDefault="000B4A6B" w:rsidP="0010247E">
            <w:pPr>
              <w:spacing w:after="0"/>
              <w:rPr>
                <w:rFonts w:ascii="Calibri Light" w:hAnsi="Calibri Light"/>
                <w:sz w:val="24"/>
                <w:szCs w:val="24"/>
                <w:lang w:val="en-US"/>
              </w:rPr>
            </w:pPr>
          </w:p>
        </w:tc>
        <w:tc>
          <w:tcPr>
            <w:tcW w:w="1588" w:type="dxa"/>
            <w:gridSpan w:val="4"/>
          </w:tcPr>
          <w:p w14:paraId="77852655" w14:textId="155B2C0E" w:rsidR="000B4A6B" w:rsidRPr="003C37B4" w:rsidRDefault="000B4A6B" w:rsidP="0010247E">
            <w:pPr>
              <w:spacing w:after="0"/>
              <w:rPr>
                <w:rFonts w:ascii="Calibri Light" w:hAnsi="Calibri Light"/>
                <w:sz w:val="24"/>
                <w:szCs w:val="24"/>
                <w:lang w:val="en-US"/>
              </w:rPr>
            </w:pPr>
            <w:r>
              <w:rPr>
                <w:lang w:val="en-GB"/>
              </w:rPr>
              <w:t>LC 1-7</w:t>
            </w:r>
          </w:p>
        </w:tc>
      </w:tr>
      <w:tr w:rsidR="00D151D6" w:rsidRPr="0010247E" w14:paraId="7DC2FB52" w14:textId="77777777" w:rsidTr="000B4A6B">
        <w:tc>
          <w:tcPr>
            <w:tcW w:w="1531" w:type="dxa"/>
            <w:gridSpan w:val="2"/>
          </w:tcPr>
          <w:p w14:paraId="44DF6D10" w14:textId="697F4E77" w:rsidR="00BA2B32" w:rsidRPr="003C37B4" w:rsidRDefault="00BA2B32" w:rsidP="00BA2B32">
            <w:pPr>
              <w:spacing w:after="0"/>
              <w:rPr>
                <w:rFonts w:ascii="Calibri Light" w:hAnsi="Calibri Light"/>
                <w:b/>
                <w:sz w:val="24"/>
                <w:szCs w:val="24"/>
                <w:lang w:val="en-US"/>
              </w:rPr>
            </w:pPr>
          </w:p>
        </w:tc>
        <w:tc>
          <w:tcPr>
            <w:tcW w:w="1276" w:type="dxa"/>
            <w:gridSpan w:val="3"/>
          </w:tcPr>
          <w:p w14:paraId="4A67E95C" w14:textId="77777777" w:rsidR="00BA2B32" w:rsidRPr="003C37B4" w:rsidRDefault="00BA2B32" w:rsidP="00BA2B32">
            <w:pPr>
              <w:spacing w:after="0"/>
              <w:rPr>
                <w:rFonts w:ascii="Calibri Light" w:hAnsi="Calibri Light"/>
                <w:b/>
                <w:sz w:val="24"/>
                <w:szCs w:val="24"/>
                <w:lang w:val="en-US"/>
              </w:rPr>
            </w:pPr>
          </w:p>
        </w:tc>
        <w:tc>
          <w:tcPr>
            <w:tcW w:w="3260" w:type="dxa"/>
            <w:gridSpan w:val="8"/>
          </w:tcPr>
          <w:p w14:paraId="0F705381" w14:textId="12A89C42" w:rsidR="00BA2B32" w:rsidRPr="003C37B4" w:rsidRDefault="00BA2B32" w:rsidP="00BA2B32">
            <w:pPr>
              <w:spacing w:after="0"/>
              <w:rPr>
                <w:rFonts w:ascii="Calibri Light" w:hAnsi="Calibri Light"/>
                <w:sz w:val="16"/>
                <w:szCs w:val="16"/>
                <w:lang w:val="en-US"/>
              </w:rPr>
            </w:pPr>
          </w:p>
        </w:tc>
        <w:tc>
          <w:tcPr>
            <w:tcW w:w="1985" w:type="dxa"/>
            <w:gridSpan w:val="4"/>
          </w:tcPr>
          <w:p w14:paraId="6340309C" w14:textId="77777777" w:rsidR="00BA2B32" w:rsidRPr="003C37B4" w:rsidRDefault="00BA2B32" w:rsidP="00BA2B32">
            <w:pPr>
              <w:spacing w:after="0"/>
              <w:rPr>
                <w:rFonts w:ascii="Calibri Light" w:hAnsi="Calibri Light"/>
                <w:sz w:val="24"/>
                <w:szCs w:val="24"/>
                <w:lang w:val="en-US"/>
              </w:rPr>
            </w:pPr>
          </w:p>
        </w:tc>
        <w:tc>
          <w:tcPr>
            <w:tcW w:w="1588" w:type="dxa"/>
            <w:gridSpan w:val="4"/>
          </w:tcPr>
          <w:p w14:paraId="3095CC14" w14:textId="77777777" w:rsidR="00BA2B32" w:rsidRPr="003C37B4" w:rsidRDefault="00BA2B32" w:rsidP="00BA2B32">
            <w:pPr>
              <w:spacing w:after="0"/>
              <w:rPr>
                <w:rFonts w:ascii="Calibri Light" w:hAnsi="Calibri Light"/>
                <w:sz w:val="24"/>
                <w:szCs w:val="24"/>
                <w:lang w:val="en-US"/>
              </w:rPr>
            </w:pPr>
          </w:p>
        </w:tc>
      </w:tr>
      <w:tr w:rsidR="00BA2B32" w:rsidRPr="00224245" w14:paraId="29D54313" w14:textId="77777777" w:rsidTr="000B4A6B">
        <w:tc>
          <w:tcPr>
            <w:tcW w:w="9640" w:type="dxa"/>
            <w:gridSpan w:val="21"/>
          </w:tcPr>
          <w:p w14:paraId="3C3073BF" w14:textId="77777777" w:rsidR="00BA2B32" w:rsidRPr="003C37B4" w:rsidRDefault="00BA2B32" w:rsidP="00BA2B32">
            <w:pPr>
              <w:spacing w:after="0"/>
              <w:jc w:val="both"/>
              <w:rPr>
                <w:rFonts w:ascii="Calibri Light" w:hAnsi="Calibri Light"/>
                <w:sz w:val="18"/>
                <w:szCs w:val="18"/>
                <w:lang w:val="en-US"/>
              </w:rPr>
            </w:pPr>
            <w:r w:rsidRPr="003C37B4">
              <w:rPr>
                <w:rFonts w:ascii="Calibri Light" w:hAnsi="Calibri Light"/>
                <w:sz w:val="18"/>
                <w:szCs w:val="18"/>
                <w:lang w:val="en-US"/>
              </w:rPr>
              <w:t xml:space="preserve">** </w:t>
            </w:r>
            <w:r w:rsidR="00C21E10" w:rsidRPr="003C37B4">
              <w:rPr>
                <w:rFonts w:ascii="Calibri Light" w:hAnsi="Calibri Light"/>
                <w:sz w:val="18"/>
                <w:szCs w:val="18"/>
                <w:lang w:val="en-US"/>
              </w:rPr>
              <w:t>L</w:t>
            </w:r>
            <w:r w:rsidRPr="003C37B4">
              <w:rPr>
                <w:rFonts w:ascii="Calibri Light" w:hAnsi="Calibri Light"/>
                <w:sz w:val="18"/>
                <w:szCs w:val="18"/>
                <w:lang w:val="en-US"/>
              </w:rPr>
              <w:t xml:space="preserve"> - </w:t>
            </w:r>
            <w:r w:rsidR="00271D8F" w:rsidRPr="003C37B4">
              <w:rPr>
                <w:rFonts w:ascii="Calibri Light" w:hAnsi="Calibri Light"/>
                <w:sz w:val="18"/>
                <w:szCs w:val="18"/>
                <w:lang w:val="en-US"/>
              </w:rPr>
              <w:t>lecture</w:t>
            </w:r>
            <w:r w:rsidRPr="003C37B4">
              <w:rPr>
                <w:rFonts w:ascii="Calibri Light" w:hAnsi="Calibri Light"/>
                <w:sz w:val="18"/>
                <w:szCs w:val="18"/>
                <w:lang w:val="en-US"/>
              </w:rPr>
              <w:t>; SE - seminar; A</w:t>
            </w:r>
            <w:r w:rsidR="00C21E10" w:rsidRPr="003C37B4">
              <w:rPr>
                <w:rFonts w:ascii="Calibri Light" w:hAnsi="Calibri Light"/>
                <w:sz w:val="18"/>
                <w:szCs w:val="18"/>
                <w:lang w:val="en-US"/>
              </w:rPr>
              <w:t>C</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auditorium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major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(non-clinical)</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clinical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LC – laboratory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SCM – specialist classes (magister</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studies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CSC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classes in simulated conditions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FLC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foreign language course</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PCP practical classes with patient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PE</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 xml:space="preserve">physical education </w:t>
            </w:r>
            <w:r w:rsidRPr="003C37B4">
              <w:rPr>
                <w:rFonts w:ascii="Calibri Light" w:hAnsi="Calibri Light"/>
                <w:sz w:val="18"/>
                <w:szCs w:val="18"/>
                <w:lang w:val="en-US"/>
              </w:rPr>
              <w:t>(</w:t>
            </w:r>
            <w:r w:rsidR="00271D8F" w:rsidRPr="003C37B4">
              <w:rPr>
                <w:rFonts w:ascii="Calibri Light" w:hAnsi="Calibri Light"/>
                <w:sz w:val="18"/>
                <w:szCs w:val="18"/>
                <w:lang w:val="en-US"/>
              </w:rPr>
              <w:t>obligatory</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VP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vocational practice</w:t>
            </w:r>
            <w:r w:rsidRPr="003C37B4">
              <w:rPr>
                <w:rFonts w:ascii="Calibri Light" w:hAnsi="Calibri Light"/>
                <w:sz w:val="18"/>
                <w:szCs w:val="18"/>
                <w:lang w:val="en-US"/>
              </w:rPr>
              <w:t>; S</w:t>
            </w:r>
            <w:r w:rsidR="00235044" w:rsidRPr="003C37B4">
              <w:rPr>
                <w:rFonts w:ascii="Calibri Light" w:hAnsi="Calibri Light"/>
                <w:sz w:val="18"/>
                <w:szCs w:val="18"/>
                <w:lang w:val="en-US"/>
              </w:rPr>
              <w:t>S</w:t>
            </w:r>
            <w:r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s</w:t>
            </w:r>
            <w:r w:rsidR="00271D8F" w:rsidRPr="003C37B4">
              <w:rPr>
                <w:rFonts w:ascii="Calibri Light" w:hAnsi="Calibri Light"/>
                <w:sz w:val="18"/>
                <w:szCs w:val="18"/>
                <w:lang w:val="en-US"/>
              </w:rPr>
              <w:t>elf-study</w:t>
            </w:r>
            <w:r w:rsidR="00EF0D47" w:rsidRPr="003C37B4">
              <w:rPr>
                <w:rFonts w:ascii="Calibri Light" w:hAnsi="Calibri Light"/>
                <w:sz w:val="18"/>
                <w:szCs w:val="18"/>
                <w:lang w:val="en-US"/>
              </w:rPr>
              <w:t>, EL</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 xml:space="preserve"> E</w:t>
            </w:r>
            <w:r w:rsidR="00235044" w:rsidRPr="003C37B4">
              <w:rPr>
                <w:rFonts w:ascii="Calibri Light" w:hAnsi="Calibri Light"/>
                <w:sz w:val="18"/>
                <w:szCs w:val="18"/>
                <w:lang w:val="en-US"/>
              </w:rPr>
              <w:t>-</w:t>
            </w:r>
            <w:r w:rsidR="00271D8F" w:rsidRPr="003C37B4">
              <w:rPr>
                <w:rFonts w:ascii="Calibri Light" w:hAnsi="Calibri Light"/>
                <w:sz w:val="18"/>
                <w:szCs w:val="18"/>
                <w:lang w:val="en-US"/>
              </w:rPr>
              <w:t>l</w:t>
            </w:r>
            <w:r w:rsidR="00EF0D47" w:rsidRPr="003C37B4">
              <w:rPr>
                <w:rFonts w:ascii="Calibri Light" w:hAnsi="Calibri Light"/>
                <w:sz w:val="18"/>
                <w:szCs w:val="18"/>
                <w:lang w:val="en-US"/>
              </w:rPr>
              <w:t>earning</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w:t>
            </w:r>
          </w:p>
        </w:tc>
      </w:tr>
      <w:tr w:rsidR="00BA2B32" w:rsidRPr="00C60314" w14:paraId="2934DA9D" w14:textId="77777777" w:rsidTr="000B4A6B">
        <w:tc>
          <w:tcPr>
            <w:tcW w:w="9640" w:type="dxa"/>
            <w:gridSpan w:val="21"/>
          </w:tcPr>
          <w:p w14:paraId="0A688443" w14:textId="77777777" w:rsidR="00BA2B32" w:rsidRPr="003C37B4" w:rsidRDefault="00BA2B32" w:rsidP="00271D8F">
            <w:pPr>
              <w:spacing w:after="0"/>
              <w:rPr>
                <w:rFonts w:ascii="Calibri Light" w:hAnsi="Calibri Light"/>
                <w:lang w:val="en-US"/>
              </w:rPr>
            </w:pPr>
            <w:r w:rsidRPr="003C37B4">
              <w:rPr>
                <w:rFonts w:ascii="Calibri Light" w:hAnsi="Calibri Light"/>
                <w:lang w:val="en-US"/>
              </w:rPr>
              <w:t>P</w:t>
            </w:r>
            <w:r w:rsidR="00271D8F" w:rsidRPr="003C37B4">
              <w:rPr>
                <w:rFonts w:ascii="Calibri Light" w:hAnsi="Calibri Light"/>
                <w:lang w:val="en-US"/>
              </w:rPr>
              <w:t xml:space="preserve">lease mark on scale </w:t>
            </w:r>
            <w:r w:rsidRPr="003C37B4">
              <w:rPr>
                <w:rFonts w:ascii="Calibri Light" w:hAnsi="Calibri Light"/>
                <w:lang w:val="en-US"/>
              </w:rPr>
              <w:t>1-</w:t>
            </w:r>
            <w:r w:rsidR="00EF0D47" w:rsidRPr="003C37B4">
              <w:rPr>
                <w:rFonts w:ascii="Calibri Light" w:hAnsi="Calibri Light"/>
                <w:lang w:val="en-US"/>
              </w:rPr>
              <w:t>5</w:t>
            </w:r>
            <w:r w:rsidRPr="003C37B4">
              <w:rPr>
                <w:rFonts w:ascii="Calibri Light" w:hAnsi="Calibri Light"/>
                <w:lang w:val="en-US"/>
              </w:rPr>
              <w:t xml:space="preserve"> </w:t>
            </w:r>
            <w:r w:rsidR="00271D8F" w:rsidRPr="003C37B4">
              <w:rPr>
                <w:rFonts w:ascii="Calibri Light" w:hAnsi="Calibri Light"/>
                <w:lang w:val="en-US"/>
              </w:rPr>
              <w:t>how the above effects place your classes in the following categories: communication of knowledge</w:t>
            </w:r>
            <w:r w:rsidRPr="003C37B4">
              <w:rPr>
                <w:rFonts w:ascii="Calibri Light" w:hAnsi="Calibri Light"/>
                <w:lang w:val="en-US"/>
              </w:rPr>
              <w:t xml:space="preserve">, </w:t>
            </w:r>
            <w:r w:rsidR="00271D8F" w:rsidRPr="003C37B4">
              <w:rPr>
                <w:rFonts w:ascii="Calibri Light" w:hAnsi="Calibri Light"/>
                <w:lang w:val="en-US"/>
              </w:rPr>
              <w:t>skills or forming attitudes</w:t>
            </w:r>
            <w:r w:rsidRPr="003C37B4">
              <w:rPr>
                <w:rFonts w:ascii="Calibri Light" w:hAnsi="Calibri Light"/>
                <w:lang w:val="en-US"/>
              </w:rPr>
              <w:t>:</w:t>
            </w:r>
          </w:p>
          <w:p w14:paraId="3FCA3AAC" w14:textId="77777777" w:rsidR="000B4A6B" w:rsidRPr="00A63ED7" w:rsidRDefault="000B4A6B" w:rsidP="000B4A6B">
            <w:pPr>
              <w:spacing w:after="0"/>
              <w:rPr>
                <w:sz w:val="20"/>
                <w:szCs w:val="20"/>
                <w:lang w:val="en-GB"/>
              </w:rPr>
            </w:pPr>
            <w:r w:rsidRPr="00A63ED7">
              <w:rPr>
                <w:sz w:val="20"/>
                <w:szCs w:val="20"/>
                <w:lang w:val="en-GB"/>
              </w:rPr>
              <w:t>Knowledge: 5</w:t>
            </w:r>
          </w:p>
          <w:p w14:paraId="24AA04A9" w14:textId="77777777" w:rsidR="000B4A6B" w:rsidRDefault="000B4A6B" w:rsidP="000B4A6B">
            <w:pPr>
              <w:spacing w:after="0"/>
              <w:rPr>
                <w:sz w:val="20"/>
                <w:szCs w:val="20"/>
                <w:lang w:val="en-GB"/>
              </w:rPr>
            </w:pPr>
            <w:r w:rsidRPr="00A63ED7">
              <w:rPr>
                <w:sz w:val="20"/>
                <w:szCs w:val="20"/>
                <w:lang w:val="en-GB"/>
              </w:rPr>
              <w:lastRenderedPageBreak/>
              <w:t>Skills: 4</w:t>
            </w:r>
          </w:p>
          <w:p w14:paraId="41D35B09" w14:textId="6A392D51" w:rsidR="00BA2B32" w:rsidRPr="003C37B4" w:rsidRDefault="001D3D50" w:rsidP="000B4A6B">
            <w:pPr>
              <w:spacing w:after="0"/>
              <w:rPr>
                <w:rFonts w:ascii="Calibri Light" w:hAnsi="Calibri Light"/>
                <w:lang w:val="en-US"/>
              </w:rPr>
            </w:pPr>
            <w:r w:rsidRPr="003C37B4">
              <w:rPr>
                <w:rFonts w:ascii="Calibri Light" w:hAnsi="Calibri Light"/>
                <w:lang w:val="en-US"/>
              </w:rPr>
              <w:t>Social competences</w:t>
            </w:r>
            <w:r w:rsidR="00EF0D47" w:rsidRPr="003C37B4">
              <w:rPr>
                <w:rFonts w:ascii="Calibri Light" w:hAnsi="Calibri Light"/>
                <w:lang w:val="en-US"/>
              </w:rPr>
              <w:t xml:space="preserve">: </w:t>
            </w:r>
            <w:r w:rsidR="000B4A6B">
              <w:rPr>
                <w:rFonts w:ascii="Calibri Light" w:hAnsi="Calibri Light"/>
                <w:lang w:val="en-US"/>
              </w:rPr>
              <w:t>5</w:t>
            </w:r>
          </w:p>
          <w:p w14:paraId="645843FB" w14:textId="77777777" w:rsidR="00953CEB" w:rsidRPr="003C37B4" w:rsidRDefault="00953CEB" w:rsidP="00BA2B32">
            <w:pPr>
              <w:spacing w:after="0"/>
              <w:rPr>
                <w:rFonts w:ascii="Calibri Light" w:hAnsi="Calibri Light"/>
                <w:lang w:val="en-US"/>
              </w:rPr>
            </w:pPr>
          </w:p>
        </w:tc>
      </w:tr>
      <w:tr w:rsidR="00BA2B32" w:rsidRPr="00224245" w14:paraId="5F143B37" w14:textId="77777777" w:rsidTr="000B4A6B">
        <w:tc>
          <w:tcPr>
            <w:tcW w:w="9640" w:type="dxa"/>
            <w:gridSpan w:val="21"/>
          </w:tcPr>
          <w:p w14:paraId="6BB3781F" w14:textId="77777777"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lastRenderedPageBreak/>
              <w:t xml:space="preserve">Student's amount of work </w:t>
            </w:r>
            <w:r w:rsidR="00BA2B32" w:rsidRPr="003C37B4">
              <w:rPr>
                <w:rFonts w:ascii="Calibri Light" w:hAnsi="Calibri Light" w:cs="Times"/>
                <w:b/>
                <w:bCs/>
                <w:lang w:val="en-US"/>
              </w:rPr>
              <w:t>(</w:t>
            </w:r>
            <w:r w:rsidRPr="003C37B4">
              <w:rPr>
                <w:rFonts w:ascii="Calibri Light" w:hAnsi="Calibri Light" w:cs="Times"/>
                <w:b/>
                <w:bCs/>
                <w:lang w:val="en-US"/>
              </w:rPr>
              <w:t xml:space="preserve">balance of </w:t>
            </w:r>
            <w:r w:rsidR="00BA2B32" w:rsidRPr="003C37B4">
              <w:rPr>
                <w:rFonts w:ascii="Calibri Light" w:hAnsi="Calibri Light" w:cs="Times"/>
                <w:b/>
                <w:bCs/>
                <w:lang w:val="en-US"/>
              </w:rPr>
              <w:t>ECTS</w:t>
            </w:r>
            <w:r w:rsidRPr="003C37B4">
              <w:rPr>
                <w:rFonts w:ascii="Calibri Light" w:hAnsi="Calibri Light" w:cs="Times"/>
                <w:b/>
                <w:bCs/>
                <w:lang w:val="en-US"/>
              </w:rPr>
              <w:t xml:space="preserve"> points</w:t>
            </w:r>
            <w:r w:rsidR="00BA2B32" w:rsidRPr="003C37B4">
              <w:rPr>
                <w:rFonts w:ascii="Calibri Light" w:hAnsi="Calibri Light" w:cs="Times"/>
                <w:b/>
                <w:bCs/>
                <w:lang w:val="en-US"/>
              </w:rPr>
              <w:t>)</w:t>
            </w:r>
          </w:p>
        </w:tc>
      </w:tr>
      <w:tr w:rsidR="00BA2B32" w:rsidRPr="00C60314" w14:paraId="336870FC" w14:textId="77777777" w:rsidTr="000B4A6B">
        <w:tc>
          <w:tcPr>
            <w:tcW w:w="6634" w:type="dxa"/>
            <w:gridSpan w:val="14"/>
          </w:tcPr>
          <w:p w14:paraId="263093DC" w14:textId="77777777" w:rsidR="00BA2B32" w:rsidRPr="003C37B4" w:rsidRDefault="001D3D50" w:rsidP="001D3D50">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14:paraId="30A52176" w14:textId="77777777" w:rsidR="00BA2B32" w:rsidRPr="003C37B4" w:rsidRDefault="00BA2B32" w:rsidP="00425A06">
            <w:pPr>
              <w:spacing w:after="0"/>
              <w:rPr>
                <w:rFonts w:ascii="Calibri Light" w:hAnsi="Calibri Light"/>
                <w:lang w:val="en-US"/>
              </w:rPr>
            </w:pPr>
            <w:r w:rsidRPr="003C37B4">
              <w:rPr>
                <w:rFonts w:ascii="Calibri Light" w:hAnsi="Calibri Light" w:cs="Times"/>
                <w:lang w:val="en-US"/>
              </w:rPr>
              <w:t>(</w:t>
            </w:r>
            <w:r w:rsidR="00271D8F" w:rsidRPr="003C37B4">
              <w:rPr>
                <w:rFonts w:ascii="Calibri Light" w:hAnsi="Calibri Light" w:cs="Times"/>
                <w:lang w:val="en-US"/>
              </w:rPr>
              <w:t xml:space="preserve">class </w:t>
            </w:r>
            <w:r w:rsidR="001D3D50" w:rsidRPr="003C37B4">
              <w:rPr>
                <w:rFonts w:ascii="Calibri Light" w:hAnsi="Calibri Light" w:cs="Times"/>
                <w:lang w:val="en-US"/>
              </w:rPr>
              <w:t>participation, activity</w:t>
            </w:r>
            <w:r w:rsidRPr="003C37B4">
              <w:rPr>
                <w:rFonts w:ascii="Calibri Light" w:hAnsi="Calibri Light" w:cs="Times"/>
                <w:lang w:val="en-US"/>
              </w:rPr>
              <w:t xml:space="preserve">, </w:t>
            </w:r>
            <w:r w:rsidR="001D3D50" w:rsidRPr="003C37B4">
              <w:rPr>
                <w:rFonts w:ascii="Calibri Light" w:hAnsi="Calibri Light" w:cs="Times"/>
                <w:lang w:val="en-US"/>
              </w:rPr>
              <w:t>preparation, etc</w:t>
            </w:r>
            <w:r w:rsidRPr="003C37B4">
              <w:rPr>
                <w:rFonts w:ascii="Calibri Light" w:hAnsi="Calibri Light" w:cs="Times"/>
                <w:lang w:val="en-US"/>
              </w:rPr>
              <w:t>.)</w:t>
            </w:r>
          </w:p>
        </w:tc>
        <w:tc>
          <w:tcPr>
            <w:tcW w:w="3006" w:type="dxa"/>
            <w:gridSpan w:val="7"/>
          </w:tcPr>
          <w:p w14:paraId="4A016ABB" w14:textId="77777777"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 Workload </w:t>
            </w:r>
            <w:r w:rsidR="00BA2B32" w:rsidRPr="003C37B4">
              <w:rPr>
                <w:rFonts w:ascii="Calibri Light" w:hAnsi="Calibri Light" w:cs="Times"/>
                <w:b/>
                <w:bCs/>
                <w:lang w:val="en-US"/>
              </w:rPr>
              <w:t>(h)</w:t>
            </w:r>
          </w:p>
        </w:tc>
      </w:tr>
      <w:tr w:rsidR="000B4A6B" w:rsidRPr="00C60314" w14:paraId="5F4F6DA1" w14:textId="77777777" w:rsidTr="000B4A6B">
        <w:tc>
          <w:tcPr>
            <w:tcW w:w="6634" w:type="dxa"/>
            <w:gridSpan w:val="14"/>
          </w:tcPr>
          <w:p w14:paraId="48C34059" w14:textId="77777777" w:rsidR="000B4A6B" w:rsidRPr="003C37B4" w:rsidRDefault="000B4A6B" w:rsidP="000B4A6B">
            <w:pPr>
              <w:spacing w:after="0"/>
              <w:rPr>
                <w:rFonts w:ascii="Calibri Light" w:hAnsi="Calibri Light"/>
                <w:lang w:val="en-US"/>
              </w:rPr>
            </w:pPr>
            <w:r w:rsidRPr="003C37B4">
              <w:rPr>
                <w:rFonts w:ascii="Calibri Light" w:hAnsi="Calibri Light" w:cs="Times"/>
                <w:lang w:val="en-US"/>
              </w:rPr>
              <w:t>1. Contact hours:</w:t>
            </w:r>
          </w:p>
        </w:tc>
        <w:tc>
          <w:tcPr>
            <w:tcW w:w="3006" w:type="dxa"/>
            <w:gridSpan w:val="7"/>
          </w:tcPr>
          <w:p w14:paraId="05887725" w14:textId="64B89C32" w:rsidR="000B4A6B" w:rsidRPr="003C37B4" w:rsidRDefault="000B4A6B" w:rsidP="000B4A6B">
            <w:pPr>
              <w:spacing w:after="0"/>
              <w:rPr>
                <w:rFonts w:ascii="Calibri Light" w:hAnsi="Calibri Light"/>
                <w:lang w:val="en-US"/>
              </w:rPr>
            </w:pPr>
            <w:r>
              <w:rPr>
                <w:lang w:val="en-GB"/>
              </w:rPr>
              <w:t>35</w:t>
            </w:r>
          </w:p>
        </w:tc>
      </w:tr>
      <w:tr w:rsidR="000B4A6B" w:rsidRPr="0010247E" w14:paraId="2DC7D3F0" w14:textId="77777777" w:rsidTr="000B4A6B">
        <w:tc>
          <w:tcPr>
            <w:tcW w:w="6634" w:type="dxa"/>
            <w:gridSpan w:val="14"/>
          </w:tcPr>
          <w:p w14:paraId="052D9342" w14:textId="77777777" w:rsidR="000B4A6B" w:rsidRPr="003C37B4" w:rsidRDefault="000B4A6B" w:rsidP="000B4A6B">
            <w:pPr>
              <w:spacing w:after="0"/>
              <w:rPr>
                <w:rFonts w:ascii="Calibri Light" w:hAnsi="Calibri Light"/>
                <w:lang w:val="en-US"/>
              </w:rPr>
            </w:pPr>
            <w:r w:rsidRPr="003C37B4">
              <w:rPr>
                <w:rFonts w:ascii="Calibri Light" w:hAnsi="Calibri Light" w:cs="Times"/>
                <w:lang w:val="en-US"/>
              </w:rPr>
              <w:t>2. Student's own work (self-study):</w:t>
            </w:r>
          </w:p>
        </w:tc>
        <w:tc>
          <w:tcPr>
            <w:tcW w:w="3006" w:type="dxa"/>
            <w:gridSpan w:val="7"/>
          </w:tcPr>
          <w:p w14:paraId="4076EF51" w14:textId="194D074D" w:rsidR="000B4A6B" w:rsidRPr="003C37B4" w:rsidRDefault="000B4A6B" w:rsidP="000B4A6B">
            <w:pPr>
              <w:spacing w:after="0"/>
              <w:rPr>
                <w:rFonts w:ascii="Calibri Light" w:hAnsi="Calibri Light"/>
                <w:lang w:val="en-US"/>
              </w:rPr>
            </w:pPr>
            <w:r w:rsidRPr="00560E80">
              <w:rPr>
                <w:lang w:val="en-GB"/>
              </w:rPr>
              <w:t>38</w:t>
            </w:r>
          </w:p>
        </w:tc>
      </w:tr>
      <w:tr w:rsidR="000B4A6B" w:rsidRPr="00C60314" w14:paraId="4F70C6DD" w14:textId="77777777" w:rsidTr="000B4A6B">
        <w:tc>
          <w:tcPr>
            <w:tcW w:w="6634" w:type="dxa"/>
            <w:gridSpan w:val="14"/>
          </w:tcPr>
          <w:p w14:paraId="661A6C09" w14:textId="77777777" w:rsidR="000B4A6B" w:rsidRPr="003C37B4" w:rsidRDefault="000B4A6B" w:rsidP="000B4A6B">
            <w:pPr>
              <w:spacing w:after="0"/>
              <w:rPr>
                <w:rFonts w:ascii="Calibri Light" w:hAnsi="Calibri Light"/>
                <w:lang w:val="en-US"/>
              </w:rPr>
            </w:pPr>
            <w:r w:rsidRPr="003C37B4">
              <w:rPr>
                <w:rFonts w:ascii="Calibri Light" w:hAnsi="Calibri Light" w:cs="Times"/>
                <w:lang w:val="en-US"/>
              </w:rPr>
              <w:t>Total student's workload</w:t>
            </w:r>
          </w:p>
        </w:tc>
        <w:tc>
          <w:tcPr>
            <w:tcW w:w="3006" w:type="dxa"/>
            <w:gridSpan w:val="7"/>
          </w:tcPr>
          <w:p w14:paraId="1EAF8AE9" w14:textId="3B1DE658" w:rsidR="000B4A6B" w:rsidRPr="003C37B4" w:rsidRDefault="000B4A6B" w:rsidP="000B4A6B">
            <w:pPr>
              <w:spacing w:after="0"/>
              <w:rPr>
                <w:rFonts w:ascii="Calibri Light" w:hAnsi="Calibri Light"/>
                <w:lang w:val="en-US"/>
              </w:rPr>
            </w:pPr>
            <w:r w:rsidRPr="008963F8">
              <w:rPr>
                <w:lang w:val="en-GB"/>
              </w:rPr>
              <w:t>73</w:t>
            </w:r>
          </w:p>
        </w:tc>
      </w:tr>
      <w:tr w:rsidR="00BA2B32" w:rsidRPr="0010247E" w14:paraId="6FDA6674" w14:textId="77777777" w:rsidTr="000B4A6B">
        <w:tc>
          <w:tcPr>
            <w:tcW w:w="6634" w:type="dxa"/>
            <w:gridSpan w:val="14"/>
          </w:tcPr>
          <w:p w14:paraId="3489EB4C" w14:textId="77777777" w:rsidR="00BA2B32" w:rsidRPr="003C37B4" w:rsidRDefault="00BA2B32" w:rsidP="00BA2B32">
            <w:pPr>
              <w:spacing w:after="0"/>
              <w:rPr>
                <w:rFonts w:ascii="Calibri Light" w:hAnsi="Calibri Light"/>
                <w:lang w:val="en-US"/>
              </w:rPr>
            </w:pPr>
            <w:r w:rsidRPr="003C37B4">
              <w:rPr>
                <w:rFonts w:ascii="Calibri Light" w:hAnsi="Calibri Light" w:cs="Times"/>
                <w:b/>
                <w:bCs/>
                <w:lang w:val="en-US"/>
              </w:rPr>
              <w:t xml:space="preserve">ECTS </w:t>
            </w:r>
            <w:r w:rsidR="001D3D50" w:rsidRPr="003C37B4">
              <w:rPr>
                <w:rFonts w:ascii="Calibri Light" w:hAnsi="Calibri Light" w:cs="Times"/>
                <w:b/>
                <w:bCs/>
                <w:lang w:val="en-US"/>
              </w:rPr>
              <w:t>points for module</w:t>
            </w:r>
            <w:r w:rsidRPr="003C37B4">
              <w:rPr>
                <w:rFonts w:ascii="Calibri Light" w:hAnsi="Calibri Light" w:cs="Times"/>
                <w:b/>
                <w:bCs/>
                <w:lang w:val="en-US"/>
              </w:rPr>
              <w:t>/</w:t>
            </w:r>
            <w:r w:rsidR="001D3D50" w:rsidRPr="003C37B4">
              <w:rPr>
                <w:rFonts w:ascii="Calibri Light" w:hAnsi="Calibri Light" w:cs="Times"/>
                <w:b/>
                <w:bCs/>
                <w:lang w:val="en-US"/>
              </w:rPr>
              <w:t>course</w:t>
            </w:r>
          </w:p>
        </w:tc>
        <w:tc>
          <w:tcPr>
            <w:tcW w:w="3006" w:type="dxa"/>
            <w:gridSpan w:val="7"/>
          </w:tcPr>
          <w:p w14:paraId="2A148260" w14:textId="69BFE08A" w:rsidR="00BA2B32" w:rsidRPr="003C37B4" w:rsidRDefault="000B4A6B" w:rsidP="00BA2B32">
            <w:pPr>
              <w:spacing w:after="0"/>
              <w:rPr>
                <w:rFonts w:ascii="Calibri Light" w:hAnsi="Calibri Light"/>
                <w:lang w:val="en-US"/>
              </w:rPr>
            </w:pPr>
            <w:r w:rsidRPr="008963F8">
              <w:rPr>
                <w:lang w:val="en-GB"/>
              </w:rPr>
              <w:t>2</w:t>
            </w:r>
          </w:p>
        </w:tc>
      </w:tr>
      <w:tr w:rsidR="00BA2B32" w:rsidRPr="00C60314" w14:paraId="5358690B" w14:textId="77777777" w:rsidTr="000B4A6B">
        <w:tc>
          <w:tcPr>
            <w:tcW w:w="6634" w:type="dxa"/>
            <w:gridSpan w:val="14"/>
          </w:tcPr>
          <w:p w14:paraId="28995838" w14:textId="77777777" w:rsidR="00BA2B32" w:rsidRPr="003C37B4" w:rsidRDefault="001D3D50" w:rsidP="00BA2B32">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3006" w:type="dxa"/>
            <w:gridSpan w:val="7"/>
          </w:tcPr>
          <w:p w14:paraId="1DDA1B5C" w14:textId="77777777" w:rsidR="00BA2B32" w:rsidRPr="003C37B4" w:rsidRDefault="00BA2B32" w:rsidP="00BA2B32">
            <w:pPr>
              <w:spacing w:after="0"/>
              <w:rPr>
                <w:rFonts w:ascii="Calibri Light" w:hAnsi="Calibri Light"/>
                <w:sz w:val="24"/>
                <w:szCs w:val="24"/>
                <w:lang w:val="en-US"/>
              </w:rPr>
            </w:pPr>
          </w:p>
        </w:tc>
      </w:tr>
      <w:tr w:rsidR="00BA2B32" w:rsidRPr="00224245" w14:paraId="25C9D9EE" w14:textId="77777777" w:rsidTr="000B4A6B">
        <w:tc>
          <w:tcPr>
            <w:tcW w:w="9640" w:type="dxa"/>
            <w:gridSpan w:val="21"/>
          </w:tcPr>
          <w:p w14:paraId="01C2B5EC" w14:textId="77777777" w:rsidR="00BA2B32" w:rsidRPr="003C37B4" w:rsidRDefault="001D3D50" w:rsidP="00BA2B32">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t>Content of classes</w:t>
            </w:r>
            <w:r w:rsidR="00BA2B32" w:rsidRPr="003C37B4">
              <w:rPr>
                <w:rFonts w:ascii="Calibri Light" w:hAnsi="Calibri Light"/>
                <w:b/>
                <w:bCs/>
                <w:sz w:val="24"/>
                <w:szCs w:val="24"/>
                <w:lang w:val="en-US"/>
              </w:rPr>
              <w:t xml:space="preserve"> </w:t>
            </w:r>
            <w:r w:rsidR="00BA2B32" w:rsidRPr="003C37B4">
              <w:rPr>
                <w:rFonts w:ascii="Calibri Light" w:hAnsi="Calibri Light"/>
                <w:sz w:val="18"/>
                <w:szCs w:val="18"/>
                <w:lang w:val="en-US"/>
              </w:rPr>
              <w:t>(p</w:t>
            </w:r>
            <w:r w:rsidRPr="003C37B4">
              <w:rPr>
                <w:rFonts w:ascii="Calibri Light" w:hAnsi="Calibri Light"/>
                <w:sz w:val="18"/>
                <w:szCs w:val="18"/>
                <w:lang w:val="en-US"/>
              </w:rPr>
              <w:t xml:space="preserve">lease </w:t>
            </w:r>
            <w:r w:rsidR="00271D8F" w:rsidRPr="003C37B4">
              <w:rPr>
                <w:rFonts w:ascii="Calibri Light" w:hAnsi="Calibri Light"/>
                <w:sz w:val="18"/>
                <w:szCs w:val="18"/>
                <w:lang w:val="en-US"/>
              </w:rPr>
              <w:t>enter topic words of specific classes divided into their didactic form and remember how it is translated to intended educational effects</w:t>
            </w:r>
            <w:r w:rsidR="00BA2B32" w:rsidRPr="003C37B4">
              <w:rPr>
                <w:rFonts w:ascii="Calibri Light" w:hAnsi="Calibri Light"/>
                <w:sz w:val="18"/>
                <w:szCs w:val="18"/>
                <w:lang w:val="en-US"/>
              </w:rPr>
              <w:t>)</w:t>
            </w:r>
          </w:p>
        </w:tc>
      </w:tr>
      <w:tr w:rsidR="000B4A6B" w:rsidRPr="005C4E7E" w14:paraId="0D9E05B7" w14:textId="77777777" w:rsidTr="000B4A6B">
        <w:tc>
          <w:tcPr>
            <w:tcW w:w="9640" w:type="dxa"/>
            <w:gridSpan w:val="21"/>
          </w:tcPr>
          <w:p w14:paraId="5D5813AB" w14:textId="77777777" w:rsidR="000B4A6B" w:rsidRPr="000A2088" w:rsidRDefault="000B4A6B" w:rsidP="000B4A6B">
            <w:pPr>
              <w:autoSpaceDE w:val="0"/>
              <w:autoSpaceDN w:val="0"/>
              <w:adjustRightInd w:val="0"/>
              <w:spacing w:after="0" w:line="240" w:lineRule="auto"/>
              <w:jc w:val="center"/>
              <w:rPr>
                <w:b/>
                <w:sz w:val="20"/>
                <w:szCs w:val="20"/>
                <w:lang w:val="en-GB"/>
              </w:rPr>
            </w:pPr>
            <w:r w:rsidRPr="000A2088">
              <w:rPr>
                <w:b/>
                <w:sz w:val="20"/>
                <w:szCs w:val="20"/>
                <w:u w:val="single"/>
                <w:lang w:val="en-GB"/>
              </w:rPr>
              <w:t>Lectures</w:t>
            </w:r>
            <w:r w:rsidRPr="000A2088">
              <w:rPr>
                <w:b/>
                <w:sz w:val="20"/>
                <w:szCs w:val="20"/>
                <w:lang w:val="en-GB"/>
              </w:rPr>
              <w:t xml:space="preserve"> (10h: 5x2h)</w:t>
            </w:r>
          </w:p>
          <w:p w14:paraId="16F75EDD" w14:textId="77777777" w:rsidR="000B4A6B" w:rsidRPr="000A2088" w:rsidRDefault="000B4A6B" w:rsidP="000B4A6B">
            <w:pPr>
              <w:autoSpaceDE w:val="0"/>
              <w:autoSpaceDN w:val="0"/>
              <w:adjustRightInd w:val="0"/>
              <w:spacing w:after="0" w:line="240" w:lineRule="auto"/>
              <w:ind w:left="459" w:hanging="459"/>
              <w:rPr>
                <w:rStyle w:val="shorttext"/>
                <w:b/>
                <w:sz w:val="20"/>
                <w:szCs w:val="20"/>
                <w:lang w:val="en-US"/>
              </w:rPr>
            </w:pPr>
            <w:r w:rsidRPr="000A2088">
              <w:rPr>
                <w:rStyle w:val="shorttext"/>
                <w:b/>
                <w:sz w:val="20"/>
                <w:szCs w:val="20"/>
                <w:lang w:val="en-US"/>
              </w:rPr>
              <w:t>Attending lectures is obligatory</w:t>
            </w:r>
          </w:p>
          <w:p w14:paraId="2AFF12A9" w14:textId="0EC7359A" w:rsidR="000B4A6B" w:rsidRPr="000A2088" w:rsidRDefault="000B4A6B" w:rsidP="000B4A6B">
            <w:pPr>
              <w:rPr>
                <w:sz w:val="20"/>
                <w:szCs w:val="20"/>
                <w:lang w:val="en-US"/>
              </w:rPr>
            </w:pPr>
            <w:r w:rsidRPr="000A2088">
              <w:rPr>
                <w:sz w:val="20"/>
                <w:szCs w:val="20"/>
                <w:lang w:val="en-US"/>
              </w:rPr>
              <w:t xml:space="preserve">1. </w:t>
            </w:r>
            <w:r w:rsidRPr="000A2088">
              <w:rPr>
                <w:b/>
                <w:sz w:val="20"/>
                <w:szCs w:val="20"/>
                <w:lang w:val="en-US"/>
              </w:rPr>
              <w:t xml:space="preserve">Carbohydrates. </w:t>
            </w:r>
            <w:r w:rsidRPr="000A2088">
              <w:rPr>
                <w:sz w:val="20"/>
                <w:szCs w:val="20"/>
                <w:lang w:val="en-US"/>
              </w:rPr>
              <w:t xml:space="preserve">Important monosaccharides and their derivatives, chemical structures and reactivity. Important disaccharides, oligo- and polysaccharides. </w:t>
            </w:r>
            <w:proofErr w:type="spellStart"/>
            <w:r w:rsidRPr="000A2088">
              <w:rPr>
                <w:sz w:val="20"/>
                <w:szCs w:val="20"/>
                <w:lang w:val="en-US"/>
              </w:rPr>
              <w:t>Homopolysaccharides</w:t>
            </w:r>
            <w:proofErr w:type="spellEnd"/>
            <w:r w:rsidRPr="000A2088">
              <w:rPr>
                <w:sz w:val="20"/>
                <w:szCs w:val="20"/>
                <w:lang w:val="en-US"/>
              </w:rPr>
              <w:t xml:space="preserve">: structure and function (starch, cellulose, glycogen, chitin, inulin). </w:t>
            </w:r>
            <w:proofErr w:type="spellStart"/>
            <w:r w:rsidRPr="000A2088">
              <w:rPr>
                <w:sz w:val="20"/>
                <w:szCs w:val="20"/>
                <w:lang w:val="en-US"/>
              </w:rPr>
              <w:t>Heteropolysaccharides</w:t>
            </w:r>
            <w:proofErr w:type="spellEnd"/>
            <w:r w:rsidRPr="000A2088">
              <w:rPr>
                <w:sz w:val="20"/>
                <w:szCs w:val="20"/>
                <w:lang w:val="en-US"/>
              </w:rPr>
              <w:t>: heparin and hyaluronic acid. Introduction to glycoconjugates.</w:t>
            </w:r>
            <w:r w:rsidRPr="000A2088">
              <w:rPr>
                <w:b/>
                <w:sz w:val="20"/>
                <w:szCs w:val="20"/>
                <w:lang w:val="en-US"/>
              </w:rPr>
              <w:t>BW4</w:t>
            </w:r>
            <w:r w:rsidR="004148F7">
              <w:rPr>
                <w:b/>
                <w:sz w:val="20"/>
                <w:szCs w:val="20"/>
                <w:lang w:val="en-US"/>
              </w:rPr>
              <w:t>, BW6</w:t>
            </w:r>
          </w:p>
          <w:p w14:paraId="167BB716" w14:textId="123B2123" w:rsidR="000B4A6B" w:rsidRPr="000A2088" w:rsidRDefault="000B4A6B" w:rsidP="000B4A6B">
            <w:pPr>
              <w:rPr>
                <w:sz w:val="20"/>
                <w:szCs w:val="20"/>
                <w:lang w:val="en-US"/>
              </w:rPr>
            </w:pPr>
            <w:r w:rsidRPr="000A2088">
              <w:rPr>
                <w:b/>
                <w:sz w:val="20"/>
                <w:szCs w:val="20"/>
                <w:lang w:val="en-US"/>
              </w:rPr>
              <w:t>2. Lipids.</w:t>
            </w:r>
            <w:r w:rsidRPr="000A2088">
              <w:rPr>
                <w:sz w:val="20"/>
                <w:szCs w:val="20"/>
                <w:lang w:val="en-US"/>
              </w:rPr>
              <w:t xml:space="preserve"> Essential and non-essential fatty acids. Classification of lipids. </w:t>
            </w:r>
            <w:proofErr w:type="spellStart"/>
            <w:r w:rsidRPr="000A2088">
              <w:rPr>
                <w:sz w:val="20"/>
                <w:szCs w:val="20"/>
                <w:lang w:val="en-US"/>
              </w:rPr>
              <w:t>Acylglycerols</w:t>
            </w:r>
            <w:proofErr w:type="spellEnd"/>
            <w:r w:rsidRPr="000A2088">
              <w:rPr>
                <w:sz w:val="20"/>
                <w:szCs w:val="20"/>
                <w:lang w:val="en-US"/>
              </w:rPr>
              <w:t xml:space="preserve"> and waxes: structure and function. Complex lipids: </w:t>
            </w:r>
            <w:proofErr w:type="spellStart"/>
            <w:r w:rsidRPr="000A2088">
              <w:rPr>
                <w:sz w:val="20"/>
                <w:szCs w:val="20"/>
                <w:lang w:val="en-US"/>
              </w:rPr>
              <w:t>glycerophospholipids</w:t>
            </w:r>
            <w:proofErr w:type="spellEnd"/>
            <w:r w:rsidRPr="000A2088">
              <w:rPr>
                <w:sz w:val="20"/>
                <w:szCs w:val="20"/>
                <w:lang w:val="en-US"/>
              </w:rPr>
              <w:t xml:space="preserve"> and </w:t>
            </w:r>
            <w:proofErr w:type="spellStart"/>
            <w:r w:rsidRPr="000A2088">
              <w:rPr>
                <w:sz w:val="20"/>
                <w:szCs w:val="20"/>
                <w:lang w:val="en-US"/>
              </w:rPr>
              <w:t>sphingosides</w:t>
            </w:r>
            <w:proofErr w:type="spellEnd"/>
            <w:r w:rsidRPr="000A2088">
              <w:rPr>
                <w:sz w:val="20"/>
                <w:szCs w:val="20"/>
                <w:lang w:val="en-US"/>
              </w:rPr>
              <w:t xml:space="preserve">: structures, properties, function. Lipid-like compounds: eicosanoids and steroids. Cholesterol. Bile acid and its derivatives, </w:t>
            </w:r>
            <w:proofErr w:type="spellStart"/>
            <w:r w:rsidRPr="000A2088">
              <w:rPr>
                <w:sz w:val="20"/>
                <w:szCs w:val="20"/>
                <w:lang w:val="en-US"/>
              </w:rPr>
              <w:t>hormons</w:t>
            </w:r>
            <w:proofErr w:type="spellEnd"/>
            <w:r w:rsidRPr="000A2088">
              <w:rPr>
                <w:sz w:val="20"/>
                <w:szCs w:val="20"/>
                <w:lang w:val="en-US"/>
              </w:rPr>
              <w:t xml:space="preserve">, </w:t>
            </w:r>
            <w:proofErr w:type="spellStart"/>
            <w:r w:rsidRPr="000A2088">
              <w:rPr>
                <w:sz w:val="20"/>
                <w:szCs w:val="20"/>
                <w:lang w:val="en-US"/>
              </w:rPr>
              <w:t>vit</w:t>
            </w:r>
            <w:proofErr w:type="spellEnd"/>
            <w:r w:rsidRPr="000A2088">
              <w:rPr>
                <w:sz w:val="20"/>
                <w:szCs w:val="20"/>
                <w:lang w:val="en-US"/>
              </w:rPr>
              <w:t xml:space="preserve">. D. The structure of biological membranes. Lipoproteins as transport complexes. </w:t>
            </w:r>
            <w:r w:rsidRPr="000A2088">
              <w:rPr>
                <w:b/>
                <w:sz w:val="20"/>
                <w:szCs w:val="20"/>
                <w:lang w:val="en-US"/>
              </w:rPr>
              <w:t>BW</w:t>
            </w:r>
            <w:r w:rsidR="002F1340">
              <w:rPr>
                <w:b/>
                <w:sz w:val="20"/>
                <w:szCs w:val="20"/>
                <w:lang w:val="en-US"/>
              </w:rPr>
              <w:t>4</w:t>
            </w:r>
            <w:r w:rsidR="004148F7">
              <w:rPr>
                <w:b/>
                <w:sz w:val="20"/>
                <w:szCs w:val="20"/>
                <w:lang w:val="en-US"/>
              </w:rPr>
              <w:t>, BW6</w:t>
            </w:r>
          </w:p>
          <w:p w14:paraId="232B8ABB" w14:textId="32056BAD" w:rsidR="000B4A6B" w:rsidRPr="000A2088" w:rsidRDefault="000B4A6B" w:rsidP="000B4A6B">
            <w:pPr>
              <w:rPr>
                <w:sz w:val="20"/>
                <w:szCs w:val="20"/>
                <w:lang w:val="en-US"/>
              </w:rPr>
            </w:pPr>
            <w:r w:rsidRPr="000A2088">
              <w:rPr>
                <w:b/>
                <w:sz w:val="20"/>
                <w:szCs w:val="20"/>
                <w:lang w:val="en-US"/>
              </w:rPr>
              <w:t xml:space="preserve">3. Heterocyclic compounds </w:t>
            </w:r>
            <w:r w:rsidRPr="000A2088">
              <w:rPr>
                <w:sz w:val="20"/>
                <w:szCs w:val="20"/>
                <w:lang w:val="en-US"/>
              </w:rPr>
              <w:t xml:space="preserve">(purines and pyrimidines and their derivatives, </w:t>
            </w:r>
            <w:proofErr w:type="spellStart"/>
            <w:r w:rsidRPr="000A2088">
              <w:rPr>
                <w:sz w:val="20"/>
                <w:szCs w:val="20"/>
                <w:lang w:val="en-US"/>
              </w:rPr>
              <w:t>porphyrines</w:t>
            </w:r>
            <w:proofErr w:type="spellEnd"/>
            <w:r w:rsidRPr="000A2088">
              <w:rPr>
                <w:sz w:val="20"/>
                <w:szCs w:val="20"/>
                <w:lang w:val="en-US"/>
              </w:rPr>
              <w:t>, examples of coenzymes and vitamins).</w:t>
            </w:r>
            <w:r w:rsidRPr="000A2088">
              <w:rPr>
                <w:b/>
                <w:sz w:val="20"/>
                <w:szCs w:val="20"/>
                <w:lang w:val="en-US"/>
              </w:rPr>
              <w:t xml:space="preserve">  Amino acids and peptides.</w:t>
            </w:r>
            <w:r w:rsidRPr="000A2088">
              <w:rPr>
                <w:sz w:val="20"/>
                <w:szCs w:val="20"/>
                <w:lang w:val="en-US"/>
              </w:rPr>
              <w:t xml:space="preserve"> Amphoteric properties of amino acids. Classification and properties of protein amino acids. Non-protein amino acids: examples, function. Biogenic amines. Amino acids chemical reactivity – the peptide bond. Properties and stereochemistry. Examples of short peptides and their biological function. </w:t>
            </w:r>
            <w:r w:rsidRPr="000A2088">
              <w:rPr>
                <w:b/>
                <w:sz w:val="20"/>
                <w:szCs w:val="20"/>
                <w:lang w:val="en-US"/>
              </w:rPr>
              <w:t>BW</w:t>
            </w:r>
            <w:r w:rsidR="002F1340">
              <w:rPr>
                <w:b/>
                <w:sz w:val="20"/>
                <w:szCs w:val="20"/>
                <w:lang w:val="en-US"/>
              </w:rPr>
              <w:t>4</w:t>
            </w:r>
          </w:p>
          <w:p w14:paraId="5875E333" w14:textId="5E28AA1B" w:rsidR="000B4A6B" w:rsidRPr="000A2088" w:rsidRDefault="000B4A6B" w:rsidP="000B4A6B">
            <w:pPr>
              <w:rPr>
                <w:sz w:val="20"/>
                <w:szCs w:val="20"/>
                <w:lang w:val="en-US"/>
              </w:rPr>
            </w:pPr>
            <w:r w:rsidRPr="000A2088">
              <w:rPr>
                <w:b/>
                <w:sz w:val="20"/>
                <w:szCs w:val="20"/>
                <w:lang w:val="en-US"/>
              </w:rPr>
              <w:t>4. Proteins. General structure</w:t>
            </w:r>
            <w:r w:rsidRPr="000A2088">
              <w:rPr>
                <w:sz w:val="20"/>
                <w:szCs w:val="20"/>
                <w:lang w:val="en-US"/>
              </w:rPr>
              <w:t xml:space="preserve">. Organization levels: primary, secondary, tertiary and quaternary structure. Chemical bonds and forces involved in maintaining protein spatial arrangement. </w:t>
            </w:r>
            <w:r w:rsidRPr="000A2088">
              <w:rPr>
                <w:b/>
                <w:sz w:val="20"/>
                <w:szCs w:val="20"/>
                <w:lang w:val="en-US"/>
              </w:rPr>
              <w:t>Structural classes of proteins</w:t>
            </w:r>
            <w:r w:rsidRPr="000A2088">
              <w:rPr>
                <w:sz w:val="20"/>
                <w:szCs w:val="20"/>
                <w:lang w:val="en-US"/>
              </w:rPr>
              <w:t xml:space="preserve">: contribution of </w:t>
            </w:r>
            <w:r w:rsidRPr="000A2088">
              <w:rPr>
                <w:sz w:val="20"/>
                <w:szCs w:val="20"/>
                <w:lang w:val="en-US"/>
              </w:rPr>
              <w:sym w:font="Symbol" w:char="F061"/>
            </w:r>
            <w:r w:rsidRPr="000A2088">
              <w:rPr>
                <w:sz w:val="20"/>
                <w:szCs w:val="20"/>
                <w:lang w:val="en-US"/>
              </w:rPr>
              <w:t xml:space="preserve"> and </w:t>
            </w:r>
            <w:r w:rsidRPr="000A2088">
              <w:rPr>
                <w:sz w:val="20"/>
                <w:szCs w:val="20"/>
                <w:lang w:val="en-US"/>
              </w:rPr>
              <w:sym w:font="Symbol" w:char="F062"/>
            </w:r>
            <w:r w:rsidRPr="000A2088">
              <w:rPr>
                <w:sz w:val="20"/>
                <w:szCs w:val="20"/>
                <w:lang w:val="en-US"/>
              </w:rPr>
              <w:t xml:space="preserve"> structures. </w:t>
            </w:r>
            <w:r w:rsidRPr="000A2088">
              <w:rPr>
                <w:b/>
                <w:sz w:val="20"/>
                <w:szCs w:val="20"/>
                <w:lang w:val="en-US"/>
              </w:rPr>
              <w:t>Globular proteins</w:t>
            </w:r>
            <w:r w:rsidRPr="000A2088">
              <w:rPr>
                <w:sz w:val="20"/>
                <w:szCs w:val="20"/>
                <w:lang w:val="en-US"/>
              </w:rPr>
              <w:t xml:space="preserve">: properties and solubility. </w:t>
            </w:r>
            <w:r w:rsidRPr="000A2088">
              <w:rPr>
                <w:b/>
                <w:sz w:val="20"/>
                <w:szCs w:val="20"/>
                <w:lang w:val="en-US"/>
              </w:rPr>
              <w:t>Fibrous proteins</w:t>
            </w:r>
            <w:r w:rsidRPr="000A2088">
              <w:rPr>
                <w:sz w:val="20"/>
                <w:szCs w:val="20"/>
                <w:lang w:val="en-US"/>
              </w:rPr>
              <w:t xml:space="preserve">: collagen, keratin, elastin, silk fibroin – association of structure and function. </w:t>
            </w:r>
            <w:r w:rsidRPr="000A2088">
              <w:rPr>
                <w:b/>
                <w:sz w:val="20"/>
                <w:szCs w:val="20"/>
                <w:lang w:val="en-US"/>
              </w:rPr>
              <w:t>BW</w:t>
            </w:r>
            <w:r w:rsidR="002F1340">
              <w:rPr>
                <w:b/>
                <w:sz w:val="20"/>
                <w:szCs w:val="20"/>
                <w:lang w:val="en-US"/>
              </w:rPr>
              <w:t>4</w:t>
            </w:r>
            <w:r w:rsidR="004148F7">
              <w:rPr>
                <w:b/>
                <w:sz w:val="20"/>
                <w:szCs w:val="20"/>
                <w:lang w:val="en-US"/>
              </w:rPr>
              <w:t>, BW2</w:t>
            </w:r>
          </w:p>
          <w:p w14:paraId="3BF0529C" w14:textId="449B053D" w:rsidR="000B4A6B" w:rsidRPr="000A2088" w:rsidRDefault="000B4A6B" w:rsidP="000B4A6B">
            <w:pPr>
              <w:autoSpaceDE w:val="0"/>
              <w:autoSpaceDN w:val="0"/>
              <w:adjustRightInd w:val="0"/>
              <w:spacing w:after="0"/>
              <w:rPr>
                <w:rFonts w:ascii="Calibri Light" w:hAnsi="Calibri Light"/>
                <w:b/>
                <w:bCs/>
                <w:sz w:val="20"/>
                <w:szCs w:val="20"/>
                <w:lang w:val="en-US"/>
              </w:rPr>
            </w:pPr>
            <w:r w:rsidRPr="000A2088">
              <w:rPr>
                <w:b/>
                <w:sz w:val="20"/>
                <w:szCs w:val="20"/>
                <w:lang w:val="en-US"/>
              </w:rPr>
              <w:t>5. Membrane proteins</w:t>
            </w:r>
            <w:r w:rsidRPr="000A2088">
              <w:rPr>
                <w:sz w:val="20"/>
                <w:szCs w:val="20"/>
                <w:lang w:val="en-US"/>
              </w:rPr>
              <w:t>: ways of association with the membrane. Integral membrane proteins (</w:t>
            </w:r>
            <w:r w:rsidRPr="000A2088">
              <w:rPr>
                <w:sz w:val="20"/>
                <w:szCs w:val="20"/>
                <w:lang w:val="en-US"/>
              </w:rPr>
              <w:sym w:font="Symbol" w:char="F062"/>
            </w:r>
            <w:r w:rsidRPr="000A2088">
              <w:rPr>
                <w:sz w:val="20"/>
                <w:szCs w:val="20"/>
                <w:lang w:val="en-US"/>
              </w:rPr>
              <w:t xml:space="preserve">-barrel, bench of </w:t>
            </w:r>
            <w:r w:rsidRPr="000A2088">
              <w:rPr>
                <w:sz w:val="20"/>
                <w:szCs w:val="20"/>
                <w:lang w:val="en-US"/>
              </w:rPr>
              <w:sym w:font="Symbol" w:char="F061"/>
            </w:r>
            <w:r w:rsidRPr="000A2088">
              <w:rPr>
                <w:sz w:val="20"/>
                <w:szCs w:val="20"/>
                <w:lang w:val="en-US"/>
              </w:rPr>
              <w:t xml:space="preserve">-helices, single </w:t>
            </w:r>
            <w:r w:rsidRPr="000A2088">
              <w:rPr>
                <w:sz w:val="20"/>
                <w:szCs w:val="20"/>
                <w:lang w:val="en-US"/>
              </w:rPr>
              <w:sym w:font="Symbol" w:char="F061"/>
            </w:r>
            <w:r w:rsidRPr="000A2088">
              <w:rPr>
                <w:sz w:val="20"/>
                <w:szCs w:val="20"/>
                <w:lang w:val="en-US"/>
              </w:rPr>
              <w:t xml:space="preserve">-helix). </w:t>
            </w:r>
            <w:proofErr w:type="spellStart"/>
            <w:r w:rsidRPr="000A2088">
              <w:rPr>
                <w:sz w:val="20"/>
                <w:szCs w:val="20"/>
                <w:lang w:val="en-US"/>
              </w:rPr>
              <w:t>Peropheric</w:t>
            </w:r>
            <w:proofErr w:type="spellEnd"/>
            <w:r w:rsidRPr="000A2088">
              <w:rPr>
                <w:sz w:val="20"/>
                <w:szCs w:val="20"/>
                <w:lang w:val="en-US"/>
              </w:rPr>
              <w:t xml:space="preserve"> proteins: anchoring via lipid fragments (acylation, </w:t>
            </w:r>
            <w:proofErr w:type="spellStart"/>
            <w:r w:rsidRPr="000A2088">
              <w:rPr>
                <w:sz w:val="20"/>
                <w:szCs w:val="20"/>
                <w:lang w:val="en-US"/>
              </w:rPr>
              <w:t>prenylation</w:t>
            </w:r>
            <w:proofErr w:type="spellEnd"/>
            <w:r w:rsidRPr="000A2088">
              <w:rPr>
                <w:sz w:val="20"/>
                <w:szCs w:val="20"/>
                <w:lang w:val="en-US"/>
              </w:rPr>
              <w:t xml:space="preserve">, GPI) and weak surface associations. </w:t>
            </w:r>
            <w:r w:rsidRPr="000A2088">
              <w:rPr>
                <w:b/>
                <w:sz w:val="20"/>
                <w:szCs w:val="20"/>
                <w:lang w:val="en-US"/>
              </w:rPr>
              <w:t xml:space="preserve"> </w:t>
            </w:r>
            <w:r w:rsidRPr="000A2088">
              <w:rPr>
                <w:sz w:val="20"/>
                <w:szCs w:val="20"/>
                <w:lang w:val="en-US"/>
              </w:rPr>
              <w:t xml:space="preserve">Protein aging. </w:t>
            </w:r>
            <w:proofErr w:type="spellStart"/>
            <w:r w:rsidRPr="000A2088">
              <w:rPr>
                <w:b/>
                <w:sz w:val="20"/>
                <w:szCs w:val="20"/>
                <w:lang w:val="en-US"/>
              </w:rPr>
              <w:t>Glycoconjugates</w:t>
            </w:r>
            <w:proofErr w:type="spellEnd"/>
            <w:r w:rsidRPr="000A2088">
              <w:rPr>
                <w:b/>
                <w:sz w:val="20"/>
                <w:szCs w:val="20"/>
                <w:lang w:val="en-US"/>
              </w:rPr>
              <w:t>.</w:t>
            </w:r>
            <w:r w:rsidRPr="000A2088">
              <w:rPr>
                <w:sz w:val="20"/>
                <w:szCs w:val="20"/>
                <w:lang w:val="en-US"/>
              </w:rPr>
              <w:t xml:space="preserve"> Glycoproteins: structure and function (N- and O-bonds, ABO blood groups, immunomodulatory </w:t>
            </w:r>
            <w:proofErr w:type="spellStart"/>
            <w:r w:rsidRPr="000A2088">
              <w:rPr>
                <w:sz w:val="20"/>
                <w:szCs w:val="20"/>
                <w:lang w:val="en-US"/>
              </w:rPr>
              <w:t>glycoepitopes</w:t>
            </w:r>
            <w:proofErr w:type="spellEnd"/>
            <w:r w:rsidRPr="000A2088">
              <w:rPr>
                <w:sz w:val="20"/>
                <w:szCs w:val="20"/>
                <w:lang w:val="en-US"/>
              </w:rPr>
              <w:t xml:space="preserve">, mucins). </w:t>
            </w:r>
            <w:proofErr w:type="spellStart"/>
            <w:r w:rsidRPr="000A2088">
              <w:rPr>
                <w:sz w:val="20"/>
                <w:szCs w:val="20"/>
                <w:lang w:val="en-US"/>
              </w:rPr>
              <w:t>Glycosaminoglycans</w:t>
            </w:r>
            <w:proofErr w:type="spellEnd"/>
            <w:r w:rsidRPr="000A2088">
              <w:rPr>
                <w:sz w:val="20"/>
                <w:szCs w:val="20"/>
                <w:lang w:val="en-US"/>
              </w:rPr>
              <w:t xml:space="preserve"> and proteoglycans: connective tissue strength and signal transduction. Glycolipids. Bacterial </w:t>
            </w:r>
            <w:proofErr w:type="spellStart"/>
            <w:r w:rsidRPr="000A2088">
              <w:rPr>
                <w:sz w:val="20"/>
                <w:szCs w:val="20"/>
                <w:lang w:val="en-US"/>
              </w:rPr>
              <w:t>glycoconjugates</w:t>
            </w:r>
            <w:proofErr w:type="spellEnd"/>
            <w:r w:rsidRPr="000A2088">
              <w:rPr>
                <w:sz w:val="20"/>
                <w:szCs w:val="20"/>
                <w:lang w:val="en-US"/>
              </w:rPr>
              <w:t xml:space="preserve">: lipopolysaccharide (LPS) and peptidoglycan. </w:t>
            </w:r>
            <w:r w:rsidRPr="000A2088">
              <w:rPr>
                <w:b/>
                <w:sz w:val="20"/>
                <w:szCs w:val="20"/>
                <w:lang w:val="en-US"/>
              </w:rPr>
              <w:t>BW</w:t>
            </w:r>
            <w:r w:rsidR="002F1340">
              <w:rPr>
                <w:b/>
                <w:sz w:val="20"/>
                <w:szCs w:val="20"/>
                <w:lang w:val="en-US"/>
              </w:rPr>
              <w:t>4</w:t>
            </w:r>
            <w:r w:rsidR="004148F7">
              <w:rPr>
                <w:b/>
                <w:sz w:val="20"/>
                <w:szCs w:val="20"/>
                <w:lang w:val="en-US"/>
              </w:rPr>
              <w:t>, BW2</w:t>
            </w:r>
          </w:p>
        </w:tc>
      </w:tr>
      <w:tr w:rsidR="000B4A6B" w:rsidRPr="00224245" w14:paraId="0719BB2B" w14:textId="77777777" w:rsidTr="000B4A6B">
        <w:tc>
          <w:tcPr>
            <w:tcW w:w="9640" w:type="dxa"/>
            <w:gridSpan w:val="21"/>
          </w:tcPr>
          <w:p w14:paraId="57BCA20B" w14:textId="77777777" w:rsidR="000B4A6B" w:rsidRPr="000A2088" w:rsidRDefault="000B4A6B" w:rsidP="000B4A6B">
            <w:pPr>
              <w:spacing w:after="0"/>
              <w:jc w:val="center"/>
              <w:rPr>
                <w:rFonts w:cs="Times"/>
                <w:b/>
                <w:sz w:val="20"/>
                <w:szCs w:val="20"/>
                <w:u w:val="single"/>
                <w:lang w:val="en-GB"/>
              </w:rPr>
            </w:pPr>
            <w:r w:rsidRPr="000A2088">
              <w:rPr>
                <w:rFonts w:cs="Times"/>
                <w:b/>
                <w:sz w:val="20"/>
                <w:szCs w:val="20"/>
                <w:u w:val="single"/>
                <w:lang w:val="en-GB"/>
              </w:rPr>
              <w:t>Seminars</w:t>
            </w:r>
          </w:p>
          <w:p w14:paraId="7AA152FA" w14:textId="77777777" w:rsidR="000B4A6B" w:rsidRPr="000A2088" w:rsidRDefault="000B4A6B" w:rsidP="000B4A6B">
            <w:pPr>
              <w:spacing w:after="0"/>
              <w:rPr>
                <w:rFonts w:cs="Times"/>
                <w:b/>
                <w:sz w:val="20"/>
                <w:szCs w:val="20"/>
                <w:lang w:val="en-GB"/>
              </w:rPr>
            </w:pPr>
            <w:r w:rsidRPr="000A2088">
              <w:rPr>
                <w:rFonts w:cs="Times"/>
                <w:b/>
                <w:sz w:val="20"/>
                <w:szCs w:val="20"/>
                <w:lang w:val="en-GB"/>
              </w:rPr>
              <w:t>Seminar I</w:t>
            </w:r>
          </w:p>
          <w:p w14:paraId="19F93436"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t>• Water balance of the body and body water.</w:t>
            </w:r>
            <w:r w:rsidRPr="000A2088">
              <w:rPr>
                <w:sz w:val="20"/>
                <w:szCs w:val="20"/>
                <w:lang w:val="en-US"/>
              </w:rPr>
              <w:br/>
              <w:t>• Water and electrolyte management: electrolyte composition, pH of various selected body fluids (blood plasma, saliva, gastric juice, urine, bile, cerebrospinal fluid).</w:t>
            </w:r>
            <w:r w:rsidRPr="000A2088">
              <w:rPr>
                <w:sz w:val="20"/>
                <w:szCs w:val="20"/>
                <w:lang w:val="en-US"/>
              </w:rPr>
              <w:br/>
              <w:t>• Micro, macro-components and trace elements of the body. Intake and demands. Toxic elements.</w:t>
            </w:r>
            <w:r w:rsidRPr="000A2088">
              <w:rPr>
                <w:sz w:val="20"/>
                <w:szCs w:val="20"/>
                <w:lang w:val="en-US"/>
              </w:rPr>
              <w:br/>
              <w:t xml:space="preserve">• Elements of the systemic balance with respect to </w:t>
            </w:r>
            <w:proofErr w:type="spellStart"/>
            <w:r w:rsidRPr="000A2088">
              <w:rPr>
                <w:sz w:val="20"/>
                <w:szCs w:val="20"/>
                <w:lang w:val="en-US"/>
              </w:rPr>
              <w:t>isovolemia</w:t>
            </w:r>
            <w:proofErr w:type="spellEnd"/>
            <w:r w:rsidRPr="000A2088">
              <w:rPr>
                <w:sz w:val="20"/>
                <w:szCs w:val="20"/>
                <w:lang w:val="en-US"/>
              </w:rPr>
              <w:t xml:space="preserve">, </w:t>
            </w:r>
            <w:proofErr w:type="spellStart"/>
            <w:r w:rsidRPr="000A2088">
              <w:rPr>
                <w:sz w:val="20"/>
                <w:szCs w:val="20"/>
                <w:lang w:val="en-US"/>
              </w:rPr>
              <w:t>isoionia</w:t>
            </w:r>
            <w:proofErr w:type="spellEnd"/>
            <w:r w:rsidRPr="000A2088">
              <w:rPr>
                <w:sz w:val="20"/>
                <w:szCs w:val="20"/>
                <w:lang w:val="en-US"/>
              </w:rPr>
              <w:t xml:space="preserve"> i </w:t>
            </w:r>
            <w:proofErr w:type="spellStart"/>
            <w:r w:rsidRPr="000A2088">
              <w:rPr>
                <w:sz w:val="20"/>
                <w:szCs w:val="20"/>
                <w:lang w:val="en-US"/>
              </w:rPr>
              <w:t>isohydria</w:t>
            </w:r>
            <w:proofErr w:type="spellEnd"/>
            <w:r w:rsidRPr="000A2088">
              <w:rPr>
                <w:sz w:val="20"/>
                <w:szCs w:val="20"/>
                <w:lang w:val="en-US"/>
              </w:rPr>
              <w:t>.</w:t>
            </w:r>
            <w:r w:rsidRPr="000A2088">
              <w:rPr>
                <w:sz w:val="20"/>
                <w:szCs w:val="20"/>
                <w:lang w:val="en-US"/>
              </w:rPr>
              <w:br/>
              <w:t>• Simple and geometric dilutions.</w:t>
            </w:r>
          </w:p>
          <w:p w14:paraId="0854CAF8"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lastRenderedPageBreak/>
              <w:t>• Calculations: percent and molar concentration, molar mass.</w:t>
            </w:r>
          </w:p>
          <w:p w14:paraId="37FB4D48" w14:textId="77777777" w:rsidR="000B4A6B" w:rsidRPr="000A2088" w:rsidRDefault="000B4A6B" w:rsidP="000B4A6B">
            <w:pPr>
              <w:autoSpaceDE w:val="0"/>
              <w:autoSpaceDN w:val="0"/>
              <w:adjustRightInd w:val="0"/>
              <w:spacing w:after="0"/>
              <w:rPr>
                <w:sz w:val="20"/>
                <w:szCs w:val="20"/>
                <w:lang w:val="en-US"/>
              </w:rPr>
            </w:pPr>
          </w:p>
          <w:p w14:paraId="3ED09E0B" w14:textId="77777777" w:rsidR="000B4A6B" w:rsidRPr="000A2088" w:rsidRDefault="000B4A6B" w:rsidP="000B4A6B">
            <w:pPr>
              <w:autoSpaceDE w:val="0"/>
              <w:autoSpaceDN w:val="0"/>
              <w:adjustRightInd w:val="0"/>
              <w:spacing w:after="0"/>
              <w:rPr>
                <w:b/>
                <w:sz w:val="20"/>
                <w:szCs w:val="20"/>
                <w:lang w:val="en-GB"/>
              </w:rPr>
            </w:pPr>
            <w:r w:rsidRPr="000A2088">
              <w:rPr>
                <w:b/>
                <w:sz w:val="20"/>
                <w:szCs w:val="20"/>
                <w:lang w:val="en-US"/>
              </w:rPr>
              <w:t>Seminar II</w:t>
            </w:r>
          </w:p>
          <w:p w14:paraId="644BF27F"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t xml:space="preserve">Buffers: types, composition and properties: </w:t>
            </w:r>
          </w:p>
          <w:p w14:paraId="50A2DE8F"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t>• Henderson-Hasselbalch equation for acidic and alkaline buffers.</w:t>
            </w:r>
            <w:r w:rsidRPr="000A2088">
              <w:rPr>
                <w:sz w:val="20"/>
                <w:szCs w:val="20"/>
                <w:lang w:val="en-US"/>
              </w:rPr>
              <w:br/>
              <w:t xml:space="preserve">• Definition of buffer capacity and the effect of strong acids and bases on buffer pH </w:t>
            </w:r>
            <w:proofErr w:type="spellStart"/>
            <w:r w:rsidRPr="000A2088">
              <w:rPr>
                <w:sz w:val="20"/>
                <w:szCs w:val="20"/>
                <w:lang w:val="en-US"/>
              </w:rPr>
              <w:t>andcapacity</w:t>
            </w:r>
            <w:proofErr w:type="spellEnd"/>
            <w:r w:rsidRPr="000A2088">
              <w:rPr>
                <w:sz w:val="20"/>
                <w:szCs w:val="20"/>
                <w:lang w:val="en-US"/>
              </w:rPr>
              <w:t>.</w:t>
            </w:r>
          </w:p>
          <w:p w14:paraId="1340E76C"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t>Buffers of body fluids as elements of maintaining homeostasis:</w:t>
            </w:r>
            <w:r w:rsidRPr="000A2088">
              <w:rPr>
                <w:sz w:val="20"/>
                <w:szCs w:val="20"/>
                <w:lang w:val="en-US"/>
              </w:rPr>
              <w:br/>
              <w:t>• Bicarbonate, protein, hemoglobin, and phosphate buffers.</w:t>
            </w:r>
            <w:r w:rsidRPr="000A2088">
              <w:rPr>
                <w:sz w:val="20"/>
                <w:szCs w:val="20"/>
                <w:lang w:val="en-US"/>
              </w:rPr>
              <w:br/>
              <w:t>• The involvement of blood, lungs and kidneys in maintaining physiological pH in the human body.</w:t>
            </w:r>
            <w:r w:rsidRPr="000A2088">
              <w:rPr>
                <w:sz w:val="20"/>
                <w:szCs w:val="20"/>
                <w:lang w:val="en-US"/>
              </w:rPr>
              <w:br/>
              <w:t>• Transport of oxygen and carbon dioxide in the body.</w:t>
            </w:r>
            <w:r w:rsidRPr="000A2088">
              <w:rPr>
                <w:sz w:val="20"/>
                <w:szCs w:val="20"/>
                <w:lang w:val="en-US"/>
              </w:rPr>
              <w:br/>
              <w:t>• Values of physiological acid-base balance parameters. The concept of acidosis and alkalosis.</w:t>
            </w:r>
            <w:r w:rsidRPr="000A2088">
              <w:rPr>
                <w:sz w:val="20"/>
                <w:szCs w:val="20"/>
                <w:lang w:val="en-US"/>
              </w:rPr>
              <w:br/>
              <w:t>Chemical calculations:</w:t>
            </w:r>
            <w:r w:rsidRPr="000A2088">
              <w:rPr>
                <w:sz w:val="20"/>
                <w:szCs w:val="20"/>
                <w:lang w:val="en-US"/>
              </w:rPr>
              <w:br/>
              <w:t xml:space="preserve">• Calculation of pH and pOH of </w:t>
            </w:r>
            <w:proofErr w:type="spellStart"/>
            <w:r w:rsidRPr="000A2088">
              <w:rPr>
                <w:sz w:val="20"/>
                <w:szCs w:val="20"/>
                <w:lang w:val="en-US"/>
              </w:rPr>
              <w:t>monocomponent</w:t>
            </w:r>
            <w:proofErr w:type="spellEnd"/>
            <w:r w:rsidRPr="000A2088">
              <w:rPr>
                <w:sz w:val="20"/>
                <w:szCs w:val="20"/>
                <w:lang w:val="en-US"/>
              </w:rPr>
              <w:t xml:space="preserve"> solutions and buffers.</w:t>
            </w:r>
            <w:r w:rsidRPr="000A2088">
              <w:rPr>
                <w:sz w:val="20"/>
                <w:szCs w:val="20"/>
                <w:lang w:val="en-US"/>
              </w:rPr>
              <w:br/>
              <w:t>• Calculation of buffer capacity of buffer solutions.</w:t>
            </w:r>
            <w:r w:rsidRPr="000A2088">
              <w:rPr>
                <w:sz w:val="20"/>
                <w:szCs w:val="20"/>
                <w:lang w:val="en-US"/>
              </w:rPr>
              <w:br/>
              <w:t>• Calculation of changes in the pH / pOH of the buffer after addition of a strong acid or strong base.</w:t>
            </w:r>
          </w:p>
          <w:p w14:paraId="3BFADB0C" w14:textId="77777777" w:rsidR="000B4A6B" w:rsidRPr="000A2088" w:rsidRDefault="000B4A6B" w:rsidP="000B4A6B">
            <w:pPr>
              <w:autoSpaceDE w:val="0"/>
              <w:autoSpaceDN w:val="0"/>
              <w:adjustRightInd w:val="0"/>
              <w:spacing w:after="0"/>
              <w:rPr>
                <w:sz w:val="20"/>
                <w:szCs w:val="20"/>
                <w:lang w:val="en-US"/>
              </w:rPr>
            </w:pPr>
          </w:p>
          <w:p w14:paraId="21B239C5" w14:textId="77777777" w:rsidR="000B4A6B" w:rsidRPr="000A2088" w:rsidRDefault="000B4A6B" w:rsidP="000B4A6B">
            <w:pPr>
              <w:autoSpaceDE w:val="0"/>
              <w:autoSpaceDN w:val="0"/>
              <w:adjustRightInd w:val="0"/>
              <w:spacing w:after="0"/>
              <w:rPr>
                <w:rFonts w:cs="Times"/>
                <w:b/>
                <w:sz w:val="20"/>
                <w:szCs w:val="20"/>
                <w:lang w:val="en-GB"/>
              </w:rPr>
            </w:pPr>
            <w:r w:rsidRPr="000A2088">
              <w:rPr>
                <w:b/>
                <w:sz w:val="20"/>
                <w:szCs w:val="20"/>
                <w:lang w:val="en-US"/>
              </w:rPr>
              <w:t>Seminar III</w:t>
            </w:r>
          </w:p>
          <w:p w14:paraId="4D5F0F4F" w14:textId="77777777" w:rsidR="000B4A6B" w:rsidRPr="000A2088" w:rsidRDefault="000B4A6B" w:rsidP="000B4A6B">
            <w:pPr>
              <w:spacing w:after="0"/>
              <w:rPr>
                <w:color w:val="FF0000"/>
                <w:sz w:val="20"/>
                <w:szCs w:val="20"/>
                <w:lang w:val="en-US"/>
              </w:rPr>
            </w:pPr>
            <w:r w:rsidRPr="000A2088">
              <w:rPr>
                <w:sz w:val="20"/>
                <w:szCs w:val="20"/>
                <w:lang w:val="en-US"/>
              </w:rPr>
              <w:t>Sugars of tissues and body fluids of the human organism:</w:t>
            </w:r>
            <w:r w:rsidRPr="000A2088">
              <w:rPr>
                <w:sz w:val="20"/>
                <w:szCs w:val="20"/>
                <w:lang w:val="en-US"/>
              </w:rPr>
              <w:br/>
              <w:t>• Selected isomerization and epimerization reactions of monosaccharides in biological systems.</w:t>
            </w:r>
            <w:r w:rsidRPr="000A2088">
              <w:rPr>
                <w:sz w:val="20"/>
                <w:szCs w:val="20"/>
                <w:lang w:val="en-US"/>
              </w:rPr>
              <w:br/>
              <w:t>• Oxidation and reduction of carbohydrates.</w:t>
            </w:r>
            <w:r w:rsidRPr="000A2088">
              <w:rPr>
                <w:sz w:val="20"/>
                <w:szCs w:val="20"/>
                <w:lang w:val="en-US"/>
              </w:rPr>
              <w:br/>
              <w:t>• D-glucose derivatives - glucuronides and L-ascorbic acid.</w:t>
            </w:r>
            <w:r w:rsidRPr="000A2088">
              <w:rPr>
                <w:sz w:val="20"/>
                <w:szCs w:val="20"/>
                <w:lang w:val="en-US"/>
              </w:rPr>
              <w:br/>
              <w:t>• O-</w:t>
            </w:r>
            <w:proofErr w:type="spellStart"/>
            <w:r w:rsidRPr="000A2088">
              <w:rPr>
                <w:sz w:val="20"/>
                <w:szCs w:val="20"/>
                <w:lang w:val="en-US"/>
              </w:rPr>
              <w:t>glycosidic</w:t>
            </w:r>
            <w:proofErr w:type="spellEnd"/>
            <w:r w:rsidRPr="000A2088">
              <w:rPr>
                <w:sz w:val="20"/>
                <w:szCs w:val="20"/>
                <w:lang w:val="en-US"/>
              </w:rPr>
              <w:t xml:space="preserve"> bonding in oligosaccharide structures, N- and O-glycosides including glycoproteins.</w:t>
            </w:r>
            <w:r w:rsidRPr="000A2088">
              <w:rPr>
                <w:color w:val="FF0000"/>
                <w:sz w:val="20"/>
                <w:szCs w:val="20"/>
                <w:lang w:val="en-US"/>
              </w:rPr>
              <w:t xml:space="preserve"> </w:t>
            </w:r>
          </w:p>
          <w:p w14:paraId="52DB343F" w14:textId="77777777" w:rsidR="000B4A6B" w:rsidRPr="000A2088" w:rsidRDefault="000B4A6B" w:rsidP="000B4A6B">
            <w:pPr>
              <w:spacing w:after="0"/>
              <w:rPr>
                <w:sz w:val="20"/>
                <w:szCs w:val="20"/>
                <w:lang w:val="en-US"/>
              </w:rPr>
            </w:pPr>
            <w:r w:rsidRPr="000A2088">
              <w:rPr>
                <w:sz w:val="20"/>
                <w:szCs w:val="20"/>
                <w:lang w:val="en-US"/>
              </w:rPr>
              <w:t>• Damage of sugar rings by reactive oxygen species.</w:t>
            </w:r>
            <w:r w:rsidRPr="000A2088">
              <w:rPr>
                <w:sz w:val="20"/>
                <w:szCs w:val="20"/>
                <w:lang w:val="en-US"/>
              </w:rPr>
              <w:br/>
              <w:t>• Monosaccharides of body fluids: blood plasma, urine, human milk, cerebrospinal fluid, seminal plasma.</w:t>
            </w:r>
            <w:r w:rsidRPr="000A2088">
              <w:rPr>
                <w:sz w:val="20"/>
                <w:szCs w:val="20"/>
                <w:lang w:val="en-US"/>
              </w:rPr>
              <w:br/>
              <w:t xml:space="preserve">• Sugar reactions in the diagnosis of hypo- and </w:t>
            </w:r>
            <w:proofErr w:type="spellStart"/>
            <w:r w:rsidRPr="000A2088">
              <w:rPr>
                <w:sz w:val="20"/>
                <w:szCs w:val="20"/>
                <w:lang w:val="en-US"/>
              </w:rPr>
              <w:t>hyperglycaemia</w:t>
            </w:r>
            <w:proofErr w:type="spellEnd"/>
            <w:r w:rsidRPr="000A2088">
              <w:rPr>
                <w:sz w:val="20"/>
                <w:szCs w:val="20"/>
                <w:lang w:val="en-US"/>
              </w:rPr>
              <w:t>.</w:t>
            </w:r>
          </w:p>
          <w:p w14:paraId="3E7039F7" w14:textId="77777777" w:rsidR="000B4A6B" w:rsidRPr="000A2088" w:rsidRDefault="000B4A6B" w:rsidP="000B4A6B">
            <w:pPr>
              <w:spacing w:after="0"/>
              <w:rPr>
                <w:sz w:val="20"/>
                <w:szCs w:val="20"/>
                <w:lang w:val="en-US"/>
              </w:rPr>
            </w:pPr>
          </w:p>
          <w:p w14:paraId="726C93D7" w14:textId="77777777" w:rsidR="000B4A6B" w:rsidRPr="000A2088" w:rsidRDefault="000B4A6B" w:rsidP="000B4A6B">
            <w:pPr>
              <w:spacing w:after="0"/>
              <w:rPr>
                <w:b/>
                <w:sz w:val="20"/>
                <w:szCs w:val="20"/>
                <w:lang w:val="en-US"/>
              </w:rPr>
            </w:pPr>
            <w:r w:rsidRPr="000A2088">
              <w:rPr>
                <w:b/>
                <w:sz w:val="20"/>
                <w:szCs w:val="20"/>
                <w:lang w:val="en-US"/>
              </w:rPr>
              <w:t>Seminar IV</w:t>
            </w:r>
          </w:p>
          <w:p w14:paraId="4A709A83"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t>Lipids in the body</w:t>
            </w:r>
          </w:p>
          <w:p w14:paraId="5CE473B9" w14:textId="77777777" w:rsidR="000B4A6B" w:rsidRPr="000A2088" w:rsidRDefault="000B4A6B" w:rsidP="000B4A6B">
            <w:pPr>
              <w:spacing w:after="0"/>
              <w:rPr>
                <w:color w:val="FF0000"/>
                <w:sz w:val="20"/>
                <w:szCs w:val="20"/>
                <w:lang w:val="en-US"/>
              </w:rPr>
            </w:pPr>
            <w:r w:rsidRPr="000A2088">
              <w:rPr>
                <w:sz w:val="20"/>
                <w:szCs w:val="20"/>
                <w:lang w:val="en-US"/>
              </w:rPr>
              <w:t>• Essential and non-</w:t>
            </w:r>
            <w:proofErr w:type="spellStart"/>
            <w:r w:rsidRPr="000A2088">
              <w:rPr>
                <w:sz w:val="20"/>
                <w:szCs w:val="20"/>
                <w:lang w:val="en-US"/>
              </w:rPr>
              <w:t>esstential</w:t>
            </w:r>
            <w:proofErr w:type="spellEnd"/>
            <w:r w:rsidRPr="000A2088">
              <w:rPr>
                <w:sz w:val="20"/>
                <w:szCs w:val="20"/>
                <w:lang w:val="en-US"/>
              </w:rPr>
              <w:t xml:space="preserve"> fatty acids.</w:t>
            </w:r>
            <w:r w:rsidRPr="000A2088">
              <w:rPr>
                <w:color w:val="FF0000"/>
                <w:sz w:val="20"/>
                <w:szCs w:val="20"/>
                <w:lang w:val="en-US"/>
              </w:rPr>
              <w:t xml:space="preserve"> </w:t>
            </w:r>
          </w:p>
          <w:p w14:paraId="43385BC5" w14:textId="77777777" w:rsidR="000B4A6B" w:rsidRPr="000A2088" w:rsidRDefault="000B4A6B" w:rsidP="000B4A6B">
            <w:pPr>
              <w:spacing w:after="0"/>
              <w:rPr>
                <w:sz w:val="20"/>
                <w:szCs w:val="20"/>
                <w:lang w:val="en-US"/>
              </w:rPr>
            </w:pPr>
            <w:r w:rsidRPr="000A2088">
              <w:rPr>
                <w:sz w:val="20"/>
                <w:szCs w:val="20"/>
                <w:lang w:val="en-US"/>
              </w:rPr>
              <w:t xml:space="preserve">• </w:t>
            </w:r>
            <w:proofErr w:type="spellStart"/>
            <w:r w:rsidRPr="000A2088">
              <w:rPr>
                <w:sz w:val="20"/>
                <w:szCs w:val="20"/>
                <w:lang w:val="en-US"/>
              </w:rPr>
              <w:t>Triacylglycerols</w:t>
            </w:r>
            <w:proofErr w:type="spellEnd"/>
            <w:r w:rsidRPr="000A2088">
              <w:rPr>
                <w:sz w:val="20"/>
                <w:szCs w:val="20"/>
                <w:lang w:val="en-US"/>
              </w:rPr>
              <w:t xml:space="preserve"> and energy storage, physic-chemical and hydrophobic properties.</w:t>
            </w:r>
            <w:r w:rsidRPr="000A2088">
              <w:rPr>
                <w:sz w:val="20"/>
                <w:szCs w:val="20"/>
                <w:lang w:val="en-US"/>
              </w:rPr>
              <w:br/>
              <w:t xml:space="preserve">• Membrane lipids: phosphatides and </w:t>
            </w:r>
            <w:proofErr w:type="spellStart"/>
            <w:r w:rsidRPr="000A2088">
              <w:rPr>
                <w:sz w:val="20"/>
                <w:szCs w:val="20"/>
                <w:lang w:val="en-US"/>
              </w:rPr>
              <w:t>sphingosides</w:t>
            </w:r>
            <w:proofErr w:type="spellEnd"/>
            <w:r w:rsidRPr="000A2088">
              <w:rPr>
                <w:sz w:val="20"/>
                <w:szCs w:val="20"/>
                <w:lang w:val="en-US"/>
              </w:rPr>
              <w:t xml:space="preserve">, physic-chemical and </w:t>
            </w:r>
            <w:proofErr w:type="spellStart"/>
            <w:r w:rsidRPr="000A2088">
              <w:rPr>
                <w:sz w:val="20"/>
                <w:szCs w:val="20"/>
                <w:lang w:val="en-US"/>
              </w:rPr>
              <w:t>amphipatic</w:t>
            </w:r>
            <w:proofErr w:type="spellEnd"/>
            <w:r w:rsidRPr="000A2088">
              <w:rPr>
                <w:sz w:val="20"/>
                <w:szCs w:val="20"/>
                <w:lang w:val="en-US"/>
              </w:rPr>
              <w:t xml:space="preserve"> properties.</w:t>
            </w:r>
            <w:r w:rsidRPr="000A2088">
              <w:rPr>
                <w:sz w:val="20"/>
                <w:szCs w:val="20"/>
                <w:lang w:val="en-US"/>
              </w:rPr>
              <w:br/>
              <w:t>• Steroids: structure, properties, biological functions.</w:t>
            </w:r>
          </w:p>
          <w:p w14:paraId="64256D0E" w14:textId="77777777" w:rsidR="000B4A6B" w:rsidRPr="000A2088" w:rsidRDefault="000B4A6B" w:rsidP="000B4A6B">
            <w:pPr>
              <w:spacing w:after="0"/>
              <w:rPr>
                <w:sz w:val="20"/>
                <w:szCs w:val="20"/>
                <w:lang w:val="en-US"/>
              </w:rPr>
            </w:pPr>
            <w:r w:rsidRPr="000A2088">
              <w:rPr>
                <w:b/>
                <w:sz w:val="20"/>
                <w:szCs w:val="20"/>
                <w:lang w:val="en-US"/>
              </w:rPr>
              <w:t>Test no 1</w:t>
            </w:r>
            <w:r w:rsidRPr="000A2088">
              <w:rPr>
                <w:sz w:val="20"/>
                <w:szCs w:val="20"/>
                <w:lang w:val="en-US"/>
              </w:rPr>
              <w:t>: calculations, solutions, buffers, carbohydrates (SE, LC 1-3, L 1)</w:t>
            </w:r>
          </w:p>
          <w:p w14:paraId="0AD59FC9" w14:textId="77777777" w:rsidR="000B4A6B" w:rsidRPr="000A2088" w:rsidRDefault="000B4A6B" w:rsidP="000B4A6B">
            <w:pPr>
              <w:autoSpaceDE w:val="0"/>
              <w:autoSpaceDN w:val="0"/>
              <w:adjustRightInd w:val="0"/>
              <w:spacing w:after="0"/>
              <w:rPr>
                <w:sz w:val="20"/>
                <w:szCs w:val="20"/>
                <w:lang w:val="en-US"/>
              </w:rPr>
            </w:pPr>
          </w:p>
          <w:p w14:paraId="405F9280" w14:textId="77777777" w:rsidR="000B4A6B" w:rsidRPr="000A2088" w:rsidRDefault="000B4A6B" w:rsidP="000B4A6B">
            <w:pPr>
              <w:spacing w:after="0"/>
              <w:rPr>
                <w:b/>
                <w:sz w:val="20"/>
                <w:szCs w:val="20"/>
                <w:lang w:val="en-US"/>
              </w:rPr>
            </w:pPr>
            <w:r w:rsidRPr="000A2088">
              <w:rPr>
                <w:b/>
                <w:sz w:val="20"/>
                <w:szCs w:val="20"/>
                <w:lang w:val="en-US"/>
              </w:rPr>
              <w:t>Seminar V</w:t>
            </w:r>
          </w:p>
          <w:p w14:paraId="2D83FFFC"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t>Amino acids and proteins of body fluids: blood plasma, human milk, saliva, gastric juice.</w:t>
            </w:r>
            <w:r w:rsidRPr="000A2088">
              <w:rPr>
                <w:sz w:val="20"/>
                <w:szCs w:val="20"/>
                <w:lang w:val="en-US"/>
              </w:rPr>
              <w:br/>
              <w:t>•  The isoelectric point of amino acids.</w:t>
            </w:r>
            <w:r w:rsidRPr="000A2088">
              <w:rPr>
                <w:sz w:val="20"/>
                <w:szCs w:val="20"/>
                <w:lang w:val="en-US"/>
              </w:rPr>
              <w:br/>
              <w:t xml:space="preserve">• N- and C-terminal amino acids of the polypeptide. Methods for determining the N- and C-terminal amino </w:t>
            </w:r>
            <w:r w:rsidRPr="000A2088">
              <w:rPr>
                <w:sz w:val="20"/>
                <w:szCs w:val="20"/>
                <w:lang w:val="en-US"/>
              </w:rPr>
              <w:br/>
              <w:t xml:space="preserve">    acid.</w:t>
            </w:r>
            <w:r w:rsidRPr="000A2088">
              <w:rPr>
                <w:sz w:val="20"/>
                <w:szCs w:val="20"/>
                <w:lang w:val="en-US"/>
              </w:rPr>
              <w:br/>
              <w:t>• Non-protein amino acids, biogenic amines - formation and functions.</w:t>
            </w:r>
            <w:r w:rsidRPr="000A2088">
              <w:rPr>
                <w:sz w:val="20"/>
                <w:szCs w:val="20"/>
                <w:lang w:val="en-US"/>
              </w:rPr>
              <w:br/>
              <w:t>• Primary structure of proteins, peptide bond.</w:t>
            </w:r>
            <w:r w:rsidRPr="000A2088">
              <w:rPr>
                <w:sz w:val="20"/>
                <w:szCs w:val="20"/>
                <w:lang w:val="en-US"/>
              </w:rPr>
              <w:br/>
              <w:t>• Disulfide bridges in proteins.</w:t>
            </w:r>
          </w:p>
          <w:p w14:paraId="3C0024F6"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t>• Peptides with biological activity.</w:t>
            </w:r>
            <w:r w:rsidRPr="000A2088">
              <w:rPr>
                <w:sz w:val="20"/>
                <w:szCs w:val="20"/>
                <w:lang w:val="en-US"/>
              </w:rPr>
              <w:br/>
              <w:t>• Glycosylation and glycation of proteins. Damage of the protein structure caused by reactive oxygen</w:t>
            </w:r>
            <w:r w:rsidRPr="000A2088">
              <w:rPr>
                <w:sz w:val="20"/>
                <w:szCs w:val="20"/>
                <w:lang w:val="en-US"/>
              </w:rPr>
              <w:br/>
              <w:t xml:space="preserve">   species.</w:t>
            </w:r>
          </w:p>
          <w:p w14:paraId="6C96D6F8" w14:textId="77777777" w:rsidR="000B4A6B" w:rsidRPr="000A2088" w:rsidRDefault="000B4A6B" w:rsidP="000B4A6B">
            <w:pPr>
              <w:autoSpaceDE w:val="0"/>
              <w:autoSpaceDN w:val="0"/>
              <w:adjustRightInd w:val="0"/>
              <w:spacing w:after="0"/>
              <w:rPr>
                <w:sz w:val="20"/>
                <w:szCs w:val="20"/>
                <w:lang w:val="en-US"/>
              </w:rPr>
            </w:pPr>
            <w:r w:rsidRPr="000A2088">
              <w:rPr>
                <w:sz w:val="20"/>
                <w:szCs w:val="20"/>
                <w:lang w:val="en-US"/>
              </w:rPr>
              <w:br/>
            </w:r>
            <w:r w:rsidRPr="000A2088">
              <w:rPr>
                <w:b/>
                <w:sz w:val="20"/>
                <w:szCs w:val="20"/>
                <w:lang w:val="en-US"/>
              </w:rPr>
              <w:t>Seminar VI</w:t>
            </w:r>
            <w:r w:rsidRPr="000A2088">
              <w:rPr>
                <w:sz w:val="20"/>
                <w:szCs w:val="20"/>
                <w:lang w:val="en-US"/>
              </w:rPr>
              <w:br/>
              <w:t>Proteins, salting out, dialysis.</w:t>
            </w:r>
            <w:r w:rsidRPr="000A2088">
              <w:rPr>
                <w:sz w:val="20"/>
                <w:szCs w:val="20"/>
                <w:lang w:val="en-US"/>
              </w:rPr>
              <w:br/>
              <w:t xml:space="preserve">• II-, III- and </w:t>
            </w:r>
            <w:r w:rsidRPr="000A2088">
              <w:rPr>
                <w:rStyle w:val="shorttext"/>
                <w:sz w:val="20"/>
                <w:szCs w:val="20"/>
                <w:lang w:val="en-US"/>
              </w:rPr>
              <w:t>quaternary</w:t>
            </w:r>
            <w:r w:rsidRPr="000A2088">
              <w:rPr>
                <w:sz w:val="20"/>
                <w:szCs w:val="20"/>
                <w:lang w:val="en-US"/>
              </w:rPr>
              <w:t xml:space="preserve"> structure of proteins, types of bonds and structure-stabilizing interactions. </w:t>
            </w:r>
            <w:proofErr w:type="spellStart"/>
            <w:r w:rsidRPr="000A2088">
              <w:rPr>
                <w:sz w:val="20"/>
                <w:szCs w:val="20"/>
                <w:lang w:val="en-US"/>
              </w:rPr>
              <w:t>Isoionic</w:t>
            </w:r>
            <w:proofErr w:type="spellEnd"/>
            <w:r w:rsidRPr="000A2088">
              <w:rPr>
                <w:sz w:val="20"/>
                <w:szCs w:val="20"/>
                <w:lang w:val="en-US"/>
              </w:rPr>
              <w:t xml:space="preserve"> point of proteins.</w:t>
            </w:r>
            <w:r w:rsidRPr="000A2088">
              <w:rPr>
                <w:sz w:val="20"/>
                <w:szCs w:val="20"/>
                <w:lang w:val="en-US"/>
              </w:rPr>
              <w:br/>
              <w:t>• Basic post-translational amino acid modifications in proteins: acetylation, hydroxylation,</w:t>
            </w:r>
            <w:r w:rsidRPr="000A2088">
              <w:rPr>
                <w:sz w:val="20"/>
                <w:szCs w:val="20"/>
                <w:lang w:val="en-US"/>
              </w:rPr>
              <w:br/>
              <w:t>phosphorylation, carboxylation, methylation.</w:t>
            </w:r>
            <w:r w:rsidRPr="000A2088">
              <w:rPr>
                <w:sz w:val="20"/>
                <w:szCs w:val="20"/>
                <w:lang w:val="en-US"/>
              </w:rPr>
              <w:br/>
              <w:t>• Solubility of globular proteins depending on the structure, pH of the solution and salt concentration.</w:t>
            </w:r>
            <w:r w:rsidRPr="000A2088">
              <w:rPr>
                <w:sz w:val="20"/>
                <w:szCs w:val="20"/>
                <w:lang w:val="en-US"/>
              </w:rPr>
              <w:br/>
              <w:t>• Salting out</w:t>
            </w:r>
            <w:r w:rsidRPr="000A2088">
              <w:rPr>
                <w:color w:val="FF0000"/>
                <w:sz w:val="20"/>
                <w:szCs w:val="20"/>
                <w:lang w:val="en-US"/>
              </w:rPr>
              <w:t xml:space="preserve"> </w:t>
            </w:r>
            <w:r w:rsidRPr="000A2088">
              <w:rPr>
                <w:sz w:val="20"/>
                <w:szCs w:val="20"/>
                <w:lang w:val="en-US"/>
              </w:rPr>
              <w:t>and salting in of proteins.</w:t>
            </w:r>
            <w:r w:rsidRPr="000A2088">
              <w:rPr>
                <w:sz w:val="20"/>
                <w:szCs w:val="20"/>
                <w:lang w:val="en-US"/>
              </w:rPr>
              <w:br/>
              <w:t>• Equilibrium in aqueous solutions of proteins separated by semipermeable membrane:</w:t>
            </w:r>
            <w:r w:rsidRPr="000A2088">
              <w:rPr>
                <w:sz w:val="20"/>
                <w:szCs w:val="20"/>
                <w:lang w:val="en-US"/>
              </w:rPr>
              <w:br/>
              <w:t>a) osmosis, tonicity</w:t>
            </w:r>
            <w:r w:rsidRPr="000A2088">
              <w:rPr>
                <w:sz w:val="20"/>
                <w:szCs w:val="20"/>
                <w:lang w:val="en-US"/>
              </w:rPr>
              <w:br/>
              <w:t>b) dialysis - mechanism and application.</w:t>
            </w:r>
            <w:r w:rsidRPr="000A2088">
              <w:rPr>
                <w:sz w:val="20"/>
                <w:szCs w:val="20"/>
                <w:lang w:val="en-US"/>
              </w:rPr>
              <w:br/>
              <w:t>• Denaturation and coagulation of proteins with chemical agents.</w:t>
            </w:r>
            <w:r w:rsidRPr="000A2088">
              <w:rPr>
                <w:sz w:val="20"/>
                <w:szCs w:val="20"/>
                <w:lang w:val="en-US"/>
              </w:rPr>
              <w:br/>
            </w:r>
            <w:r w:rsidRPr="000A2088">
              <w:rPr>
                <w:sz w:val="20"/>
                <w:szCs w:val="20"/>
                <w:lang w:val="en-US"/>
              </w:rPr>
              <w:br/>
            </w:r>
            <w:r w:rsidRPr="000A2088">
              <w:rPr>
                <w:b/>
                <w:sz w:val="20"/>
                <w:szCs w:val="20"/>
                <w:lang w:val="en-US"/>
              </w:rPr>
              <w:t>Seminar VII</w:t>
            </w:r>
            <w:r w:rsidRPr="000A2088">
              <w:rPr>
                <w:sz w:val="20"/>
                <w:szCs w:val="20"/>
                <w:lang w:val="en-US"/>
              </w:rPr>
              <w:br/>
              <w:t>Electrophoresis of proteins and serum lipoproteins.</w:t>
            </w:r>
            <w:r w:rsidRPr="000A2088">
              <w:rPr>
                <w:sz w:val="20"/>
                <w:szCs w:val="20"/>
                <w:lang w:val="en-US"/>
              </w:rPr>
              <w:br/>
              <w:t>• The principle of electrophoresis.</w:t>
            </w:r>
            <w:r w:rsidRPr="000A2088">
              <w:rPr>
                <w:sz w:val="20"/>
                <w:szCs w:val="20"/>
                <w:lang w:val="en-US"/>
              </w:rPr>
              <w:br/>
              <w:t>• Gels used for electrophoretic separation: agar, agarose, polyacrylamide gel.</w:t>
            </w:r>
            <w:r w:rsidRPr="000A2088">
              <w:rPr>
                <w:sz w:val="20"/>
                <w:szCs w:val="20"/>
                <w:lang w:val="en-US"/>
              </w:rPr>
              <w:br/>
              <w:t xml:space="preserve">• Electrophoresis of serum proteins in agarose. </w:t>
            </w:r>
            <w:proofErr w:type="spellStart"/>
            <w:r w:rsidRPr="000A2088">
              <w:rPr>
                <w:sz w:val="20"/>
                <w:szCs w:val="20"/>
                <w:lang w:val="en-US"/>
              </w:rPr>
              <w:t>Densitometric</w:t>
            </w:r>
            <w:proofErr w:type="spellEnd"/>
            <w:r w:rsidRPr="000A2088">
              <w:rPr>
                <w:sz w:val="20"/>
                <w:szCs w:val="20"/>
                <w:lang w:val="en-US"/>
              </w:rPr>
              <w:t xml:space="preserve"> analysis.</w:t>
            </w:r>
            <w:r w:rsidRPr="000A2088">
              <w:rPr>
                <w:sz w:val="20"/>
                <w:szCs w:val="20"/>
                <w:lang w:val="en-US"/>
              </w:rPr>
              <w:br/>
              <w:t>• Separation of serum lipoproteins in agarose.</w:t>
            </w:r>
            <w:r w:rsidRPr="000A2088">
              <w:rPr>
                <w:sz w:val="20"/>
                <w:szCs w:val="20"/>
                <w:lang w:val="en-US"/>
              </w:rPr>
              <w:br/>
              <w:t>• The principle of electrophoretic separation of nucleic acids.</w:t>
            </w:r>
            <w:r w:rsidRPr="000A2088">
              <w:rPr>
                <w:sz w:val="20"/>
                <w:szCs w:val="20"/>
                <w:lang w:val="en-US"/>
              </w:rPr>
              <w:br/>
              <w:t>• Principle of separation in capillary electrophoresis and isoelectric focusing.</w:t>
            </w:r>
          </w:p>
          <w:p w14:paraId="71C1CD9E" w14:textId="77777777" w:rsidR="000B4A6B" w:rsidRPr="000A2088" w:rsidRDefault="000B4A6B" w:rsidP="000B4A6B">
            <w:pPr>
              <w:autoSpaceDE w:val="0"/>
              <w:autoSpaceDN w:val="0"/>
              <w:adjustRightInd w:val="0"/>
              <w:spacing w:after="0"/>
              <w:rPr>
                <w:sz w:val="20"/>
                <w:szCs w:val="20"/>
                <w:lang w:val="en-US"/>
              </w:rPr>
            </w:pPr>
            <w:r w:rsidRPr="000A2088">
              <w:rPr>
                <w:b/>
                <w:sz w:val="20"/>
                <w:szCs w:val="20"/>
                <w:lang w:val="en-US"/>
              </w:rPr>
              <w:t>Test no 2</w:t>
            </w:r>
            <w:r w:rsidRPr="000A2088">
              <w:rPr>
                <w:sz w:val="20"/>
                <w:szCs w:val="20"/>
                <w:lang w:val="en-US"/>
              </w:rPr>
              <w:t>: lipids, amino acids, proteins (SE, LC 4-6, L 2-3)</w:t>
            </w:r>
          </w:p>
          <w:p w14:paraId="32FA2B66" w14:textId="77777777" w:rsidR="000B4A6B" w:rsidRPr="000A2088" w:rsidRDefault="000B4A6B" w:rsidP="000B4A6B">
            <w:pPr>
              <w:autoSpaceDE w:val="0"/>
              <w:autoSpaceDN w:val="0"/>
              <w:adjustRightInd w:val="0"/>
              <w:spacing w:after="0"/>
              <w:rPr>
                <w:sz w:val="20"/>
                <w:szCs w:val="20"/>
                <w:lang w:val="en-US"/>
              </w:rPr>
            </w:pPr>
          </w:p>
          <w:p w14:paraId="425FAB6A" w14:textId="77777777" w:rsidR="000B4A6B" w:rsidRPr="000A2088" w:rsidRDefault="000B4A6B" w:rsidP="000B4A6B">
            <w:pPr>
              <w:autoSpaceDE w:val="0"/>
              <w:autoSpaceDN w:val="0"/>
              <w:adjustRightInd w:val="0"/>
              <w:spacing w:after="0"/>
              <w:rPr>
                <w:b/>
                <w:sz w:val="20"/>
                <w:szCs w:val="20"/>
                <w:lang w:val="en-US"/>
              </w:rPr>
            </w:pPr>
            <w:r w:rsidRPr="000A2088">
              <w:rPr>
                <w:b/>
                <w:sz w:val="20"/>
                <w:szCs w:val="20"/>
                <w:lang w:val="en-US"/>
              </w:rPr>
              <w:t>Seminar VIII</w:t>
            </w:r>
          </w:p>
          <w:p w14:paraId="6B3FE6A9" w14:textId="77777777" w:rsidR="000B4A6B" w:rsidRPr="000A2088" w:rsidRDefault="000B4A6B" w:rsidP="000B4A6B">
            <w:pPr>
              <w:autoSpaceDE w:val="0"/>
              <w:autoSpaceDN w:val="0"/>
              <w:adjustRightInd w:val="0"/>
              <w:spacing w:after="0"/>
              <w:rPr>
                <w:b/>
                <w:sz w:val="20"/>
                <w:szCs w:val="20"/>
                <w:lang w:val="en-US"/>
              </w:rPr>
            </w:pPr>
            <w:r w:rsidRPr="000A2088">
              <w:rPr>
                <w:b/>
                <w:sz w:val="20"/>
                <w:szCs w:val="20"/>
                <w:lang w:val="en-US"/>
              </w:rPr>
              <w:t>Test no 3</w:t>
            </w:r>
            <w:r w:rsidRPr="000A2088">
              <w:rPr>
                <w:sz w:val="20"/>
                <w:szCs w:val="20"/>
                <w:lang w:val="en-US"/>
              </w:rPr>
              <w:t xml:space="preserve">: electrophoretic techniques, fibrous and membrane proteins, </w:t>
            </w:r>
            <w:proofErr w:type="spellStart"/>
            <w:r w:rsidRPr="000A2088">
              <w:rPr>
                <w:sz w:val="20"/>
                <w:szCs w:val="20"/>
                <w:lang w:val="en-US"/>
              </w:rPr>
              <w:t>glycoconjugates</w:t>
            </w:r>
            <w:proofErr w:type="spellEnd"/>
            <w:r w:rsidRPr="000A2088">
              <w:rPr>
                <w:sz w:val="20"/>
                <w:szCs w:val="20"/>
                <w:lang w:val="en-US"/>
              </w:rPr>
              <w:t xml:space="preserve"> (SE, LC 7, L 4, 5)</w:t>
            </w:r>
            <w:r w:rsidRPr="000A2088">
              <w:rPr>
                <w:sz w:val="20"/>
                <w:szCs w:val="20"/>
                <w:lang w:val="en-US"/>
              </w:rPr>
              <w:br/>
            </w:r>
            <w:r w:rsidRPr="000A2088">
              <w:rPr>
                <w:b/>
                <w:sz w:val="20"/>
                <w:szCs w:val="20"/>
                <w:lang w:val="en-US"/>
              </w:rPr>
              <w:t>Seminar IX</w:t>
            </w:r>
          </w:p>
          <w:p w14:paraId="0D80C37B" w14:textId="77777777" w:rsidR="000B4A6B" w:rsidRPr="000A2088" w:rsidRDefault="000B4A6B" w:rsidP="000B4A6B">
            <w:pPr>
              <w:autoSpaceDE w:val="0"/>
              <w:autoSpaceDN w:val="0"/>
              <w:adjustRightInd w:val="0"/>
              <w:spacing w:after="0"/>
              <w:rPr>
                <w:b/>
                <w:sz w:val="20"/>
                <w:szCs w:val="20"/>
                <w:lang w:val="en-US"/>
              </w:rPr>
            </w:pPr>
            <w:r w:rsidRPr="000A2088">
              <w:rPr>
                <w:b/>
                <w:sz w:val="20"/>
                <w:szCs w:val="20"/>
                <w:lang w:val="en-US"/>
              </w:rPr>
              <w:t>Tests retake 1</w:t>
            </w:r>
            <w:r w:rsidRPr="000A2088">
              <w:rPr>
                <w:sz w:val="20"/>
                <w:szCs w:val="20"/>
                <w:lang w:val="en-US"/>
              </w:rPr>
              <w:br/>
            </w:r>
            <w:r w:rsidRPr="000A2088">
              <w:rPr>
                <w:b/>
                <w:sz w:val="20"/>
                <w:szCs w:val="20"/>
                <w:lang w:val="en-US"/>
              </w:rPr>
              <w:t>Seminar X</w:t>
            </w:r>
          </w:p>
          <w:p w14:paraId="61D6C393" w14:textId="1FD7F052" w:rsidR="000B4A6B" w:rsidRPr="000A2088" w:rsidRDefault="000B4A6B" w:rsidP="000B4A6B">
            <w:pPr>
              <w:autoSpaceDE w:val="0"/>
              <w:autoSpaceDN w:val="0"/>
              <w:adjustRightInd w:val="0"/>
              <w:spacing w:after="0"/>
              <w:rPr>
                <w:rFonts w:ascii="Calibri Light" w:hAnsi="Calibri Light"/>
                <w:b/>
                <w:bCs/>
                <w:sz w:val="20"/>
                <w:szCs w:val="20"/>
                <w:lang w:val="en-US"/>
              </w:rPr>
            </w:pPr>
            <w:r w:rsidRPr="000A2088">
              <w:rPr>
                <w:b/>
                <w:sz w:val="20"/>
                <w:szCs w:val="20"/>
                <w:lang w:val="en-US"/>
              </w:rPr>
              <w:t>Tests retake 2</w:t>
            </w:r>
            <w:r w:rsidRPr="000A2088">
              <w:rPr>
                <w:sz w:val="20"/>
                <w:szCs w:val="20"/>
                <w:lang w:val="en-US"/>
              </w:rPr>
              <w:br/>
            </w:r>
          </w:p>
        </w:tc>
      </w:tr>
      <w:tr w:rsidR="000B4A6B" w:rsidRPr="00224245" w14:paraId="0B7CF599" w14:textId="77777777" w:rsidTr="000B4A6B">
        <w:tc>
          <w:tcPr>
            <w:tcW w:w="9640" w:type="dxa"/>
            <w:gridSpan w:val="21"/>
          </w:tcPr>
          <w:p w14:paraId="4BC4CAF0" w14:textId="77777777" w:rsidR="000B4A6B" w:rsidRPr="000A2088" w:rsidRDefault="000B4A6B" w:rsidP="000B4A6B">
            <w:pPr>
              <w:spacing w:after="0"/>
              <w:rPr>
                <w:rFonts w:cs="Times"/>
                <w:b/>
                <w:sz w:val="20"/>
                <w:szCs w:val="20"/>
                <w:lang w:val="en-GB"/>
              </w:rPr>
            </w:pPr>
            <w:r w:rsidRPr="000A2088">
              <w:rPr>
                <w:rFonts w:cs="Times"/>
                <w:b/>
                <w:sz w:val="20"/>
                <w:szCs w:val="20"/>
                <w:lang w:val="en-GB"/>
              </w:rPr>
              <w:lastRenderedPageBreak/>
              <w:t>Practical classes</w:t>
            </w:r>
          </w:p>
          <w:p w14:paraId="57AA4768" w14:textId="77777777" w:rsidR="000B4A6B" w:rsidRPr="000A2088" w:rsidRDefault="000B4A6B" w:rsidP="000B4A6B">
            <w:pPr>
              <w:spacing w:after="120"/>
              <w:rPr>
                <w:rFonts w:cs="Times"/>
                <w:b/>
                <w:sz w:val="20"/>
                <w:szCs w:val="20"/>
                <w:lang w:val="en-GB"/>
              </w:rPr>
            </w:pPr>
            <w:r w:rsidRPr="000A2088">
              <w:rPr>
                <w:b/>
                <w:sz w:val="20"/>
                <w:szCs w:val="20"/>
                <w:lang w:val="en-GB"/>
              </w:rPr>
              <w:t>Classes</w:t>
            </w:r>
          </w:p>
          <w:p w14:paraId="3A82420A" w14:textId="77777777" w:rsidR="000B4A6B" w:rsidRPr="000A2088" w:rsidRDefault="000B4A6B" w:rsidP="000B4A6B">
            <w:pPr>
              <w:autoSpaceDE w:val="0"/>
              <w:autoSpaceDN w:val="0"/>
              <w:adjustRightInd w:val="0"/>
              <w:spacing w:after="240" w:line="240" w:lineRule="auto"/>
              <w:rPr>
                <w:sz w:val="20"/>
                <w:szCs w:val="20"/>
                <w:lang w:val="en-GB"/>
              </w:rPr>
            </w:pPr>
            <w:r w:rsidRPr="000A2088">
              <w:rPr>
                <w:sz w:val="20"/>
                <w:szCs w:val="20"/>
                <w:lang w:val="en-GB"/>
              </w:rPr>
              <w:t xml:space="preserve">All classes are based on Handbook of chemistry: for students Faculty of Medicine and Faculty of Dentistry; ed. </w:t>
            </w:r>
            <w:proofErr w:type="spellStart"/>
            <w:r w:rsidRPr="000A2088">
              <w:rPr>
                <w:sz w:val="20"/>
                <w:szCs w:val="20"/>
                <w:lang w:val="en-GB"/>
              </w:rPr>
              <w:t>Iwona</w:t>
            </w:r>
            <w:proofErr w:type="spellEnd"/>
            <w:r w:rsidRPr="000A2088">
              <w:rPr>
                <w:sz w:val="20"/>
                <w:szCs w:val="20"/>
                <w:lang w:val="en-GB"/>
              </w:rPr>
              <w:t xml:space="preserve"> </w:t>
            </w:r>
            <w:proofErr w:type="spellStart"/>
            <w:r w:rsidRPr="000A2088">
              <w:rPr>
                <w:sz w:val="20"/>
                <w:szCs w:val="20"/>
                <w:lang w:val="en-GB"/>
              </w:rPr>
              <w:t>Kątnik-Prastowska</w:t>
            </w:r>
            <w:proofErr w:type="spellEnd"/>
            <w:r w:rsidRPr="000A2088">
              <w:rPr>
                <w:sz w:val="20"/>
                <w:szCs w:val="20"/>
                <w:lang w:val="en-GB"/>
              </w:rPr>
              <w:t xml:space="preserve">; </w:t>
            </w:r>
            <w:proofErr w:type="spellStart"/>
            <w:r w:rsidRPr="000A2088">
              <w:rPr>
                <w:sz w:val="20"/>
                <w:szCs w:val="20"/>
                <w:lang w:val="en-GB"/>
              </w:rPr>
              <w:t>Wrocław</w:t>
            </w:r>
            <w:proofErr w:type="spellEnd"/>
            <w:r w:rsidRPr="000A2088">
              <w:rPr>
                <w:sz w:val="20"/>
                <w:szCs w:val="20"/>
                <w:lang w:val="en-GB"/>
              </w:rPr>
              <w:t xml:space="preserve"> 2017</w:t>
            </w:r>
          </w:p>
          <w:p w14:paraId="322C4AA2" w14:textId="77777777" w:rsidR="000B4A6B" w:rsidRPr="000A2088" w:rsidRDefault="000B4A6B" w:rsidP="000B4A6B">
            <w:pPr>
              <w:autoSpaceDE w:val="0"/>
              <w:autoSpaceDN w:val="0"/>
              <w:adjustRightInd w:val="0"/>
              <w:spacing w:after="240" w:line="240" w:lineRule="auto"/>
              <w:rPr>
                <w:sz w:val="20"/>
                <w:szCs w:val="20"/>
                <w:lang w:val="en-GB"/>
              </w:rPr>
            </w:pPr>
            <w:r w:rsidRPr="000A2088">
              <w:rPr>
                <w:b/>
                <w:sz w:val="20"/>
                <w:szCs w:val="20"/>
                <w:lang w:val="en-GB"/>
              </w:rPr>
              <w:t>1. Chemical solutions</w:t>
            </w:r>
            <w:r w:rsidRPr="000A2088">
              <w:rPr>
                <w:sz w:val="20"/>
                <w:szCs w:val="20"/>
                <w:lang w:val="en-GB"/>
              </w:rPr>
              <w:t>: preparation of a solution of demanded concentration, simple and serial dilutions. Strip test, determination of glucose concentration and pH value of urine. Calculations and recalculations of concentrations.</w:t>
            </w:r>
          </w:p>
          <w:p w14:paraId="6837E9E3" w14:textId="77777777" w:rsidR="000B4A6B" w:rsidRPr="000A2088" w:rsidRDefault="000B4A6B" w:rsidP="000B4A6B">
            <w:pPr>
              <w:autoSpaceDE w:val="0"/>
              <w:autoSpaceDN w:val="0"/>
              <w:adjustRightInd w:val="0"/>
              <w:spacing w:after="240" w:line="240" w:lineRule="auto"/>
              <w:rPr>
                <w:sz w:val="20"/>
                <w:szCs w:val="20"/>
                <w:lang w:val="en-GB"/>
              </w:rPr>
            </w:pPr>
            <w:r w:rsidRPr="000A2088">
              <w:rPr>
                <w:b/>
                <w:sz w:val="20"/>
                <w:szCs w:val="20"/>
                <w:lang w:val="en-GB"/>
              </w:rPr>
              <w:t>2. Buffers. P</w:t>
            </w:r>
            <w:r w:rsidRPr="000A2088">
              <w:rPr>
                <w:sz w:val="20"/>
                <w:szCs w:val="20"/>
                <w:lang w:val="en-GB"/>
              </w:rPr>
              <w:t>reparation of buffer solutions, pH measurements, determination of buffer capacity by means of buffer titration with a strong base and strong acid. Calculation of buffer pH and capacity.</w:t>
            </w:r>
          </w:p>
          <w:p w14:paraId="44149CC8" w14:textId="77777777" w:rsidR="000B4A6B" w:rsidRPr="000A2088" w:rsidRDefault="000B4A6B" w:rsidP="000B4A6B">
            <w:pPr>
              <w:autoSpaceDE w:val="0"/>
              <w:autoSpaceDN w:val="0"/>
              <w:adjustRightInd w:val="0"/>
              <w:spacing w:after="240" w:line="240" w:lineRule="auto"/>
              <w:rPr>
                <w:sz w:val="20"/>
                <w:szCs w:val="20"/>
                <w:lang w:val="en-GB"/>
              </w:rPr>
            </w:pPr>
            <w:r w:rsidRPr="000A2088">
              <w:rPr>
                <w:b/>
                <w:sz w:val="20"/>
                <w:szCs w:val="20"/>
                <w:lang w:val="en-GB"/>
              </w:rPr>
              <w:t>3. Saccharides.</w:t>
            </w:r>
            <w:r w:rsidRPr="000A2088">
              <w:rPr>
                <w:sz w:val="20"/>
                <w:szCs w:val="20"/>
                <w:lang w:val="en-GB"/>
              </w:rPr>
              <w:t xml:space="preserve"> Synthesis of alpha-glucose </w:t>
            </w:r>
            <w:proofErr w:type="spellStart"/>
            <w:r w:rsidRPr="000A2088">
              <w:rPr>
                <w:sz w:val="20"/>
                <w:szCs w:val="20"/>
                <w:lang w:val="en-GB"/>
              </w:rPr>
              <w:t>pentaacetate</w:t>
            </w:r>
            <w:proofErr w:type="spellEnd"/>
            <w:r w:rsidRPr="000A2088">
              <w:rPr>
                <w:sz w:val="20"/>
                <w:szCs w:val="20"/>
                <w:lang w:val="en-GB"/>
              </w:rPr>
              <w:t xml:space="preserve">. Oxidation of saccharides: reduction of picric acid. Differentiating monosaccharides and reducing disaccharides – </w:t>
            </w:r>
            <w:proofErr w:type="spellStart"/>
            <w:r w:rsidRPr="000A2088">
              <w:rPr>
                <w:sz w:val="20"/>
                <w:szCs w:val="20"/>
                <w:lang w:val="en-GB"/>
              </w:rPr>
              <w:t>Barfoed’s</w:t>
            </w:r>
            <w:proofErr w:type="spellEnd"/>
            <w:r w:rsidRPr="000A2088">
              <w:rPr>
                <w:sz w:val="20"/>
                <w:szCs w:val="20"/>
                <w:lang w:val="en-GB"/>
              </w:rPr>
              <w:t xml:space="preserve"> test. Detection of monosaccharides – </w:t>
            </w:r>
            <w:proofErr w:type="spellStart"/>
            <w:r w:rsidRPr="000A2088">
              <w:rPr>
                <w:sz w:val="20"/>
                <w:szCs w:val="20"/>
                <w:lang w:val="en-GB"/>
              </w:rPr>
              <w:t>Molisch</w:t>
            </w:r>
            <w:proofErr w:type="spellEnd"/>
            <w:r w:rsidRPr="000A2088">
              <w:rPr>
                <w:sz w:val="20"/>
                <w:szCs w:val="20"/>
                <w:lang w:val="en-GB"/>
              </w:rPr>
              <w:t xml:space="preserve"> reaction. Condensation of</w:t>
            </w:r>
            <w:r w:rsidRPr="000A2088">
              <w:rPr>
                <w:color w:val="FF0000"/>
                <w:sz w:val="20"/>
                <w:szCs w:val="20"/>
                <w:lang w:val="en-GB"/>
              </w:rPr>
              <w:t xml:space="preserve"> </w:t>
            </w:r>
            <w:proofErr w:type="spellStart"/>
            <w:r w:rsidRPr="000A2088">
              <w:rPr>
                <w:sz w:val="20"/>
                <w:szCs w:val="20"/>
                <w:lang w:val="en-GB"/>
              </w:rPr>
              <w:t>phenylhydrazine</w:t>
            </w:r>
            <w:proofErr w:type="spellEnd"/>
            <w:r w:rsidRPr="000A2088">
              <w:rPr>
                <w:sz w:val="20"/>
                <w:szCs w:val="20"/>
                <w:lang w:val="en-GB"/>
              </w:rPr>
              <w:t xml:space="preserve"> and monosaccharides - </w:t>
            </w:r>
            <w:r w:rsidRPr="000A2088">
              <w:rPr>
                <w:rStyle w:val="shorttext"/>
                <w:sz w:val="20"/>
                <w:szCs w:val="20"/>
                <w:lang w:val="en-GB"/>
              </w:rPr>
              <w:t>identification of monosaccharides.</w:t>
            </w:r>
            <w:r w:rsidRPr="000A2088">
              <w:rPr>
                <w:sz w:val="20"/>
                <w:szCs w:val="20"/>
                <w:lang w:val="en-GB"/>
              </w:rPr>
              <w:t xml:space="preserve"> </w:t>
            </w:r>
            <w:proofErr w:type="spellStart"/>
            <w:r w:rsidRPr="000A2088">
              <w:rPr>
                <w:sz w:val="20"/>
                <w:szCs w:val="20"/>
                <w:lang w:val="en-GB"/>
              </w:rPr>
              <w:t>Enolization</w:t>
            </w:r>
            <w:proofErr w:type="spellEnd"/>
            <w:r w:rsidRPr="000A2088">
              <w:rPr>
                <w:sz w:val="20"/>
                <w:szCs w:val="20"/>
                <w:lang w:val="en-GB"/>
              </w:rPr>
              <w:t xml:space="preserve"> (</w:t>
            </w:r>
            <w:proofErr w:type="spellStart"/>
            <w:r w:rsidRPr="000A2088">
              <w:rPr>
                <w:sz w:val="20"/>
                <w:szCs w:val="20"/>
                <w:lang w:val="en-GB"/>
              </w:rPr>
              <w:t>Seliwanoff’s</w:t>
            </w:r>
            <w:proofErr w:type="spellEnd"/>
            <w:r w:rsidRPr="000A2088">
              <w:rPr>
                <w:sz w:val="20"/>
                <w:szCs w:val="20"/>
                <w:lang w:val="en-GB"/>
              </w:rPr>
              <w:t xml:space="preserve"> reaction). Sucrose hydrolysis - </w:t>
            </w:r>
            <w:r w:rsidRPr="000A2088">
              <w:rPr>
                <w:rStyle w:val="shorttext"/>
                <w:sz w:val="20"/>
                <w:szCs w:val="20"/>
                <w:lang w:val="en-GB"/>
              </w:rPr>
              <w:t xml:space="preserve">stability of the O-glyosidic linkage. </w:t>
            </w:r>
          </w:p>
          <w:p w14:paraId="65CF6D09" w14:textId="77777777" w:rsidR="000B4A6B" w:rsidRPr="000A2088" w:rsidRDefault="000B4A6B" w:rsidP="000B4A6B">
            <w:pPr>
              <w:autoSpaceDE w:val="0"/>
              <w:autoSpaceDN w:val="0"/>
              <w:adjustRightInd w:val="0"/>
              <w:spacing w:after="240" w:line="240" w:lineRule="auto"/>
              <w:rPr>
                <w:sz w:val="20"/>
                <w:szCs w:val="20"/>
                <w:lang w:val="en-GB"/>
              </w:rPr>
            </w:pPr>
            <w:r w:rsidRPr="000A2088">
              <w:rPr>
                <w:b/>
                <w:sz w:val="20"/>
                <w:szCs w:val="20"/>
                <w:lang w:val="en-GB"/>
              </w:rPr>
              <w:t>4.</w:t>
            </w:r>
            <w:r w:rsidRPr="000A2088">
              <w:rPr>
                <w:sz w:val="20"/>
                <w:szCs w:val="20"/>
                <w:lang w:val="en-GB"/>
              </w:rPr>
              <w:t xml:space="preserve"> </w:t>
            </w:r>
            <w:r w:rsidRPr="000A2088">
              <w:rPr>
                <w:b/>
                <w:sz w:val="20"/>
                <w:szCs w:val="20"/>
                <w:lang w:val="en-GB"/>
              </w:rPr>
              <w:t>Lipids</w:t>
            </w:r>
            <w:r w:rsidRPr="000A2088">
              <w:rPr>
                <w:sz w:val="20"/>
                <w:szCs w:val="20"/>
                <w:lang w:val="en-GB"/>
              </w:rPr>
              <w:t>. Esterification of salicylic acid. Extraction of lipids from hen egg yolk. Hydrolysis of lecithin Oxidation of unsaturated fatty acids. Detection of cholesterol in natural products (</w:t>
            </w:r>
            <w:proofErr w:type="spellStart"/>
            <w:r w:rsidRPr="000A2088">
              <w:rPr>
                <w:sz w:val="20"/>
                <w:szCs w:val="20"/>
                <w:lang w:val="en-GB"/>
              </w:rPr>
              <w:t>Salkowski</w:t>
            </w:r>
            <w:proofErr w:type="spellEnd"/>
            <w:r w:rsidRPr="000A2088">
              <w:rPr>
                <w:sz w:val="20"/>
                <w:szCs w:val="20"/>
                <w:lang w:val="en-GB"/>
              </w:rPr>
              <w:t xml:space="preserve"> reaction). Hay’s test with sulphur. Detection of hydroxyl groups in bile acids. </w:t>
            </w:r>
            <w:proofErr w:type="spellStart"/>
            <w:r w:rsidRPr="000A2088">
              <w:rPr>
                <w:sz w:val="20"/>
                <w:szCs w:val="20"/>
                <w:lang w:val="en-GB"/>
              </w:rPr>
              <w:t>Pattenkofer’s</w:t>
            </w:r>
            <w:proofErr w:type="spellEnd"/>
            <w:r w:rsidRPr="000A2088">
              <w:rPr>
                <w:sz w:val="20"/>
                <w:szCs w:val="20"/>
                <w:lang w:val="en-GB"/>
              </w:rPr>
              <w:t xml:space="preserve"> reaction.</w:t>
            </w:r>
          </w:p>
          <w:p w14:paraId="6196DDF1" w14:textId="77777777" w:rsidR="000B4A6B" w:rsidRPr="000A2088" w:rsidRDefault="000B4A6B" w:rsidP="000B4A6B">
            <w:pPr>
              <w:autoSpaceDE w:val="0"/>
              <w:autoSpaceDN w:val="0"/>
              <w:adjustRightInd w:val="0"/>
              <w:spacing w:after="240" w:line="240" w:lineRule="auto"/>
              <w:rPr>
                <w:b/>
                <w:sz w:val="20"/>
                <w:szCs w:val="20"/>
                <w:lang w:val="en-GB"/>
              </w:rPr>
            </w:pPr>
            <w:r w:rsidRPr="000A2088">
              <w:rPr>
                <w:b/>
                <w:sz w:val="20"/>
                <w:szCs w:val="20"/>
                <w:lang w:val="en-GB"/>
              </w:rPr>
              <w:t>5. Chemical reactions of amino acids</w:t>
            </w:r>
            <w:r w:rsidRPr="000A2088">
              <w:rPr>
                <w:sz w:val="20"/>
                <w:szCs w:val="20"/>
                <w:lang w:val="en-GB"/>
              </w:rPr>
              <w:t xml:space="preserve">. Acylation of the α-amino group. Reactions of the α-amino group (Schiff’s base). Deamination of amino groups (Van </w:t>
            </w:r>
            <w:proofErr w:type="spellStart"/>
            <w:r w:rsidRPr="000A2088">
              <w:rPr>
                <w:sz w:val="20"/>
                <w:szCs w:val="20"/>
                <w:lang w:val="en-GB"/>
              </w:rPr>
              <w:t>Slyke’s</w:t>
            </w:r>
            <w:proofErr w:type="spellEnd"/>
            <w:r w:rsidRPr="000A2088">
              <w:rPr>
                <w:sz w:val="20"/>
                <w:szCs w:val="20"/>
                <w:lang w:val="en-GB"/>
              </w:rPr>
              <w:t xml:space="preserve"> reaction). Reaction of amino acids with </w:t>
            </w:r>
            <w:proofErr w:type="spellStart"/>
            <w:r w:rsidRPr="000A2088">
              <w:rPr>
                <w:sz w:val="20"/>
                <w:szCs w:val="20"/>
                <w:lang w:val="en-GB"/>
              </w:rPr>
              <w:t>ninhydrin</w:t>
            </w:r>
            <w:proofErr w:type="spellEnd"/>
            <w:r w:rsidRPr="000A2088">
              <w:rPr>
                <w:sz w:val="20"/>
                <w:szCs w:val="20"/>
                <w:lang w:val="en-GB"/>
              </w:rPr>
              <w:t xml:space="preserve">, </w:t>
            </w:r>
            <w:proofErr w:type="spellStart"/>
            <w:r w:rsidRPr="000A2088">
              <w:rPr>
                <w:sz w:val="20"/>
                <w:szCs w:val="20"/>
                <w:lang w:val="en-GB"/>
              </w:rPr>
              <w:t>xanthoproteic</w:t>
            </w:r>
            <w:proofErr w:type="spellEnd"/>
            <w:r w:rsidRPr="000A2088">
              <w:rPr>
                <w:sz w:val="20"/>
                <w:szCs w:val="20"/>
                <w:lang w:val="en-GB"/>
              </w:rPr>
              <w:t xml:space="preserve"> reaction, identification of cysteine, the biuret assay. Reaction of a free amino group (Sanger reaction).</w:t>
            </w:r>
          </w:p>
          <w:p w14:paraId="73CD4110" w14:textId="77777777" w:rsidR="000B4A6B" w:rsidRPr="000A2088" w:rsidRDefault="000B4A6B" w:rsidP="000B4A6B">
            <w:pPr>
              <w:autoSpaceDE w:val="0"/>
              <w:autoSpaceDN w:val="0"/>
              <w:adjustRightInd w:val="0"/>
              <w:spacing w:after="240" w:line="240" w:lineRule="auto"/>
              <w:rPr>
                <w:sz w:val="20"/>
                <w:szCs w:val="20"/>
                <w:lang w:val="en-GB"/>
              </w:rPr>
            </w:pPr>
            <w:r w:rsidRPr="000A2088">
              <w:rPr>
                <w:b/>
                <w:sz w:val="20"/>
                <w:szCs w:val="20"/>
                <w:lang w:val="en-GB"/>
              </w:rPr>
              <w:t>6. Proteins</w:t>
            </w:r>
            <w:r w:rsidRPr="000A2088">
              <w:rPr>
                <w:sz w:val="20"/>
                <w:szCs w:val="20"/>
                <w:lang w:val="en-GB"/>
              </w:rPr>
              <w:t xml:space="preserve">. Fractionation of serum proteins with ammonium sulphate. Dialysis. Denaturation of proteins. </w:t>
            </w:r>
          </w:p>
          <w:p w14:paraId="2445ECD7" w14:textId="77777777" w:rsidR="000B4A6B" w:rsidRPr="000A2088" w:rsidRDefault="000B4A6B" w:rsidP="000B4A6B">
            <w:pPr>
              <w:autoSpaceDE w:val="0"/>
              <w:autoSpaceDN w:val="0"/>
              <w:adjustRightInd w:val="0"/>
              <w:spacing w:after="240" w:line="240" w:lineRule="auto"/>
              <w:rPr>
                <w:sz w:val="20"/>
                <w:szCs w:val="20"/>
                <w:lang w:val="en-GB"/>
              </w:rPr>
            </w:pPr>
            <w:r w:rsidRPr="000A2088">
              <w:rPr>
                <w:b/>
                <w:sz w:val="20"/>
                <w:szCs w:val="20"/>
                <w:lang w:val="en-GB"/>
              </w:rPr>
              <w:t>7. The electrophoresis of serum proteins an lipoproteins in agarose.</w:t>
            </w:r>
            <w:r w:rsidRPr="000A2088">
              <w:rPr>
                <w:sz w:val="20"/>
                <w:szCs w:val="20"/>
                <w:lang w:val="en-GB"/>
              </w:rPr>
              <w:t xml:space="preserve"> Execution of electrophoretic separation and visualisation of compounds. </w:t>
            </w:r>
            <w:proofErr w:type="spellStart"/>
            <w:r w:rsidRPr="000A2088">
              <w:rPr>
                <w:sz w:val="20"/>
                <w:szCs w:val="20"/>
                <w:lang w:val="en-GB"/>
              </w:rPr>
              <w:t>Densitometric</w:t>
            </w:r>
            <w:proofErr w:type="spellEnd"/>
            <w:r w:rsidRPr="000A2088">
              <w:rPr>
                <w:sz w:val="20"/>
                <w:szCs w:val="20"/>
                <w:lang w:val="en-GB"/>
              </w:rPr>
              <w:t xml:space="preserve"> analysis. Comparison of  the results in physiological and pathological samples. </w:t>
            </w:r>
          </w:p>
          <w:p w14:paraId="54E90BF7" w14:textId="299BA87B" w:rsidR="000B4A6B" w:rsidRPr="000A2088" w:rsidRDefault="000B4A6B" w:rsidP="000B4A6B">
            <w:pPr>
              <w:autoSpaceDE w:val="0"/>
              <w:autoSpaceDN w:val="0"/>
              <w:adjustRightInd w:val="0"/>
              <w:spacing w:after="0"/>
              <w:rPr>
                <w:rFonts w:ascii="Calibri Light" w:hAnsi="Calibri Light"/>
                <w:b/>
                <w:bCs/>
                <w:sz w:val="20"/>
                <w:szCs w:val="20"/>
                <w:lang w:val="en-US"/>
              </w:rPr>
            </w:pPr>
            <w:r w:rsidRPr="000A2088">
              <w:rPr>
                <w:b/>
                <w:sz w:val="20"/>
                <w:szCs w:val="20"/>
                <w:lang w:val="en-GB"/>
              </w:rPr>
              <w:t>8. Making up of missed laboratory classes.</w:t>
            </w:r>
          </w:p>
        </w:tc>
      </w:tr>
      <w:tr w:rsidR="000B4A6B" w:rsidRPr="00C60314" w14:paraId="4327E618" w14:textId="77777777" w:rsidTr="000B4A6B">
        <w:tc>
          <w:tcPr>
            <w:tcW w:w="9640" w:type="dxa"/>
            <w:gridSpan w:val="21"/>
          </w:tcPr>
          <w:p w14:paraId="53E6B384" w14:textId="77777777" w:rsidR="000B4A6B" w:rsidRPr="000A2088" w:rsidRDefault="000B4A6B" w:rsidP="000B4A6B">
            <w:pPr>
              <w:spacing w:after="0"/>
              <w:rPr>
                <w:rFonts w:ascii="Calibri Light" w:hAnsi="Calibri Light" w:cs="Times"/>
                <w:b/>
                <w:sz w:val="20"/>
                <w:szCs w:val="20"/>
                <w:lang w:val="en-US"/>
              </w:rPr>
            </w:pPr>
            <w:r w:rsidRPr="000A2088">
              <w:rPr>
                <w:rFonts w:ascii="Calibri Light" w:hAnsi="Calibri Light" w:cs="Times"/>
                <w:b/>
                <w:sz w:val="20"/>
                <w:szCs w:val="20"/>
                <w:lang w:val="en-US"/>
              </w:rPr>
              <w:t>Other</w:t>
            </w:r>
          </w:p>
          <w:p w14:paraId="2496AAEC" w14:textId="254EBE5F" w:rsidR="000B4A6B" w:rsidRPr="000A2088" w:rsidRDefault="000B4A6B" w:rsidP="000B4A6B">
            <w:pPr>
              <w:spacing w:after="0"/>
              <w:rPr>
                <w:rFonts w:ascii="Calibri Light" w:hAnsi="Calibri Light" w:cs="Times"/>
                <w:i/>
                <w:sz w:val="20"/>
                <w:szCs w:val="20"/>
                <w:lang w:val="en-US"/>
              </w:rPr>
            </w:pPr>
            <w:r w:rsidRPr="000A2088">
              <w:rPr>
                <w:rFonts w:cs="Times"/>
                <w:sz w:val="20"/>
                <w:szCs w:val="20"/>
              </w:rPr>
              <w:t xml:space="preserve">Not </w:t>
            </w:r>
            <w:proofErr w:type="spellStart"/>
            <w:r w:rsidRPr="000A2088">
              <w:rPr>
                <w:rFonts w:cs="Times"/>
                <w:sz w:val="20"/>
                <w:szCs w:val="20"/>
              </w:rPr>
              <w:t>applicable</w:t>
            </w:r>
            <w:proofErr w:type="spellEnd"/>
          </w:p>
        </w:tc>
      </w:tr>
      <w:tr w:rsidR="000B4A6B" w:rsidRPr="00224245" w14:paraId="673C8E00" w14:textId="77777777" w:rsidTr="000B4A6B">
        <w:tc>
          <w:tcPr>
            <w:tcW w:w="9640" w:type="dxa"/>
            <w:gridSpan w:val="21"/>
          </w:tcPr>
          <w:p w14:paraId="7C6FF9C2" w14:textId="77777777" w:rsidR="000B4A6B" w:rsidRPr="000A2088" w:rsidRDefault="000B4A6B" w:rsidP="000B4A6B">
            <w:pPr>
              <w:spacing w:after="0"/>
              <w:rPr>
                <w:rFonts w:cs="Times"/>
                <w:b/>
                <w:bCs/>
                <w:sz w:val="20"/>
                <w:szCs w:val="20"/>
                <w:lang w:val="en-GB"/>
              </w:rPr>
            </w:pPr>
            <w:r w:rsidRPr="000A2088">
              <w:rPr>
                <w:rFonts w:cs="Times"/>
                <w:b/>
                <w:bCs/>
                <w:sz w:val="20"/>
                <w:szCs w:val="20"/>
                <w:lang w:val="en-GB"/>
              </w:rPr>
              <w:t xml:space="preserve">Basic literature </w:t>
            </w:r>
            <w:r w:rsidRPr="000A2088">
              <w:rPr>
                <w:rFonts w:cs="Times"/>
                <w:bCs/>
                <w:sz w:val="20"/>
                <w:szCs w:val="20"/>
                <w:lang w:val="en-GB"/>
              </w:rPr>
              <w:t>(list according to importance, no more than 3 items)</w:t>
            </w:r>
          </w:p>
          <w:p w14:paraId="6ECD807C" w14:textId="77777777" w:rsidR="000B4A6B" w:rsidRPr="000A2088" w:rsidRDefault="000B4A6B" w:rsidP="000B4A6B">
            <w:pPr>
              <w:spacing w:after="0" w:line="240" w:lineRule="auto"/>
              <w:rPr>
                <w:sz w:val="20"/>
                <w:szCs w:val="20"/>
                <w:lang w:val="en-GB"/>
              </w:rPr>
            </w:pPr>
            <w:r w:rsidRPr="000A2088">
              <w:rPr>
                <w:sz w:val="20"/>
                <w:szCs w:val="20"/>
                <w:lang w:val="en-GB"/>
              </w:rPr>
              <w:t>Chemistry. An Introduction to General, Organic and Biological Chemistry. Timberlake KC, Benjamin Cummings, Pearson Education, Inc., 2015</w:t>
            </w:r>
          </w:p>
          <w:p w14:paraId="5CC6FC5F" w14:textId="77777777" w:rsidR="000B4A6B" w:rsidRPr="000A2088" w:rsidRDefault="000B4A6B" w:rsidP="000B4A6B">
            <w:pPr>
              <w:spacing w:after="0" w:line="240" w:lineRule="auto"/>
              <w:rPr>
                <w:sz w:val="20"/>
                <w:szCs w:val="20"/>
                <w:lang w:val="en-GB"/>
              </w:rPr>
            </w:pPr>
            <w:r w:rsidRPr="000A2088">
              <w:rPr>
                <w:sz w:val="20"/>
                <w:szCs w:val="20"/>
                <w:lang w:val="en-GB"/>
              </w:rPr>
              <w:t xml:space="preserve">2. Handbook of chemistry: for students Faculty of Medicine and Faculty of Dentistry; ed. </w:t>
            </w:r>
            <w:proofErr w:type="spellStart"/>
            <w:r w:rsidRPr="000A2088">
              <w:rPr>
                <w:sz w:val="20"/>
                <w:szCs w:val="20"/>
                <w:lang w:val="en-GB"/>
              </w:rPr>
              <w:t>Iwona</w:t>
            </w:r>
            <w:proofErr w:type="spellEnd"/>
            <w:r w:rsidRPr="000A2088">
              <w:rPr>
                <w:sz w:val="20"/>
                <w:szCs w:val="20"/>
                <w:lang w:val="en-GB"/>
              </w:rPr>
              <w:t xml:space="preserve"> </w:t>
            </w:r>
            <w:proofErr w:type="spellStart"/>
            <w:r w:rsidRPr="000A2088">
              <w:rPr>
                <w:sz w:val="20"/>
                <w:szCs w:val="20"/>
                <w:lang w:val="en-GB"/>
              </w:rPr>
              <w:t>Kątnik-Prastowska</w:t>
            </w:r>
            <w:proofErr w:type="spellEnd"/>
            <w:r w:rsidRPr="000A2088">
              <w:rPr>
                <w:sz w:val="20"/>
                <w:szCs w:val="20"/>
                <w:lang w:val="en-GB"/>
              </w:rPr>
              <w:t>; Wroclaw: Wroclaw Medical University, 2017</w:t>
            </w:r>
          </w:p>
          <w:p w14:paraId="58CCB4EF" w14:textId="77777777" w:rsidR="000B4A6B" w:rsidRPr="000A2088" w:rsidRDefault="000B4A6B" w:rsidP="000B4A6B">
            <w:pPr>
              <w:spacing w:after="0" w:line="240" w:lineRule="auto"/>
              <w:rPr>
                <w:sz w:val="20"/>
                <w:szCs w:val="20"/>
                <w:lang w:val="en-GB"/>
              </w:rPr>
            </w:pPr>
            <w:r w:rsidRPr="000A2088">
              <w:rPr>
                <w:sz w:val="20"/>
                <w:szCs w:val="20"/>
                <w:lang w:val="en-GB"/>
              </w:rPr>
              <w:t xml:space="preserve">3. Bioanalytical chemistry. </w:t>
            </w:r>
            <w:proofErr w:type="spellStart"/>
            <w:r w:rsidRPr="000A2088">
              <w:rPr>
                <w:sz w:val="20"/>
                <w:szCs w:val="20"/>
                <w:lang w:val="en-GB"/>
              </w:rPr>
              <w:t>Manz</w:t>
            </w:r>
            <w:proofErr w:type="spellEnd"/>
            <w:r w:rsidRPr="000A2088">
              <w:rPr>
                <w:sz w:val="20"/>
                <w:szCs w:val="20"/>
                <w:lang w:val="en-GB"/>
              </w:rPr>
              <w:t xml:space="preserve"> A, </w:t>
            </w:r>
            <w:proofErr w:type="spellStart"/>
            <w:r w:rsidRPr="000A2088">
              <w:rPr>
                <w:sz w:val="20"/>
                <w:szCs w:val="20"/>
                <w:lang w:val="en-GB"/>
              </w:rPr>
              <w:t>Pamme</w:t>
            </w:r>
            <w:proofErr w:type="spellEnd"/>
            <w:r w:rsidRPr="000A2088">
              <w:rPr>
                <w:sz w:val="20"/>
                <w:szCs w:val="20"/>
                <w:lang w:val="en-GB"/>
              </w:rPr>
              <w:t xml:space="preserve"> N, </w:t>
            </w:r>
            <w:proofErr w:type="spellStart"/>
            <w:r w:rsidRPr="000A2088">
              <w:rPr>
                <w:sz w:val="20"/>
                <w:szCs w:val="20"/>
                <w:lang w:val="en-GB"/>
              </w:rPr>
              <w:t>Ossifidis</w:t>
            </w:r>
            <w:proofErr w:type="spellEnd"/>
            <w:r w:rsidRPr="000A2088">
              <w:rPr>
                <w:sz w:val="20"/>
                <w:szCs w:val="20"/>
                <w:lang w:val="en-GB"/>
              </w:rPr>
              <w:t xml:space="preserve"> D, Imperial </w:t>
            </w:r>
            <w:proofErr w:type="spellStart"/>
            <w:r w:rsidRPr="000A2088">
              <w:rPr>
                <w:sz w:val="20"/>
                <w:szCs w:val="20"/>
                <w:lang w:val="en-GB"/>
              </w:rPr>
              <w:t>Colleg</w:t>
            </w:r>
            <w:proofErr w:type="spellEnd"/>
            <w:r w:rsidRPr="000A2088">
              <w:rPr>
                <w:sz w:val="20"/>
                <w:szCs w:val="20"/>
                <w:lang w:val="en-GB"/>
              </w:rPr>
              <w:t xml:space="preserve"> Press, 2004 USA. ISBN 1-86094-371-3</w:t>
            </w:r>
          </w:p>
          <w:p w14:paraId="4046084B" w14:textId="77777777" w:rsidR="000B4A6B" w:rsidRPr="000A2088" w:rsidRDefault="000B4A6B" w:rsidP="000B4A6B">
            <w:pPr>
              <w:spacing w:after="0"/>
              <w:rPr>
                <w:rFonts w:cs="Times"/>
                <w:b/>
                <w:bCs/>
                <w:sz w:val="20"/>
                <w:szCs w:val="20"/>
                <w:lang w:val="en-GB"/>
              </w:rPr>
            </w:pPr>
            <w:r w:rsidRPr="000A2088">
              <w:rPr>
                <w:rFonts w:cs="Times"/>
                <w:b/>
                <w:bCs/>
                <w:sz w:val="20"/>
                <w:szCs w:val="20"/>
                <w:lang w:val="en-GB"/>
              </w:rPr>
              <w:t xml:space="preserve">Additional literature and other materials </w:t>
            </w:r>
            <w:r w:rsidRPr="000A2088">
              <w:rPr>
                <w:rFonts w:cs="Times"/>
                <w:bCs/>
                <w:sz w:val="20"/>
                <w:szCs w:val="20"/>
                <w:lang w:val="en-GB"/>
              </w:rPr>
              <w:t>(no more than 3 items)</w:t>
            </w:r>
          </w:p>
          <w:p w14:paraId="59B90C6C" w14:textId="77777777" w:rsidR="000B4A6B" w:rsidRPr="000A2088" w:rsidRDefault="000B4A6B" w:rsidP="000B4A6B">
            <w:pPr>
              <w:spacing w:after="0"/>
              <w:rPr>
                <w:rFonts w:cs="Times"/>
                <w:bCs/>
                <w:sz w:val="20"/>
                <w:szCs w:val="20"/>
                <w:lang w:val="en-GB"/>
              </w:rPr>
            </w:pPr>
            <w:r w:rsidRPr="000A2088">
              <w:rPr>
                <w:sz w:val="20"/>
                <w:szCs w:val="20"/>
                <w:lang w:val="en-GB"/>
              </w:rPr>
              <w:t>1. Introduction to organic chemistry; WH. Brown; Harcourt Brace and Company, Inc., 2000 USA.</w:t>
            </w:r>
          </w:p>
          <w:p w14:paraId="2B1E69A5" w14:textId="77777777" w:rsidR="000B4A6B" w:rsidRPr="000A2088" w:rsidRDefault="000B4A6B" w:rsidP="000B4A6B">
            <w:pPr>
              <w:spacing w:after="0"/>
              <w:rPr>
                <w:rFonts w:cs="Times"/>
                <w:bCs/>
                <w:sz w:val="20"/>
                <w:szCs w:val="20"/>
                <w:lang w:val="en-GB"/>
              </w:rPr>
            </w:pPr>
            <w:r w:rsidRPr="000A2088">
              <w:rPr>
                <w:sz w:val="20"/>
                <w:szCs w:val="20"/>
                <w:lang w:val="en-GB"/>
              </w:rPr>
              <w:t xml:space="preserve">2. Organic Chemistry; G </w:t>
            </w:r>
            <w:proofErr w:type="spellStart"/>
            <w:r w:rsidRPr="000A2088">
              <w:rPr>
                <w:sz w:val="20"/>
                <w:szCs w:val="20"/>
                <w:lang w:val="en-GB"/>
              </w:rPr>
              <w:t>Solomons</w:t>
            </w:r>
            <w:proofErr w:type="spellEnd"/>
            <w:r w:rsidRPr="000A2088">
              <w:rPr>
                <w:sz w:val="20"/>
                <w:szCs w:val="20"/>
                <w:lang w:val="en-GB"/>
              </w:rPr>
              <w:t xml:space="preserve">, C </w:t>
            </w:r>
            <w:proofErr w:type="spellStart"/>
            <w:r w:rsidRPr="000A2088">
              <w:rPr>
                <w:sz w:val="20"/>
                <w:szCs w:val="20"/>
                <w:lang w:val="en-GB"/>
              </w:rPr>
              <w:t>Fryhle</w:t>
            </w:r>
            <w:proofErr w:type="spellEnd"/>
            <w:r w:rsidRPr="000A2088">
              <w:rPr>
                <w:sz w:val="20"/>
                <w:szCs w:val="20"/>
                <w:lang w:val="en-GB"/>
              </w:rPr>
              <w:t xml:space="preserve">; </w:t>
            </w:r>
            <w:proofErr w:type="spellStart"/>
            <w:r w:rsidRPr="000A2088">
              <w:rPr>
                <w:sz w:val="20"/>
                <w:szCs w:val="20"/>
                <w:lang w:val="en-GB"/>
              </w:rPr>
              <w:t>ed</w:t>
            </w:r>
            <w:proofErr w:type="spellEnd"/>
            <w:r w:rsidRPr="000A2088">
              <w:rPr>
                <w:sz w:val="20"/>
                <w:szCs w:val="20"/>
                <w:lang w:val="en-GB"/>
              </w:rPr>
              <w:t xml:space="preserve"> JOHN WILEY &amp; SONS., Inc., 2000 USA</w:t>
            </w:r>
          </w:p>
          <w:p w14:paraId="7FEAA157" w14:textId="48C7B3AF" w:rsidR="000B4A6B" w:rsidRPr="000A2088" w:rsidRDefault="000B4A6B" w:rsidP="000B4A6B">
            <w:pPr>
              <w:spacing w:after="0"/>
              <w:rPr>
                <w:rFonts w:ascii="Calibri Light" w:hAnsi="Calibri Light" w:cs="Times"/>
                <w:bCs/>
                <w:sz w:val="20"/>
                <w:szCs w:val="20"/>
                <w:lang w:val="en-US"/>
              </w:rPr>
            </w:pPr>
            <w:r w:rsidRPr="000A2088">
              <w:rPr>
                <w:sz w:val="20"/>
                <w:szCs w:val="20"/>
                <w:lang w:val="en-GB"/>
              </w:rPr>
              <w:t xml:space="preserve">3. Clinical chemistry: Principles, Procedures, Correlations; ML Bishop, JL </w:t>
            </w:r>
            <w:proofErr w:type="spellStart"/>
            <w:r w:rsidRPr="000A2088">
              <w:rPr>
                <w:sz w:val="20"/>
                <w:szCs w:val="20"/>
                <w:lang w:val="en-GB"/>
              </w:rPr>
              <w:t>Duben-Engelkirk</w:t>
            </w:r>
            <w:proofErr w:type="spellEnd"/>
            <w:r w:rsidRPr="000A2088">
              <w:rPr>
                <w:sz w:val="20"/>
                <w:szCs w:val="20"/>
                <w:lang w:val="en-GB"/>
              </w:rPr>
              <w:t xml:space="preserve">, EP </w:t>
            </w:r>
            <w:proofErr w:type="spellStart"/>
            <w:r w:rsidRPr="000A2088">
              <w:rPr>
                <w:sz w:val="20"/>
                <w:szCs w:val="20"/>
                <w:lang w:val="en-GB"/>
              </w:rPr>
              <w:t>Fody</w:t>
            </w:r>
            <w:proofErr w:type="spellEnd"/>
            <w:r w:rsidRPr="000A2088">
              <w:rPr>
                <w:sz w:val="20"/>
                <w:szCs w:val="20"/>
                <w:lang w:val="en-GB"/>
              </w:rPr>
              <w:t xml:space="preserve">; </w:t>
            </w:r>
            <w:proofErr w:type="spellStart"/>
            <w:r w:rsidRPr="000A2088">
              <w:rPr>
                <w:sz w:val="20"/>
                <w:szCs w:val="20"/>
                <w:lang w:val="en-GB"/>
              </w:rPr>
              <w:t>ed</w:t>
            </w:r>
            <w:proofErr w:type="spellEnd"/>
            <w:r w:rsidRPr="000A2088">
              <w:rPr>
                <w:sz w:val="20"/>
                <w:szCs w:val="20"/>
                <w:lang w:val="en-GB"/>
              </w:rPr>
              <w:t xml:space="preserve"> Lippincott Williams and Wilkins, Inc., 2000 USA</w:t>
            </w:r>
          </w:p>
        </w:tc>
      </w:tr>
      <w:tr w:rsidR="000B4A6B" w:rsidRPr="00224245" w14:paraId="6BF8BA51" w14:textId="77777777" w:rsidTr="000B4A6B">
        <w:tc>
          <w:tcPr>
            <w:tcW w:w="9640" w:type="dxa"/>
            <w:gridSpan w:val="21"/>
          </w:tcPr>
          <w:p w14:paraId="19207889" w14:textId="3BDB8946" w:rsidR="000B4A6B" w:rsidRPr="000A2088" w:rsidRDefault="000B4A6B" w:rsidP="000B4A6B">
            <w:pPr>
              <w:spacing w:after="0"/>
              <w:rPr>
                <w:rFonts w:ascii="Calibri Light" w:hAnsi="Calibri Light" w:cs="Times"/>
                <w:sz w:val="20"/>
                <w:szCs w:val="20"/>
                <w:lang w:val="en-US"/>
              </w:rPr>
            </w:pPr>
            <w:r w:rsidRPr="000A2088">
              <w:rPr>
                <w:rFonts w:ascii="Calibri Light" w:hAnsi="Calibri Light" w:cs="Times"/>
                <w:b/>
                <w:bCs/>
                <w:sz w:val="20"/>
                <w:szCs w:val="20"/>
                <w:lang w:val="en-US"/>
              </w:rPr>
              <w:t xml:space="preserve">Didactic resources requirements </w:t>
            </w:r>
            <w:r w:rsidRPr="000A2088">
              <w:rPr>
                <w:rFonts w:ascii="Calibri Light" w:hAnsi="Calibri Light" w:cs="Times"/>
                <w:sz w:val="20"/>
                <w:szCs w:val="20"/>
                <w:lang w:val="en-US"/>
              </w:rPr>
              <w:t>(e.g. laboratory, multimedia projector, other…)</w:t>
            </w:r>
          </w:p>
          <w:p w14:paraId="3469AFF4" w14:textId="77777777" w:rsidR="000B4A6B" w:rsidRPr="000A2088" w:rsidRDefault="000B4A6B" w:rsidP="000B4A6B">
            <w:pPr>
              <w:spacing w:after="0" w:line="240" w:lineRule="auto"/>
              <w:rPr>
                <w:rStyle w:val="hps"/>
                <w:sz w:val="20"/>
                <w:szCs w:val="20"/>
                <w:lang w:val="en-GB"/>
              </w:rPr>
            </w:pPr>
            <w:r w:rsidRPr="000A2088">
              <w:rPr>
                <w:rFonts w:cs="Times"/>
                <w:bCs/>
                <w:sz w:val="20"/>
                <w:szCs w:val="20"/>
                <w:lang w:val="en-GB"/>
              </w:rPr>
              <w:t xml:space="preserve">1. </w:t>
            </w:r>
            <w:r w:rsidRPr="000A2088">
              <w:rPr>
                <w:rStyle w:val="hps"/>
                <w:sz w:val="20"/>
                <w:szCs w:val="20"/>
                <w:lang w:val="en-GB"/>
              </w:rPr>
              <w:t>Chemical laboratory</w:t>
            </w:r>
            <w:r w:rsidRPr="000A2088">
              <w:rPr>
                <w:rStyle w:val="shorttext"/>
                <w:sz w:val="20"/>
                <w:szCs w:val="20"/>
                <w:lang w:val="en-GB"/>
              </w:rPr>
              <w:t xml:space="preserve"> </w:t>
            </w:r>
            <w:r w:rsidRPr="000A2088">
              <w:rPr>
                <w:rStyle w:val="hps"/>
                <w:sz w:val="20"/>
                <w:szCs w:val="20"/>
                <w:lang w:val="en-GB"/>
              </w:rPr>
              <w:t>equipment</w:t>
            </w:r>
          </w:p>
          <w:p w14:paraId="1F2F1300" w14:textId="3B7C52FB" w:rsidR="000B4A6B" w:rsidRPr="000A2088" w:rsidRDefault="000B4A6B" w:rsidP="000B4A6B">
            <w:pPr>
              <w:spacing w:after="0"/>
              <w:rPr>
                <w:rFonts w:ascii="Calibri Light" w:hAnsi="Calibri Light" w:cs="Times"/>
                <w:sz w:val="20"/>
                <w:szCs w:val="20"/>
                <w:lang w:val="en-US"/>
              </w:rPr>
            </w:pPr>
            <w:r w:rsidRPr="000A2088">
              <w:rPr>
                <w:rStyle w:val="hps"/>
                <w:sz w:val="20"/>
                <w:szCs w:val="20"/>
                <w:lang w:val="en-GB"/>
              </w:rPr>
              <w:t>2. Overhead projector</w:t>
            </w:r>
          </w:p>
        </w:tc>
      </w:tr>
      <w:tr w:rsidR="000B4A6B" w:rsidRPr="00224245" w14:paraId="37FD7804" w14:textId="77777777" w:rsidTr="000B4A6B">
        <w:tc>
          <w:tcPr>
            <w:tcW w:w="9640" w:type="dxa"/>
            <w:gridSpan w:val="21"/>
          </w:tcPr>
          <w:p w14:paraId="4010B507" w14:textId="2C7534A4" w:rsidR="000B4A6B" w:rsidRPr="000A2088" w:rsidRDefault="000B4A6B" w:rsidP="000B4A6B">
            <w:pPr>
              <w:spacing w:after="0"/>
              <w:rPr>
                <w:rFonts w:ascii="Calibri Light" w:hAnsi="Calibri Light" w:cs="Times"/>
                <w:bCs/>
                <w:sz w:val="20"/>
                <w:szCs w:val="20"/>
                <w:lang w:val="en-US"/>
              </w:rPr>
            </w:pPr>
            <w:r w:rsidRPr="000A2088">
              <w:rPr>
                <w:rFonts w:ascii="Calibri Light" w:hAnsi="Calibri Light" w:cs="Times"/>
                <w:b/>
                <w:bCs/>
                <w:sz w:val="20"/>
                <w:szCs w:val="20"/>
                <w:lang w:val="en-US"/>
              </w:rPr>
              <w:t xml:space="preserve">Preliminary conditions </w:t>
            </w:r>
            <w:r w:rsidRPr="000A2088">
              <w:rPr>
                <w:rFonts w:ascii="Calibri Light" w:hAnsi="Calibri Light" w:cs="Times"/>
                <w:bCs/>
                <w:sz w:val="20"/>
                <w:szCs w:val="20"/>
                <w:lang w:val="en-US"/>
              </w:rPr>
              <w:t>(</w:t>
            </w:r>
            <w:r w:rsidRPr="000A2088">
              <w:rPr>
                <w:rFonts w:ascii="Calibri Light" w:hAnsi="Calibri Light"/>
                <w:sz w:val="20"/>
                <w:szCs w:val="20"/>
                <w:lang w:val="en-US"/>
              </w:rPr>
              <w:t>minimum requirements to be met by the student before starting the module/course</w:t>
            </w:r>
            <w:r w:rsidRPr="000A2088">
              <w:rPr>
                <w:rFonts w:ascii="Calibri Light" w:hAnsi="Calibri Light" w:cs="Times"/>
                <w:bCs/>
                <w:sz w:val="20"/>
                <w:szCs w:val="20"/>
                <w:lang w:val="en-US"/>
              </w:rPr>
              <w:t>)</w:t>
            </w:r>
          </w:p>
          <w:p w14:paraId="3D92F27B" w14:textId="77777777" w:rsidR="000B4A6B" w:rsidRPr="000A2088" w:rsidRDefault="000B4A6B" w:rsidP="000B4A6B">
            <w:pPr>
              <w:spacing w:after="120"/>
              <w:rPr>
                <w:b/>
                <w:sz w:val="20"/>
                <w:szCs w:val="20"/>
                <w:lang w:val="en-US"/>
              </w:rPr>
            </w:pPr>
            <w:r w:rsidRPr="000A2088">
              <w:rPr>
                <w:b/>
                <w:sz w:val="20"/>
                <w:szCs w:val="20"/>
                <w:lang w:val="en-US"/>
              </w:rPr>
              <w:t>To start the course the student must be familiar with:</w:t>
            </w:r>
          </w:p>
          <w:p w14:paraId="496D252F" w14:textId="77777777" w:rsidR="000B4A6B" w:rsidRPr="000A2088" w:rsidRDefault="000B4A6B" w:rsidP="000B4A6B">
            <w:pPr>
              <w:spacing w:after="120"/>
              <w:rPr>
                <w:sz w:val="20"/>
                <w:szCs w:val="20"/>
                <w:lang w:val="en-US"/>
              </w:rPr>
            </w:pPr>
            <w:r w:rsidRPr="000A2088">
              <w:rPr>
                <w:b/>
                <w:sz w:val="20"/>
                <w:szCs w:val="20"/>
                <w:lang w:val="en-US"/>
              </w:rPr>
              <w:t>Chemical measurements</w:t>
            </w:r>
            <w:r w:rsidRPr="000A2088">
              <w:rPr>
                <w:sz w:val="20"/>
                <w:szCs w:val="20"/>
                <w:lang w:val="en-US"/>
              </w:rPr>
              <w:t>: units of measurements, prefixes and equalities</w:t>
            </w:r>
          </w:p>
          <w:p w14:paraId="7B38675E" w14:textId="77777777" w:rsidR="000B4A6B" w:rsidRPr="000A2088" w:rsidRDefault="000B4A6B" w:rsidP="000B4A6B">
            <w:pPr>
              <w:spacing w:after="120"/>
              <w:rPr>
                <w:sz w:val="20"/>
                <w:szCs w:val="20"/>
                <w:lang w:val="en-US"/>
              </w:rPr>
            </w:pPr>
            <w:r w:rsidRPr="000A2088">
              <w:rPr>
                <w:b/>
                <w:sz w:val="20"/>
                <w:szCs w:val="20"/>
                <w:lang w:val="en-US"/>
              </w:rPr>
              <w:t>Atoms and elements</w:t>
            </w:r>
            <w:r w:rsidRPr="000A2088">
              <w:rPr>
                <w:sz w:val="20"/>
                <w:szCs w:val="20"/>
                <w:lang w:val="en-US"/>
              </w:rPr>
              <w:t>: the periodic table, atomic and mass numbers, electronegativity</w:t>
            </w:r>
          </w:p>
          <w:p w14:paraId="3DE2858C" w14:textId="77777777" w:rsidR="000B4A6B" w:rsidRPr="000A2088" w:rsidRDefault="000B4A6B" w:rsidP="000B4A6B">
            <w:pPr>
              <w:spacing w:after="120"/>
              <w:rPr>
                <w:sz w:val="20"/>
                <w:szCs w:val="20"/>
                <w:lang w:val="en-US"/>
              </w:rPr>
            </w:pPr>
            <w:r w:rsidRPr="000A2088">
              <w:rPr>
                <w:b/>
                <w:sz w:val="20"/>
                <w:szCs w:val="20"/>
                <w:lang w:val="en-US"/>
              </w:rPr>
              <w:t>Chemical bonds</w:t>
            </w:r>
            <w:r w:rsidRPr="000A2088">
              <w:rPr>
                <w:sz w:val="20"/>
                <w:szCs w:val="20"/>
                <w:lang w:val="en-US"/>
              </w:rPr>
              <w:t xml:space="preserve">: ions – transfer of electrons, molecular compounds – sharing electrons, </w:t>
            </w:r>
            <w:proofErr w:type="spellStart"/>
            <w:r w:rsidRPr="000A2088">
              <w:rPr>
                <w:sz w:val="20"/>
                <w:szCs w:val="20"/>
                <w:lang w:val="en-US"/>
              </w:rPr>
              <w:t>valency</w:t>
            </w:r>
            <w:proofErr w:type="spellEnd"/>
            <w:r w:rsidRPr="000A2088">
              <w:rPr>
                <w:sz w:val="20"/>
                <w:szCs w:val="20"/>
                <w:lang w:val="en-US"/>
              </w:rPr>
              <w:t xml:space="preserve"> of the elements – bonds of carbon, nitrogen, oxygen, hydrogen; bond polarity; inter-molecular forces</w:t>
            </w:r>
          </w:p>
          <w:p w14:paraId="362A2433" w14:textId="77777777" w:rsidR="000B4A6B" w:rsidRPr="000A2088" w:rsidRDefault="000B4A6B" w:rsidP="000B4A6B">
            <w:pPr>
              <w:spacing w:after="120"/>
              <w:rPr>
                <w:sz w:val="20"/>
                <w:szCs w:val="20"/>
                <w:lang w:val="en-US"/>
              </w:rPr>
            </w:pPr>
            <w:r w:rsidRPr="000A2088">
              <w:rPr>
                <w:b/>
                <w:sz w:val="20"/>
                <w:szCs w:val="20"/>
                <w:lang w:val="en-US"/>
              </w:rPr>
              <w:t>Solutions</w:t>
            </w:r>
            <w:r w:rsidRPr="000A2088">
              <w:rPr>
                <w:sz w:val="20"/>
                <w:szCs w:val="20"/>
                <w:lang w:val="en-US"/>
              </w:rPr>
              <w:t>: electrolytes and non-electrolytes; solubility; concentration of solutions – percentage and molar, molar mass calculation</w:t>
            </w:r>
          </w:p>
          <w:p w14:paraId="09BB984A" w14:textId="77777777" w:rsidR="000B4A6B" w:rsidRPr="000A2088" w:rsidRDefault="000B4A6B" w:rsidP="000B4A6B">
            <w:pPr>
              <w:spacing w:after="120"/>
              <w:rPr>
                <w:sz w:val="20"/>
                <w:szCs w:val="20"/>
                <w:lang w:val="en-US"/>
              </w:rPr>
            </w:pPr>
            <w:r w:rsidRPr="000A2088">
              <w:rPr>
                <w:b/>
                <w:sz w:val="20"/>
                <w:szCs w:val="20"/>
                <w:lang w:val="en-US"/>
              </w:rPr>
              <w:t>Acids and bases</w:t>
            </w:r>
            <w:r w:rsidRPr="000A2088">
              <w:rPr>
                <w:sz w:val="20"/>
                <w:szCs w:val="20"/>
                <w:lang w:val="en-US"/>
              </w:rPr>
              <w:t>: ionization of water, the pH scale, definition of an acid and base, inorganic and organic acids and bases</w:t>
            </w:r>
          </w:p>
          <w:p w14:paraId="7CCE079A" w14:textId="77777777" w:rsidR="000B4A6B" w:rsidRPr="000A2088" w:rsidRDefault="000B4A6B" w:rsidP="000B4A6B">
            <w:pPr>
              <w:spacing w:after="120"/>
              <w:rPr>
                <w:sz w:val="20"/>
                <w:szCs w:val="20"/>
                <w:lang w:val="en-US"/>
              </w:rPr>
            </w:pPr>
            <w:r w:rsidRPr="000A2088">
              <w:rPr>
                <w:b/>
                <w:sz w:val="20"/>
                <w:szCs w:val="20"/>
                <w:lang w:val="en-US"/>
              </w:rPr>
              <w:t>Organic compounds</w:t>
            </w:r>
            <w:r w:rsidRPr="000A2088">
              <w:rPr>
                <w:sz w:val="20"/>
                <w:szCs w:val="20"/>
                <w:lang w:val="en-US"/>
              </w:rPr>
              <w:t>: alkanes, alkenes, alkynes, cis-trans isomers; alcohols and phenols, aldehydes and ketones; carboxylic acids; amines and amides; functional groups of organic compounds, oxidation and reduction, polarity of organic compounds</w:t>
            </w:r>
          </w:p>
          <w:p w14:paraId="2EF99608" w14:textId="50F223A3" w:rsidR="000B4A6B" w:rsidRPr="000A2088" w:rsidRDefault="000B4A6B" w:rsidP="000B4A6B">
            <w:pPr>
              <w:spacing w:after="0"/>
              <w:rPr>
                <w:rFonts w:ascii="Calibri Light" w:hAnsi="Calibri Light" w:cs="Times"/>
                <w:bCs/>
                <w:sz w:val="20"/>
                <w:szCs w:val="20"/>
                <w:lang w:val="en-US"/>
              </w:rPr>
            </w:pPr>
            <w:r w:rsidRPr="000A2088">
              <w:rPr>
                <w:sz w:val="20"/>
                <w:szCs w:val="20"/>
                <w:lang w:val="en-US"/>
              </w:rPr>
              <w:t xml:space="preserve">Each student must be also familiar with the </w:t>
            </w:r>
            <w:r w:rsidRPr="000A2088">
              <w:rPr>
                <w:b/>
                <w:sz w:val="20"/>
                <w:szCs w:val="20"/>
                <w:lang w:val="en-US"/>
              </w:rPr>
              <w:t>course curriculum, schedule and rules</w:t>
            </w:r>
            <w:r w:rsidRPr="000A2088">
              <w:rPr>
                <w:sz w:val="20"/>
                <w:szCs w:val="20"/>
                <w:lang w:val="en-US"/>
              </w:rPr>
              <w:t xml:space="preserve"> available on the Department website.</w:t>
            </w:r>
          </w:p>
        </w:tc>
      </w:tr>
      <w:tr w:rsidR="000B4A6B" w:rsidRPr="00224245" w14:paraId="23E3E4D9" w14:textId="77777777" w:rsidTr="000B4A6B">
        <w:tc>
          <w:tcPr>
            <w:tcW w:w="9640" w:type="dxa"/>
            <w:gridSpan w:val="21"/>
          </w:tcPr>
          <w:p w14:paraId="11F1F365" w14:textId="77777777" w:rsidR="000B4A6B" w:rsidRPr="000A2088" w:rsidRDefault="000B4A6B" w:rsidP="000B4A6B">
            <w:pPr>
              <w:spacing w:after="0"/>
              <w:jc w:val="both"/>
              <w:rPr>
                <w:rFonts w:ascii="Calibri Light" w:hAnsi="Calibri Light"/>
                <w:iCs/>
                <w:sz w:val="20"/>
                <w:szCs w:val="20"/>
                <w:lang w:val="en-US"/>
              </w:rPr>
            </w:pPr>
            <w:r w:rsidRPr="000A2088">
              <w:rPr>
                <w:rFonts w:ascii="Calibri Light" w:hAnsi="Calibri Light" w:cs="Times"/>
                <w:b/>
                <w:bCs/>
                <w:sz w:val="20"/>
                <w:szCs w:val="20"/>
                <w:lang w:val="en-US"/>
              </w:rPr>
              <w:t>Conditions to receive credit for the course</w:t>
            </w:r>
            <w:r w:rsidRPr="000A2088">
              <w:rPr>
                <w:rFonts w:ascii="Calibri Light" w:hAnsi="Calibri Light"/>
                <w:spacing w:val="-3"/>
                <w:sz w:val="20"/>
                <w:szCs w:val="20"/>
                <w:lang w:val="en-US"/>
              </w:rPr>
              <w:t xml:space="preserve"> (specify the form and conditions of receiving credit for classes included in the module/course</w:t>
            </w:r>
            <w:r w:rsidRPr="000A2088">
              <w:rPr>
                <w:rFonts w:ascii="Calibri Light" w:hAnsi="Calibri Light"/>
                <w:spacing w:val="-5"/>
                <w:sz w:val="20"/>
                <w:szCs w:val="20"/>
                <w:lang w:val="en-US"/>
              </w:rPr>
              <w:t>,</w:t>
            </w:r>
            <w:r w:rsidRPr="000A2088">
              <w:rPr>
                <w:rFonts w:ascii="Calibri Light" w:hAnsi="Calibri Light"/>
                <w:spacing w:val="-3"/>
                <w:sz w:val="20"/>
                <w:szCs w:val="20"/>
                <w:lang w:val="en-US"/>
              </w:rPr>
              <w:t xml:space="preserve"> admission terms to final theoretical or practical examination</w:t>
            </w:r>
            <w:r w:rsidRPr="000A2088">
              <w:rPr>
                <w:rFonts w:ascii="Calibri Light" w:hAnsi="Calibri Light"/>
                <w:spacing w:val="-4"/>
                <w:sz w:val="20"/>
                <w:szCs w:val="20"/>
                <w:lang w:val="en-US"/>
              </w:rPr>
              <w:t>, its form and requirements to be med by the student to pass it and criteria for specific grades</w:t>
            </w:r>
            <w:r w:rsidRPr="000A2088">
              <w:rPr>
                <w:rFonts w:ascii="Calibri Light" w:hAnsi="Calibri Light"/>
                <w:iCs/>
                <w:sz w:val="20"/>
                <w:szCs w:val="20"/>
                <w:lang w:val="en-US"/>
              </w:rPr>
              <w:t>)</w:t>
            </w:r>
          </w:p>
          <w:p w14:paraId="0A13172D" w14:textId="63005D1D" w:rsidR="000B4A6B" w:rsidRPr="000A2088" w:rsidRDefault="000B4A6B" w:rsidP="000B4A6B">
            <w:pPr>
              <w:spacing w:after="0"/>
              <w:jc w:val="both"/>
              <w:rPr>
                <w:rFonts w:ascii="Calibri Light" w:hAnsi="Calibri Light"/>
                <w:iCs/>
                <w:sz w:val="20"/>
                <w:szCs w:val="20"/>
                <w:lang w:val="en-US"/>
              </w:rPr>
            </w:pPr>
            <w:r w:rsidRPr="000A2088">
              <w:rPr>
                <w:rFonts w:ascii="Calibri Light" w:hAnsi="Calibri Light"/>
                <w:iCs/>
                <w:sz w:val="20"/>
                <w:szCs w:val="20"/>
                <w:lang w:val="en-US"/>
              </w:rPr>
              <w:t>IMPORTANT! Class attendance cannot be a condition for passing the subject.</w:t>
            </w:r>
          </w:p>
          <w:p w14:paraId="579E058E" w14:textId="77777777" w:rsidR="002C6AC4" w:rsidRPr="000A2088" w:rsidRDefault="002C6AC4" w:rsidP="002C6AC4">
            <w:pPr>
              <w:spacing w:after="0" w:line="240" w:lineRule="auto"/>
              <w:jc w:val="both"/>
              <w:rPr>
                <w:rStyle w:val="hps"/>
                <w:sz w:val="20"/>
                <w:szCs w:val="20"/>
                <w:lang w:val="en-GB"/>
              </w:rPr>
            </w:pPr>
            <w:r w:rsidRPr="000A2088">
              <w:rPr>
                <w:rStyle w:val="hps"/>
                <w:sz w:val="20"/>
                <w:szCs w:val="20"/>
                <w:lang w:val="en-GB"/>
              </w:rPr>
              <w:t xml:space="preserve">1. All the laboratory classes must be completed and the written protocols evaluated positively. </w:t>
            </w:r>
          </w:p>
          <w:p w14:paraId="056236FB" w14:textId="34BFCC48" w:rsidR="000B4A6B" w:rsidRPr="000A2088" w:rsidRDefault="002C6AC4" w:rsidP="000B4A6B">
            <w:pPr>
              <w:spacing w:after="0"/>
              <w:jc w:val="both"/>
              <w:rPr>
                <w:rFonts w:ascii="Calibri Light" w:hAnsi="Calibri Light"/>
                <w:iCs/>
                <w:sz w:val="20"/>
                <w:szCs w:val="20"/>
                <w:lang w:val="en-US"/>
              </w:rPr>
            </w:pPr>
            <w:r w:rsidRPr="000A2088">
              <w:rPr>
                <w:rStyle w:val="hps"/>
                <w:sz w:val="20"/>
                <w:szCs w:val="20"/>
                <w:lang w:val="en-GB"/>
              </w:rPr>
              <w:t>2. Positive evaluation of each of the three control tests (60 % out of total pool of points). Tests are written and have diverse forms: multiple choice, calculations, chemical reactions, writing of chemical formulas of sugars, fats, amino acids, proteins.</w:t>
            </w:r>
          </w:p>
        </w:tc>
      </w:tr>
      <w:tr w:rsidR="000B4A6B" w:rsidRPr="00224245" w14:paraId="3A0C84E4" w14:textId="77777777">
        <w:trPr>
          <w:trHeight w:val="708"/>
        </w:trPr>
        <w:tc>
          <w:tcPr>
            <w:tcW w:w="9640" w:type="dxa"/>
            <w:gridSpan w:val="21"/>
          </w:tcPr>
          <w:p w14:paraId="78CF0C01" w14:textId="77777777" w:rsidR="000B4A6B" w:rsidRPr="003C37B4" w:rsidRDefault="000B4A6B" w:rsidP="000B4A6B">
            <w:pPr>
              <w:spacing w:after="0"/>
              <w:jc w:val="center"/>
              <w:rPr>
                <w:b/>
                <w:sz w:val="24"/>
                <w:szCs w:val="24"/>
                <w:lang w:val="en-US"/>
              </w:rPr>
            </w:pPr>
          </w:p>
        </w:tc>
      </w:tr>
      <w:tr w:rsidR="000B4A6B" w:rsidRPr="00224245" w14:paraId="6ABA9A7F" w14:textId="77777777">
        <w:tc>
          <w:tcPr>
            <w:tcW w:w="1815" w:type="dxa"/>
            <w:gridSpan w:val="3"/>
          </w:tcPr>
          <w:p w14:paraId="0D52E27E" w14:textId="77777777" w:rsidR="000B4A6B" w:rsidRPr="003C37B4" w:rsidRDefault="000B4A6B" w:rsidP="000B4A6B">
            <w:pPr>
              <w:spacing w:after="0"/>
              <w:jc w:val="center"/>
              <w:rPr>
                <w:b/>
                <w:sz w:val="24"/>
                <w:szCs w:val="24"/>
                <w:lang w:val="en-US"/>
              </w:rPr>
            </w:pPr>
            <w:r w:rsidRPr="003C37B4">
              <w:rPr>
                <w:b/>
                <w:sz w:val="24"/>
                <w:szCs w:val="24"/>
                <w:lang w:val="en-US"/>
              </w:rPr>
              <w:t>Grade:</w:t>
            </w:r>
          </w:p>
        </w:tc>
        <w:tc>
          <w:tcPr>
            <w:tcW w:w="7825" w:type="dxa"/>
            <w:gridSpan w:val="18"/>
          </w:tcPr>
          <w:p w14:paraId="3FC7B013" w14:textId="77777777" w:rsidR="000B4A6B" w:rsidRPr="003C37B4" w:rsidRDefault="000B4A6B" w:rsidP="000B4A6B">
            <w:pPr>
              <w:spacing w:after="0"/>
              <w:jc w:val="center"/>
              <w:rPr>
                <w:b/>
                <w:sz w:val="24"/>
                <w:szCs w:val="24"/>
                <w:lang w:val="en-US"/>
              </w:rPr>
            </w:pPr>
            <w:r w:rsidRPr="003C37B4">
              <w:rPr>
                <w:b/>
                <w:sz w:val="24"/>
                <w:szCs w:val="24"/>
                <w:lang w:val="en-US"/>
              </w:rPr>
              <w:t xml:space="preserve">Criteria </w:t>
            </w:r>
            <w:r w:rsidRPr="003C37B4">
              <w:rPr>
                <w:sz w:val="18"/>
                <w:szCs w:val="18"/>
                <w:lang w:val="en-US"/>
              </w:rPr>
              <w:t>(only for courses/modules ending with an examination)</w:t>
            </w:r>
          </w:p>
        </w:tc>
      </w:tr>
      <w:tr w:rsidR="002C6AC4" w:rsidRPr="00C60314" w14:paraId="07D1133B" w14:textId="77777777">
        <w:tc>
          <w:tcPr>
            <w:tcW w:w="1815" w:type="dxa"/>
            <w:gridSpan w:val="3"/>
          </w:tcPr>
          <w:p w14:paraId="32B5875C" w14:textId="77777777" w:rsidR="002C6AC4" w:rsidRPr="00A63ED7" w:rsidRDefault="002C6AC4" w:rsidP="002C6AC4">
            <w:pPr>
              <w:spacing w:after="0"/>
              <w:jc w:val="center"/>
              <w:rPr>
                <w:sz w:val="20"/>
                <w:szCs w:val="20"/>
                <w:lang w:val="en-GB"/>
              </w:rPr>
            </w:pPr>
            <w:r w:rsidRPr="00A63ED7">
              <w:rPr>
                <w:sz w:val="20"/>
                <w:szCs w:val="20"/>
                <w:lang w:val="en-GB"/>
              </w:rPr>
              <w:t>Very Good</w:t>
            </w:r>
          </w:p>
          <w:p w14:paraId="2C051A15" w14:textId="7916AAF6" w:rsidR="002C6AC4" w:rsidRPr="003C37B4" w:rsidRDefault="002C6AC4" w:rsidP="002C6AC4">
            <w:pPr>
              <w:spacing w:after="0"/>
              <w:jc w:val="center"/>
              <w:rPr>
                <w:sz w:val="24"/>
                <w:szCs w:val="24"/>
                <w:lang w:val="en-US"/>
              </w:rPr>
            </w:pPr>
            <w:r w:rsidRPr="00A63ED7">
              <w:rPr>
                <w:sz w:val="20"/>
                <w:szCs w:val="20"/>
                <w:lang w:val="en-GB"/>
              </w:rPr>
              <w:t>(5.0)</w:t>
            </w:r>
          </w:p>
        </w:tc>
        <w:tc>
          <w:tcPr>
            <w:tcW w:w="7825" w:type="dxa"/>
            <w:gridSpan w:val="18"/>
          </w:tcPr>
          <w:p w14:paraId="5AC66301" w14:textId="75A997B3" w:rsidR="002C6AC4" w:rsidRPr="003C37B4" w:rsidRDefault="002C6AC4" w:rsidP="002C6AC4">
            <w:pPr>
              <w:spacing w:after="0"/>
              <w:jc w:val="center"/>
              <w:rPr>
                <w:sz w:val="24"/>
                <w:szCs w:val="24"/>
                <w:lang w:val="en-US"/>
              </w:rPr>
            </w:pPr>
            <w:r w:rsidRPr="00A63ED7">
              <w:rPr>
                <w:sz w:val="20"/>
                <w:szCs w:val="20"/>
                <w:lang w:val="en-US"/>
              </w:rPr>
              <w:t>Not applicable</w:t>
            </w:r>
          </w:p>
        </w:tc>
      </w:tr>
      <w:tr w:rsidR="002C6AC4" w:rsidRPr="00C60314" w14:paraId="24E19007" w14:textId="77777777">
        <w:tc>
          <w:tcPr>
            <w:tcW w:w="1815" w:type="dxa"/>
            <w:gridSpan w:val="3"/>
          </w:tcPr>
          <w:p w14:paraId="1FE3F1CE" w14:textId="77777777" w:rsidR="002C6AC4" w:rsidRPr="00A63ED7" w:rsidRDefault="002C6AC4" w:rsidP="002C6AC4">
            <w:pPr>
              <w:spacing w:after="0"/>
              <w:jc w:val="center"/>
              <w:rPr>
                <w:sz w:val="20"/>
                <w:szCs w:val="20"/>
                <w:lang w:val="en-GB"/>
              </w:rPr>
            </w:pPr>
            <w:r w:rsidRPr="00A63ED7">
              <w:rPr>
                <w:sz w:val="20"/>
                <w:szCs w:val="20"/>
                <w:lang w:val="en-GB"/>
              </w:rPr>
              <w:t xml:space="preserve">Good Plus </w:t>
            </w:r>
          </w:p>
          <w:p w14:paraId="4E12BBCF" w14:textId="06C037D1" w:rsidR="002C6AC4" w:rsidRPr="003C37B4" w:rsidRDefault="002C6AC4" w:rsidP="002C6AC4">
            <w:pPr>
              <w:spacing w:after="0"/>
              <w:jc w:val="center"/>
              <w:rPr>
                <w:sz w:val="24"/>
                <w:szCs w:val="24"/>
                <w:lang w:val="en-US"/>
              </w:rPr>
            </w:pPr>
            <w:r w:rsidRPr="00A63ED7">
              <w:rPr>
                <w:sz w:val="20"/>
                <w:szCs w:val="20"/>
                <w:lang w:val="en-GB"/>
              </w:rPr>
              <w:t>(4.5)</w:t>
            </w:r>
          </w:p>
        </w:tc>
        <w:tc>
          <w:tcPr>
            <w:tcW w:w="7825" w:type="dxa"/>
            <w:gridSpan w:val="18"/>
          </w:tcPr>
          <w:p w14:paraId="3FBBDB87" w14:textId="172A0773" w:rsidR="002C6AC4" w:rsidRPr="003C37B4" w:rsidRDefault="002C6AC4" w:rsidP="002C6AC4">
            <w:pPr>
              <w:spacing w:after="0"/>
              <w:jc w:val="center"/>
              <w:rPr>
                <w:sz w:val="24"/>
                <w:szCs w:val="24"/>
                <w:lang w:val="en-US"/>
              </w:rPr>
            </w:pPr>
            <w:r w:rsidRPr="00A63ED7">
              <w:rPr>
                <w:sz w:val="20"/>
                <w:szCs w:val="20"/>
                <w:lang w:val="en-US"/>
              </w:rPr>
              <w:t>Not applicable</w:t>
            </w:r>
          </w:p>
        </w:tc>
      </w:tr>
      <w:tr w:rsidR="002C6AC4" w:rsidRPr="00C60314" w14:paraId="463C176C" w14:textId="77777777">
        <w:tc>
          <w:tcPr>
            <w:tcW w:w="1815" w:type="dxa"/>
            <w:gridSpan w:val="3"/>
          </w:tcPr>
          <w:p w14:paraId="55CECA77" w14:textId="77777777" w:rsidR="002C6AC4" w:rsidRPr="00A63ED7" w:rsidRDefault="002C6AC4" w:rsidP="002C6AC4">
            <w:pPr>
              <w:spacing w:after="0"/>
              <w:jc w:val="center"/>
              <w:rPr>
                <w:sz w:val="20"/>
                <w:szCs w:val="20"/>
                <w:lang w:val="en-GB"/>
              </w:rPr>
            </w:pPr>
            <w:r w:rsidRPr="00A63ED7">
              <w:rPr>
                <w:sz w:val="20"/>
                <w:szCs w:val="20"/>
                <w:lang w:val="en-GB"/>
              </w:rPr>
              <w:t>Good</w:t>
            </w:r>
          </w:p>
          <w:p w14:paraId="69B6764B" w14:textId="793A28AB" w:rsidR="002C6AC4" w:rsidRPr="003C37B4" w:rsidRDefault="002C6AC4" w:rsidP="002C6AC4">
            <w:pPr>
              <w:spacing w:after="0"/>
              <w:jc w:val="center"/>
              <w:rPr>
                <w:sz w:val="24"/>
                <w:szCs w:val="24"/>
                <w:lang w:val="en-US"/>
              </w:rPr>
            </w:pPr>
            <w:r w:rsidRPr="00A63ED7">
              <w:rPr>
                <w:sz w:val="20"/>
                <w:szCs w:val="20"/>
                <w:lang w:val="en-GB"/>
              </w:rPr>
              <w:t>(4.0)</w:t>
            </w:r>
          </w:p>
        </w:tc>
        <w:tc>
          <w:tcPr>
            <w:tcW w:w="7825" w:type="dxa"/>
            <w:gridSpan w:val="18"/>
          </w:tcPr>
          <w:p w14:paraId="17E4F949" w14:textId="47372879" w:rsidR="002C6AC4" w:rsidRPr="003C37B4" w:rsidRDefault="002C6AC4" w:rsidP="002C6AC4">
            <w:pPr>
              <w:spacing w:after="0"/>
              <w:jc w:val="center"/>
              <w:rPr>
                <w:sz w:val="24"/>
                <w:szCs w:val="24"/>
                <w:lang w:val="en-US"/>
              </w:rPr>
            </w:pPr>
            <w:r w:rsidRPr="00A63ED7">
              <w:rPr>
                <w:sz w:val="20"/>
                <w:szCs w:val="20"/>
                <w:lang w:val="en-US"/>
              </w:rPr>
              <w:t>Not applicable</w:t>
            </w:r>
          </w:p>
        </w:tc>
      </w:tr>
      <w:tr w:rsidR="002C6AC4" w:rsidRPr="00C60314" w14:paraId="21A1A536" w14:textId="77777777">
        <w:tc>
          <w:tcPr>
            <w:tcW w:w="1815" w:type="dxa"/>
            <w:gridSpan w:val="3"/>
          </w:tcPr>
          <w:p w14:paraId="0A6530B3" w14:textId="77777777" w:rsidR="002C6AC4" w:rsidRPr="00A63ED7" w:rsidRDefault="002C6AC4" w:rsidP="002C6AC4">
            <w:pPr>
              <w:spacing w:after="0"/>
              <w:jc w:val="center"/>
              <w:rPr>
                <w:sz w:val="20"/>
                <w:szCs w:val="20"/>
                <w:lang w:val="en-GB"/>
              </w:rPr>
            </w:pPr>
            <w:r w:rsidRPr="00A63ED7">
              <w:rPr>
                <w:sz w:val="20"/>
                <w:szCs w:val="20"/>
                <w:lang w:val="en-GB"/>
              </w:rPr>
              <w:t xml:space="preserve">Satisfactory Plus </w:t>
            </w:r>
          </w:p>
          <w:p w14:paraId="6EF2C062" w14:textId="6709E784" w:rsidR="002C6AC4" w:rsidRPr="003C37B4" w:rsidRDefault="002C6AC4" w:rsidP="002C6AC4">
            <w:pPr>
              <w:spacing w:after="0"/>
              <w:jc w:val="center"/>
              <w:rPr>
                <w:sz w:val="24"/>
                <w:szCs w:val="24"/>
                <w:lang w:val="en-US"/>
              </w:rPr>
            </w:pPr>
            <w:r w:rsidRPr="00A63ED7">
              <w:rPr>
                <w:sz w:val="20"/>
                <w:szCs w:val="20"/>
                <w:lang w:val="en-GB"/>
              </w:rPr>
              <w:t>(3.5)</w:t>
            </w:r>
          </w:p>
        </w:tc>
        <w:tc>
          <w:tcPr>
            <w:tcW w:w="7825" w:type="dxa"/>
            <w:gridSpan w:val="18"/>
          </w:tcPr>
          <w:p w14:paraId="71CB5C52" w14:textId="02039E68" w:rsidR="002C6AC4" w:rsidRPr="003C37B4" w:rsidRDefault="002C6AC4" w:rsidP="002C6AC4">
            <w:pPr>
              <w:spacing w:after="0"/>
              <w:jc w:val="center"/>
              <w:rPr>
                <w:sz w:val="24"/>
                <w:szCs w:val="24"/>
                <w:lang w:val="en-US"/>
              </w:rPr>
            </w:pPr>
            <w:r w:rsidRPr="00A63ED7">
              <w:rPr>
                <w:sz w:val="20"/>
                <w:szCs w:val="20"/>
                <w:lang w:val="en-US"/>
              </w:rPr>
              <w:t>Not applicable</w:t>
            </w:r>
          </w:p>
        </w:tc>
      </w:tr>
      <w:tr w:rsidR="002C6AC4" w:rsidRPr="00C60314" w14:paraId="6AE2F29C" w14:textId="77777777">
        <w:trPr>
          <w:trHeight w:val="309"/>
        </w:trPr>
        <w:tc>
          <w:tcPr>
            <w:tcW w:w="1815" w:type="dxa"/>
            <w:gridSpan w:val="3"/>
          </w:tcPr>
          <w:p w14:paraId="46A82B92" w14:textId="77777777" w:rsidR="002C6AC4" w:rsidRPr="00A63ED7" w:rsidRDefault="002C6AC4" w:rsidP="002C6AC4">
            <w:pPr>
              <w:spacing w:after="0"/>
              <w:jc w:val="center"/>
              <w:rPr>
                <w:sz w:val="20"/>
                <w:szCs w:val="20"/>
                <w:lang w:val="en-GB"/>
              </w:rPr>
            </w:pPr>
            <w:r w:rsidRPr="00A63ED7">
              <w:rPr>
                <w:sz w:val="20"/>
                <w:szCs w:val="20"/>
                <w:lang w:val="en-GB"/>
              </w:rPr>
              <w:t xml:space="preserve">Satisfactory </w:t>
            </w:r>
          </w:p>
          <w:p w14:paraId="62112FAA" w14:textId="3C9C4A38" w:rsidR="002C6AC4" w:rsidRPr="003C37B4" w:rsidRDefault="002C6AC4" w:rsidP="002C6AC4">
            <w:pPr>
              <w:spacing w:after="0"/>
              <w:jc w:val="center"/>
              <w:rPr>
                <w:sz w:val="24"/>
                <w:szCs w:val="24"/>
                <w:lang w:val="en-US"/>
              </w:rPr>
            </w:pPr>
            <w:r w:rsidRPr="00A63ED7">
              <w:rPr>
                <w:sz w:val="20"/>
                <w:szCs w:val="20"/>
                <w:lang w:val="en-GB"/>
              </w:rPr>
              <w:t>(3.0)</w:t>
            </w:r>
          </w:p>
        </w:tc>
        <w:tc>
          <w:tcPr>
            <w:tcW w:w="7825" w:type="dxa"/>
            <w:gridSpan w:val="18"/>
          </w:tcPr>
          <w:p w14:paraId="485E7608" w14:textId="52D81970" w:rsidR="002C6AC4" w:rsidRPr="003C37B4" w:rsidRDefault="002C6AC4" w:rsidP="002C6AC4">
            <w:pPr>
              <w:spacing w:after="0"/>
              <w:jc w:val="center"/>
              <w:rPr>
                <w:sz w:val="24"/>
                <w:szCs w:val="24"/>
                <w:lang w:val="en-US"/>
              </w:rPr>
            </w:pPr>
            <w:r w:rsidRPr="00A63ED7">
              <w:rPr>
                <w:sz w:val="20"/>
                <w:szCs w:val="20"/>
                <w:lang w:val="en-US"/>
              </w:rPr>
              <w:t>Not applicable</w:t>
            </w:r>
          </w:p>
        </w:tc>
      </w:tr>
      <w:tr w:rsidR="000B4A6B" w:rsidRPr="003C37B4" w14:paraId="63B04E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14:paraId="1F82457B" w14:textId="77777777" w:rsidR="000B4A6B" w:rsidRPr="003C37B4" w:rsidRDefault="000B4A6B" w:rsidP="000B4A6B">
            <w:pPr>
              <w:autoSpaceDE w:val="0"/>
              <w:autoSpaceDN w:val="0"/>
              <w:adjustRightInd w:val="0"/>
              <w:rPr>
                <w:rFonts w:cs="Times"/>
                <w:b/>
                <w:bCs/>
                <w:lang w:val="en-US"/>
              </w:rPr>
            </w:pPr>
          </w:p>
        </w:tc>
      </w:tr>
      <w:tr w:rsidR="000B4A6B" w:rsidRPr="003C37B4" w14:paraId="6E39C6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14:paraId="28ED8FA4" w14:textId="77777777" w:rsidR="00085C26" w:rsidRDefault="000B4A6B" w:rsidP="00085C26">
            <w:pPr>
              <w:autoSpaceDE w:val="0"/>
              <w:autoSpaceDN w:val="0"/>
              <w:adjustRightInd w:val="0"/>
              <w:rPr>
                <w:rFonts w:cs="Times"/>
                <w:b/>
                <w:bCs/>
                <w:lang w:val="en-US"/>
              </w:rPr>
            </w:pPr>
            <w:r w:rsidRPr="003C37B4">
              <w:rPr>
                <w:rFonts w:cs="Times"/>
                <w:b/>
                <w:bCs/>
                <w:lang w:val="en-US"/>
              </w:rPr>
              <w:t>Name and address of module/course teaching unit, contact: telephone and e-mail address</w:t>
            </w:r>
          </w:p>
          <w:p w14:paraId="31CCE540" w14:textId="3EC088DF" w:rsidR="002C6AC4" w:rsidRPr="00085C26" w:rsidRDefault="002C6AC4" w:rsidP="00085C26">
            <w:pPr>
              <w:autoSpaceDE w:val="0"/>
              <w:autoSpaceDN w:val="0"/>
              <w:adjustRightInd w:val="0"/>
              <w:rPr>
                <w:rFonts w:cs="Times"/>
                <w:b/>
                <w:bCs/>
                <w:lang w:val="en-US"/>
              </w:rPr>
            </w:pPr>
            <w:r w:rsidRPr="003F5402">
              <w:rPr>
                <w:b/>
                <w:bCs/>
                <w:sz w:val="20"/>
                <w:szCs w:val="20"/>
                <w:lang w:val="en-US"/>
              </w:rPr>
              <w:t>Department of Chemistry and Immunochemistry</w:t>
            </w:r>
            <w:r w:rsidR="00085C26">
              <w:rPr>
                <w:rFonts w:cs="Times"/>
                <w:b/>
                <w:lang w:val="en-US"/>
              </w:rPr>
              <w:t>;</w:t>
            </w:r>
            <w:r>
              <w:rPr>
                <w:rFonts w:ascii="Times New Roman" w:hAnsi="Times New Roman"/>
                <w:b/>
                <w:bCs/>
                <w:lang w:val="en-GB"/>
              </w:rPr>
              <w:t xml:space="preserve"> </w:t>
            </w:r>
            <w:proofErr w:type="spellStart"/>
            <w:r w:rsidRPr="002C6AC4">
              <w:rPr>
                <w:rFonts w:ascii="Times New Roman" w:hAnsi="Times New Roman"/>
                <w:b/>
                <w:bCs/>
                <w:lang w:val="en-GB"/>
              </w:rPr>
              <w:t>Skłodowskiej</w:t>
            </w:r>
            <w:proofErr w:type="spellEnd"/>
            <w:r w:rsidRPr="002C6AC4">
              <w:rPr>
                <w:rFonts w:ascii="Times New Roman" w:hAnsi="Times New Roman"/>
                <w:b/>
                <w:bCs/>
                <w:lang w:val="en-GB"/>
              </w:rPr>
              <w:t>-Curie Street 50</w:t>
            </w:r>
          </w:p>
          <w:p w14:paraId="1296872F" w14:textId="6E752B68" w:rsidR="002C6AC4" w:rsidRPr="002C6AC4" w:rsidRDefault="002C6AC4" w:rsidP="000B4A6B">
            <w:pPr>
              <w:autoSpaceDE w:val="0"/>
              <w:autoSpaceDN w:val="0"/>
              <w:adjustRightInd w:val="0"/>
              <w:spacing w:after="0" w:line="360" w:lineRule="auto"/>
              <w:rPr>
                <w:rFonts w:cs="Times"/>
                <w:b/>
                <w:lang w:val="en-GB"/>
              </w:rPr>
            </w:pPr>
            <w:r w:rsidRPr="002C6AC4">
              <w:rPr>
                <w:rFonts w:ascii="Times New Roman" w:hAnsi="Times New Roman"/>
                <w:bCs/>
                <w:lang w:val="en-GB"/>
              </w:rPr>
              <w:t>Phone</w:t>
            </w:r>
            <w:r w:rsidRPr="002C6AC4">
              <w:rPr>
                <w:rFonts w:ascii="Times New Roman" w:hAnsi="Times New Roman"/>
                <w:b/>
                <w:lang w:val="en-GB"/>
              </w:rPr>
              <w:t xml:space="preserve">: 607604848; </w:t>
            </w:r>
            <w:r>
              <w:rPr>
                <w:rFonts w:ascii="Times New Roman" w:hAnsi="Times New Roman"/>
                <w:bCs/>
                <w:lang w:val="en-GB"/>
              </w:rPr>
              <w:t>e</w:t>
            </w:r>
            <w:r w:rsidRPr="002C6AC4">
              <w:rPr>
                <w:rFonts w:ascii="Times New Roman" w:hAnsi="Times New Roman"/>
                <w:bCs/>
                <w:lang w:val="en-GB"/>
              </w:rPr>
              <w:t>-mail</w:t>
            </w:r>
            <w:r>
              <w:rPr>
                <w:b/>
                <w:bCs/>
                <w:sz w:val="20"/>
                <w:szCs w:val="20"/>
                <w:lang w:val="en-GB"/>
              </w:rPr>
              <w:t xml:space="preserve">: </w:t>
            </w:r>
            <w:r w:rsidRPr="002C6AC4">
              <w:rPr>
                <w:b/>
                <w:bCs/>
                <w:sz w:val="20"/>
                <w:szCs w:val="20"/>
                <w:lang w:val="en-GB"/>
              </w:rPr>
              <w:t>immunochemia@umed.wroc.pl</w:t>
            </w:r>
            <w:r w:rsidRPr="002C6AC4">
              <w:rPr>
                <w:rFonts w:ascii="Times New Roman" w:hAnsi="Times New Roman"/>
                <w:b/>
                <w:bCs/>
                <w:lang w:val="en-GB"/>
              </w:rPr>
              <w:t xml:space="preserve">            </w:t>
            </w:r>
          </w:p>
          <w:p w14:paraId="2618AC6F" w14:textId="4433CEEF" w:rsidR="000B4A6B" w:rsidRPr="003C37B4" w:rsidRDefault="000B4A6B" w:rsidP="000B4A6B">
            <w:pPr>
              <w:autoSpaceDE w:val="0"/>
              <w:autoSpaceDN w:val="0"/>
              <w:adjustRightInd w:val="0"/>
              <w:spacing w:after="0" w:line="360" w:lineRule="auto"/>
              <w:rPr>
                <w:rFonts w:cs="Times"/>
                <w:b/>
                <w:lang w:val="en-US"/>
              </w:rPr>
            </w:pPr>
            <w:r w:rsidRPr="003C37B4">
              <w:rPr>
                <w:rFonts w:cs="Times"/>
                <w:b/>
                <w:lang w:val="en-US"/>
              </w:rPr>
              <w:t>Coordinator / Person responsible for module/course, c</w:t>
            </w:r>
            <w:r w:rsidRPr="003C37B4">
              <w:rPr>
                <w:rFonts w:cs="Times"/>
                <w:b/>
                <w:bCs/>
                <w:lang w:val="en-US"/>
              </w:rPr>
              <w:t>ontact: telephone and e-mail address</w:t>
            </w:r>
          </w:p>
          <w:p w14:paraId="22084E35" w14:textId="24622F66" w:rsidR="002C6AC4" w:rsidRPr="000A2088" w:rsidRDefault="002C6AC4" w:rsidP="000B4A6B">
            <w:pPr>
              <w:autoSpaceDE w:val="0"/>
              <w:autoSpaceDN w:val="0"/>
              <w:adjustRightInd w:val="0"/>
              <w:rPr>
                <w:b/>
                <w:sz w:val="20"/>
                <w:szCs w:val="20"/>
              </w:rPr>
            </w:pPr>
            <w:r w:rsidRPr="000A2088">
              <w:rPr>
                <w:b/>
                <w:sz w:val="20"/>
                <w:szCs w:val="20"/>
              </w:rPr>
              <w:t xml:space="preserve">Dr hab. Mirosława Ferens-Sieczkowska, prof. </w:t>
            </w:r>
            <w:proofErr w:type="spellStart"/>
            <w:r w:rsidRPr="000A2088">
              <w:rPr>
                <w:b/>
                <w:sz w:val="20"/>
                <w:szCs w:val="20"/>
              </w:rPr>
              <w:t>nadzw</w:t>
            </w:r>
            <w:proofErr w:type="spellEnd"/>
            <w:r w:rsidRPr="000A2088">
              <w:rPr>
                <w:b/>
                <w:sz w:val="20"/>
                <w:szCs w:val="20"/>
              </w:rPr>
              <w:t>.</w:t>
            </w:r>
          </w:p>
          <w:p w14:paraId="65C12170" w14:textId="5A0DD29C" w:rsidR="002C6AC4" w:rsidRPr="002C6AC4" w:rsidRDefault="002C6AC4" w:rsidP="000B4A6B">
            <w:pPr>
              <w:autoSpaceDE w:val="0"/>
              <w:autoSpaceDN w:val="0"/>
              <w:adjustRightInd w:val="0"/>
              <w:rPr>
                <w:b/>
                <w:sz w:val="20"/>
                <w:szCs w:val="20"/>
                <w:lang w:val="en-GB"/>
              </w:rPr>
            </w:pPr>
            <w:r w:rsidRPr="002C6AC4">
              <w:rPr>
                <w:rFonts w:ascii="Times New Roman" w:hAnsi="Times New Roman"/>
                <w:bCs/>
                <w:lang w:val="en-GB"/>
              </w:rPr>
              <w:t>Phone</w:t>
            </w:r>
            <w:r w:rsidRPr="002C6AC4">
              <w:rPr>
                <w:rFonts w:ascii="Times New Roman" w:hAnsi="Times New Roman"/>
                <w:b/>
                <w:lang w:val="en-GB"/>
              </w:rPr>
              <w:t xml:space="preserve">: 607604848; </w:t>
            </w:r>
            <w:r>
              <w:rPr>
                <w:rFonts w:ascii="Times New Roman" w:hAnsi="Times New Roman"/>
                <w:bCs/>
                <w:lang w:val="en-GB"/>
              </w:rPr>
              <w:t>e</w:t>
            </w:r>
            <w:r w:rsidRPr="002C6AC4">
              <w:rPr>
                <w:rFonts w:ascii="Times New Roman" w:hAnsi="Times New Roman"/>
                <w:bCs/>
                <w:lang w:val="en-GB"/>
              </w:rPr>
              <w:t>-mail</w:t>
            </w:r>
            <w:r>
              <w:rPr>
                <w:b/>
                <w:bCs/>
                <w:sz w:val="20"/>
                <w:szCs w:val="20"/>
                <w:lang w:val="en-GB"/>
              </w:rPr>
              <w:t xml:space="preserve">: </w:t>
            </w:r>
            <w:r w:rsidRPr="002C6AC4">
              <w:rPr>
                <w:b/>
                <w:sz w:val="20"/>
                <w:szCs w:val="20"/>
                <w:lang w:val="en-GB"/>
              </w:rPr>
              <w:t>miroslawa.ferens-sieczkowska@umed.wroc.pl</w:t>
            </w:r>
          </w:p>
          <w:p w14:paraId="44FA4991" w14:textId="33AD134F" w:rsidR="000B4A6B" w:rsidRPr="003C37B4" w:rsidRDefault="000B4A6B" w:rsidP="000B4A6B">
            <w:pPr>
              <w:autoSpaceDE w:val="0"/>
              <w:autoSpaceDN w:val="0"/>
              <w:adjustRightInd w:val="0"/>
              <w:rPr>
                <w:rFonts w:cs="Times"/>
                <w:bCs/>
                <w:lang w:val="en-US"/>
              </w:rPr>
            </w:pPr>
            <w:r w:rsidRPr="003C37B4">
              <w:rPr>
                <w:rFonts w:cs="Times"/>
                <w:b/>
                <w:bCs/>
                <w:lang w:val="en-US"/>
              </w:rPr>
              <w:t>List of persons conducting specific classes: full name, degree/scientific or professional title, discipline, performed profession, form of classes</w:t>
            </w:r>
            <w:r w:rsidRPr="003C37B4">
              <w:rPr>
                <w:rFonts w:cs="Times"/>
                <w:bCs/>
                <w:lang w:val="en-US"/>
              </w:rPr>
              <w:t>.</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5"/>
              <w:gridCol w:w="2270"/>
              <w:gridCol w:w="1945"/>
              <w:gridCol w:w="1149"/>
              <w:gridCol w:w="1207"/>
            </w:tblGrid>
            <w:tr w:rsidR="002C6AC4" w:rsidRPr="00F152D1" w14:paraId="1C2765C6" w14:textId="77777777" w:rsidTr="005A7B74">
              <w:trPr>
                <w:trHeight w:val="294"/>
              </w:trPr>
              <w:tc>
                <w:tcPr>
                  <w:tcW w:w="2385" w:type="dxa"/>
                  <w:tcBorders>
                    <w:top w:val="single" w:sz="4" w:space="0" w:color="auto"/>
                    <w:left w:val="single" w:sz="4" w:space="0" w:color="auto"/>
                    <w:bottom w:val="single" w:sz="4" w:space="0" w:color="auto"/>
                    <w:right w:val="single" w:sz="4" w:space="0" w:color="auto"/>
                  </w:tcBorders>
                  <w:vAlign w:val="center"/>
                </w:tcPr>
                <w:p w14:paraId="6AF10D3A" w14:textId="77777777" w:rsidR="002C6AC4" w:rsidRPr="00F152D1" w:rsidRDefault="002C6AC4" w:rsidP="002C6AC4">
                  <w:pPr>
                    <w:autoSpaceDE w:val="0"/>
                    <w:spacing w:after="0" w:line="240" w:lineRule="auto"/>
                    <w:ind w:left="-37"/>
                    <w:jc w:val="center"/>
                    <w:rPr>
                      <w:rFonts w:ascii="Times New Roman" w:hAnsi="Times New Roman"/>
                      <w:i/>
                      <w:sz w:val="20"/>
                      <w:szCs w:val="20"/>
                      <w:lang w:val="en-US"/>
                    </w:rPr>
                  </w:pPr>
                  <w:proofErr w:type="spellStart"/>
                  <w:r w:rsidRPr="00F152D1">
                    <w:rPr>
                      <w:rFonts w:ascii="Times New Roman" w:hAnsi="Times New Roman"/>
                      <w:i/>
                      <w:sz w:val="20"/>
                      <w:szCs w:val="20"/>
                      <w:lang w:val="en-US"/>
                    </w:rPr>
                    <w:t>Mirosława</w:t>
                  </w:r>
                  <w:proofErr w:type="spellEnd"/>
                  <w:r w:rsidRPr="00F152D1">
                    <w:rPr>
                      <w:rFonts w:ascii="Times New Roman" w:hAnsi="Times New Roman"/>
                      <w:i/>
                      <w:sz w:val="20"/>
                      <w:szCs w:val="20"/>
                      <w:lang w:val="en-US"/>
                    </w:rPr>
                    <w:t xml:space="preserve"> </w:t>
                  </w:r>
                  <w:proofErr w:type="spellStart"/>
                  <w:r w:rsidRPr="00F152D1">
                    <w:rPr>
                      <w:rFonts w:ascii="Times New Roman" w:hAnsi="Times New Roman"/>
                      <w:i/>
                      <w:sz w:val="20"/>
                      <w:szCs w:val="20"/>
                      <w:lang w:val="en-US"/>
                    </w:rPr>
                    <w:t>Ferens-Sieczkowska</w:t>
                  </w:r>
                  <w:proofErr w:type="spellEnd"/>
                </w:p>
                <w:p w14:paraId="3C956BB2" w14:textId="77777777" w:rsidR="002C6AC4" w:rsidRPr="00F152D1" w:rsidRDefault="002C6AC4" w:rsidP="002C6AC4">
                  <w:pPr>
                    <w:autoSpaceDE w:val="0"/>
                    <w:spacing w:after="0" w:line="240" w:lineRule="auto"/>
                    <w:ind w:left="-37"/>
                    <w:jc w:val="center"/>
                    <w:rPr>
                      <w:rFonts w:ascii="Times New Roman" w:hAnsi="Times New Roman"/>
                      <w:i/>
                      <w:sz w:val="20"/>
                      <w:szCs w:val="20"/>
                      <w:lang w:val="en-US"/>
                    </w:rPr>
                  </w:pPr>
                </w:p>
              </w:tc>
              <w:tc>
                <w:tcPr>
                  <w:tcW w:w="2270" w:type="dxa"/>
                  <w:tcBorders>
                    <w:top w:val="single" w:sz="4" w:space="0" w:color="auto"/>
                    <w:left w:val="single" w:sz="4" w:space="0" w:color="auto"/>
                    <w:bottom w:val="single" w:sz="4" w:space="0" w:color="auto"/>
                    <w:right w:val="single" w:sz="4" w:space="0" w:color="auto"/>
                  </w:tcBorders>
                  <w:vAlign w:val="center"/>
                </w:tcPr>
                <w:p w14:paraId="4B516ECB" w14:textId="77777777" w:rsidR="002C6AC4" w:rsidRPr="00F152D1" w:rsidRDefault="002C6AC4" w:rsidP="002C6AC4">
                  <w:pPr>
                    <w:autoSpaceDE w:val="0"/>
                    <w:spacing w:after="0" w:line="240" w:lineRule="auto"/>
                    <w:jc w:val="center"/>
                    <w:rPr>
                      <w:rFonts w:ascii="Times New Roman" w:hAnsi="Times New Roman"/>
                      <w:i/>
                      <w:sz w:val="20"/>
                      <w:szCs w:val="20"/>
                      <w:lang w:val="en-US"/>
                    </w:rPr>
                  </w:pPr>
                  <w:proofErr w:type="spellStart"/>
                  <w:r w:rsidRPr="00F152D1">
                    <w:rPr>
                      <w:rFonts w:ascii="Times New Roman" w:hAnsi="Times New Roman"/>
                      <w:i/>
                      <w:sz w:val="20"/>
                      <w:szCs w:val="20"/>
                      <w:lang w:val="en-US"/>
                    </w:rPr>
                    <w:t>dr</w:t>
                  </w:r>
                  <w:proofErr w:type="spellEnd"/>
                  <w:r w:rsidRPr="00F152D1">
                    <w:rPr>
                      <w:rFonts w:ascii="Times New Roman" w:hAnsi="Times New Roman"/>
                      <w:i/>
                      <w:sz w:val="20"/>
                      <w:szCs w:val="20"/>
                      <w:lang w:val="en-US"/>
                    </w:rPr>
                    <w:t xml:space="preserve"> hab., prof. </w:t>
                  </w:r>
                  <w:proofErr w:type="spellStart"/>
                  <w:r w:rsidRPr="00F152D1">
                    <w:rPr>
                      <w:rFonts w:ascii="Times New Roman" w:hAnsi="Times New Roman"/>
                      <w:i/>
                      <w:sz w:val="20"/>
                      <w:szCs w:val="20"/>
                      <w:lang w:val="en-US"/>
                    </w:rPr>
                    <w:t>nadzw</w:t>
                  </w:r>
                  <w:proofErr w:type="spellEnd"/>
                  <w:r w:rsidRPr="00F152D1">
                    <w:rPr>
                      <w:rFonts w:ascii="Times New Roman" w:hAnsi="Times New Roman"/>
                      <w:i/>
                      <w:sz w:val="20"/>
                      <w:szCs w:val="20"/>
                      <w:lang w:val="en-US"/>
                    </w:rPr>
                    <w:t>.</w:t>
                  </w:r>
                </w:p>
              </w:tc>
              <w:tc>
                <w:tcPr>
                  <w:tcW w:w="1945" w:type="dxa"/>
                  <w:tcBorders>
                    <w:top w:val="single" w:sz="4" w:space="0" w:color="auto"/>
                    <w:left w:val="single" w:sz="4" w:space="0" w:color="auto"/>
                    <w:bottom w:val="single" w:sz="4" w:space="0" w:color="auto"/>
                    <w:right w:val="single" w:sz="4" w:space="0" w:color="auto"/>
                  </w:tcBorders>
                  <w:vAlign w:val="center"/>
                </w:tcPr>
                <w:p w14:paraId="0E144781" w14:textId="77777777" w:rsidR="002C6AC4" w:rsidRPr="00F152D1" w:rsidRDefault="002C6AC4" w:rsidP="002C6AC4">
                  <w:pPr>
                    <w:autoSpaceDE w:val="0"/>
                    <w:spacing w:after="0" w:line="240" w:lineRule="auto"/>
                    <w:jc w:val="center"/>
                    <w:rPr>
                      <w:rFonts w:ascii="Times New Roman" w:hAnsi="Times New Roman"/>
                      <w:i/>
                      <w:sz w:val="20"/>
                      <w:szCs w:val="20"/>
                    </w:rPr>
                  </w:pPr>
                  <w:proofErr w:type="spellStart"/>
                  <w:r w:rsidRPr="00F152D1">
                    <w:rPr>
                      <w:rFonts w:ascii="Times New Roman" w:hAnsi="Times New Roman"/>
                      <w:i/>
                      <w:sz w:val="20"/>
                      <w:szCs w:val="20"/>
                    </w:rPr>
                    <w:t>Medical</w:t>
                  </w:r>
                  <w:proofErr w:type="spellEnd"/>
                  <w:r w:rsidRPr="00F152D1">
                    <w:rPr>
                      <w:rFonts w:ascii="Times New Roman" w:hAnsi="Times New Roman"/>
                      <w:i/>
                      <w:sz w:val="20"/>
                      <w:szCs w:val="20"/>
                    </w:rPr>
                    <w:t xml:space="preserve"> </w:t>
                  </w:r>
                  <w:r>
                    <w:rPr>
                      <w:rFonts w:ascii="Times New Roman" w:hAnsi="Times New Roman"/>
                      <w:i/>
                      <w:sz w:val="20"/>
                      <w:szCs w:val="20"/>
                    </w:rPr>
                    <w:t xml:space="preserve">Science </w:t>
                  </w:r>
                </w:p>
              </w:tc>
              <w:tc>
                <w:tcPr>
                  <w:tcW w:w="1149" w:type="dxa"/>
                  <w:tcBorders>
                    <w:top w:val="single" w:sz="4" w:space="0" w:color="auto"/>
                    <w:left w:val="single" w:sz="4" w:space="0" w:color="auto"/>
                    <w:bottom w:val="single" w:sz="4" w:space="0" w:color="auto"/>
                    <w:right w:val="single" w:sz="4" w:space="0" w:color="auto"/>
                  </w:tcBorders>
                  <w:vAlign w:val="center"/>
                </w:tcPr>
                <w:p w14:paraId="3B07C69A" w14:textId="77777777" w:rsidR="002C6AC4" w:rsidRPr="00F152D1" w:rsidRDefault="002C6AC4" w:rsidP="002C6AC4">
                  <w:pPr>
                    <w:autoSpaceDE w:val="0"/>
                    <w:spacing w:after="0" w:line="240" w:lineRule="auto"/>
                    <w:rPr>
                      <w:rFonts w:ascii="Times New Roman" w:hAnsi="Times New Roman"/>
                      <w:i/>
                      <w:sz w:val="20"/>
                      <w:szCs w:val="20"/>
                    </w:rPr>
                  </w:pPr>
                  <w:proofErr w:type="spellStart"/>
                  <w:r w:rsidRPr="00F152D1">
                    <w:rPr>
                      <w:rFonts w:ascii="Times New Roman" w:hAnsi="Times New Roman"/>
                      <w:i/>
                      <w:sz w:val="20"/>
                      <w:szCs w:val="20"/>
                    </w:rPr>
                    <w:t>scientist</w:t>
                  </w:r>
                  <w:proofErr w:type="spellEnd"/>
                  <w:r w:rsidRPr="00F152D1">
                    <w:rPr>
                      <w:rFonts w:ascii="Times New Roman" w:hAnsi="Times New Roman"/>
                      <w:i/>
                      <w:sz w:val="20"/>
                      <w:szCs w:val="20"/>
                    </w:rPr>
                    <w:t xml:space="preserve">/ </w:t>
                  </w:r>
                  <w:proofErr w:type="spellStart"/>
                  <w:r w:rsidRPr="00F152D1">
                    <w:rPr>
                      <w:rFonts w:ascii="Times New Roman" w:hAnsi="Times New Roman"/>
                      <w:i/>
                      <w:sz w:val="20"/>
                      <w:szCs w:val="20"/>
                    </w:rPr>
                    <w:t>academic</w:t>
                  </w:r>
                  <w:proofErr w:type="spellEnd"/>
                  <w:r w:rsidRPr="00F152D1">
                    <w:rPr>
                      <w:rFonts w:ascii="Times New Roman" w:hAnsi="Times New Roman"/>
                      <w:i/>
                      <w:sz w:val="20"/>
                      <w:szCs w:val="20"/>
                    </w:rPr>
                    <w:t xml:space="preserve"> </w:t>
                  </w:r>
                  <w:proofErr w:type="spellStart"/>
                  <w:r w:rsidRPr="00F152D1">
                    <w:rPr>
                      <w:rFonts w:ascii="Times New Roman" w:hAnsi="Times New Roman"/>
                      <w:i/>
                      <w:sz w:val="20"/>
                      <w:szCs w:val="20"/>
                    </w:rPr>
                    <w:t>teacher</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345AD844" w14:textId="77777777" w:rsidR="002C6AC4" w:rsidRPr="00F152D1" w:rsidRDefault="002C6AC4" w:rsidP="002C6AC4">
                  <w:pPr>
                    <w:autoSpaceDE w:val="0"/>
                    <w:spacing w:after="0" w:line="240" w:lineRule="auto"/>
                    <w:ind w:right="77"/>
                    <w:rPr>
                      <w:rFonts w:ascii="Times New Roman" w:hAnsi="Times New Roman"/>
                      <w:i/>
                      <w:sz w:val="20"/>
                      <w:szCs w:val="20"/>
                    </w:rPr>
                  </w:pPr>
                  <w:proofErr w:type="spellStart"/>
                  <w:r w:rsidRPr="00F152D1">
                    <w:rPr>
                      <w:rFonts w:ascii="Times New Roman" w:hAnsi="Times New Roman"/>
                      <w:i/>
                      <w:sz w:val="20"/>
                      <w:szCs w:val="20"/>
                    </w:rPr>
                    <w:t>Lectures</w:t>
                  </w:r>
                  <w:proofErr w:type="spellEnd"/>
                  <w:r w:rsidRPr="00F152D1">
                    <w:rPr>
                      <w:rFonts w:ascii="Times New Roman" w:hAnsi="Times New Roman"/>
                      <w:i/>
                      <w:sz w:val="20"/>
                      <w:szCs w:val="20"/>
                    </w:rPr>
                    <w:t xml:space="preserve">, </w:t>
                  </w:r>
                  <w:proofErr w:type="spellStart"/>
                  <w:r w:rsidRPr="00F152D1">
                    <w:rPr>
                      <w:rFonts w:ascii="Times New Roman" w:hAnsi="Times New Roman"/>
                      <w:i/>
                      <w:sz w:val="20"/>
                      <w:szCs w:val="20"/>
                    </w:rPr>
                    <w:t>laboratory</w:t>
                  </w:r>
                  <w:proofErr w:type="spellEnd"/>
                  <w:r w:rsidRPr="00F152D1">
                    <w:rPr>
                      <w:rFonts w:ascii="Times New Roman" w:hAnsi="Times New Roman"/>
                      <w:i/>
                      <w:sz w:val="20"/>
                      <w:szCs w:val="20"/>
                    </w:rPr>
                    <w:t xml:space="preserve"> </w:t>
                  </w:r>
                  <w:proofErr w:type="spellStart"/>
                  <w:r w:rsidRPr="00F152D1">
                    <w:rPr>
                      <w:rFonts w:ascii="Times New Roman" w:hAnsi="Times New Roman"/>
                      <w:i/>
                      <w:sz w:val="20"/>
                      <w:szCs w:val="20"/>
                    </w:rPr>
                    <w:t>classes</w:t>
                  </w:r>
                  <w:proofErr w:type="spellEnd"/>
                  <w:r w:rsidRPr="00F152D1">
                    <w:rPr>
                      <w:rFonts w:ascii="Times New Roman" w:hAnsi="Times New Roman"/>
                      <w:i/>
                      <w:sz w:val="20"/>
                      <w:szCs w:val="20"/>
                    </w:rPr>
                    <w:t>,</w:t>
                  </w:r>
                  <w:r w:rsidRPr="00F152D1">
                    <w:rPr>
                      <w:rFonts w:ascii="Times New Roman" w:hAnsi="Times New Roman"/>
                      <w:i/>
                      <w:sz w:val="20"/>
                      <w:szCs w:val="20"/>
                    </w:rPr>
                    <w:br/>
                  </w:r>
                  <w:proofErr w:type="spellStart"/>
                  <w:r w:rsidRPr="00F152D1">
                    <w:rPr>
                      <w:rFonts w:ascii="Times New Roman" w:hAnsi="Times New Roman"/>
                      <w:i/>
                      <w:sz w:val="20"/>
                      <w:szCs w:val="20"/>
                    </w:rPr>
                    <w:t>exam</w:t>
                  </w:r>
                  <w:proofErr w:type="spellEnd"/>
                </w:p>
              </w:tc>
            </w:tr>
            <w:tr w:rsidR="002C6AC4" w:rsidRPr="00F152D1" w14:paraId="39B9CF3A" w14:textId="77777777" w:rsidTr="005A7B74">
              <w:trPr>
                <w:trHeight w:val="294"/>
              </w:trPr>
              <w:tc>
                <w:tcPr>
                  <w:tcW w:w="2385" w:type="dxa"/>
                  <w:tcBorders>
                    <w:top w:val="single" w:sz="4" w:space="0" w:color="auto"/>
                    <w:left w:val="single" w:sz="4" w:space="0" w:color="auto"/>
                    <w:bottom w:val="single" w:sz="4" w:space="0" w:color="auto"/>
                    <w:right w:val="single" w:sz="4" w:space="0" w:color="auto"/>
                  </w:tcBorders>
                  <w:vAlign w:val="center"/>
                </w:tcPr>
                <w:p w14:paraId="2E7811D5" w14:textId="77777777" w:rsidR="002C6AC4" w:rsidRPr="00F152D1" w:rsidRDefault="002C6AC4" w:rsidP="002C6AC4">
                  <w:pPr>
                    <w:autoSpaceDE w:val="0"/>
                    <w:spacing w:after="0" w:line="240" w:lineRule="auto"/>
                    <w:ind w:left="-37"/>
                    <w:jc w:val="center"/>
                    <w:rPr>
                      <w:rFonts w:ascii="Times New Roman" w:hAnsi="Times New Roman"/>
                      <w:i/>
                      <w:sz w:val="20"/>
                      <w:szCs w:val="20"/>
                      <w:lang w:val="en-US"/>
                    </w:rPr>
                  </w:pPr>
                  <w:r w:rsidRPr="00F152D1">
                    <w:rPr>
                      <w:rFonts w:ascii="Times New Roman" w:hAnsi="Times New Roman"/>
                      <w:i/>
                      <w:sz w:val="20"/>
                      <w:szCs w:val="20"/>
                      <w:lang w:val="en-US"/>
                    </w:rPr>
                    <w:t xml:space="preserve">Anna </w:t>
                  </w:r>
                  <w:proofErr w:type="spellStart"/>
                  <w:r w:rsidRPr="00F152D1">
                    <w:rPr>
                      <w:rFonts w:ascii="Times New Roman" w:hAnsi="Times New Roman"/>
                      <w:i/>
                      <w:sz w:val="20"/>
                      <w:szCs w:val="20"/>
                      <w:lang w:val="en-US"/>
                    </w:rPr>
                    <w:t>Lemańska-Perek</w:t>
                  </w:r>
                  <w:proofErr w:type="spellEnd"/>
                </w:p>
                <w:p w14:paraId="4F50D4FF" w14:textId="77777777" w:rsidR="002C6AC4" w:rsidRPr="00F152D1" w:rsidRDefault="002C6AC4" w:rsidP="002C6AC4">
                  <w:pPr>
                    <w:autoSpaceDE w:val="0"/>
                    <w:spacing w:after="0" w:line="240" w:lineRule="auto"/>
                    <w:ind w:left="-37"/>
                    <w:jc w:val="center"/>
                    <w:rPr>
                      <w:rFonts w:ascii="Times New Roman" w:hAnsi="Times New Roman"/>
                      <w:i/>
                      <w:sz w:val="20"/>
                      <w:szCs w:val="20"/>
                      <w:lang w:val="en-US"/>
                    </w:rPr>
                  </w:pPr>
                </w:p>
              </w:tc>
              <w:tc>
                <w:tcPr>
                  <w:tcW w:w="2270" w:type="dxa"/>
                  <w:tcBorders>
                    <w:top w:val="single" w:sz="4" w:space="0" w:color="auto"/>
                    <w:left w:val="single" w:sz="4" w:space="0" w:color="auto"/>
                    <w:bottom w:val="single" w:sz="4" w:space="0" w:color="auto"/>
                    <w:right w:val="single" w:sz="4" w:space="0" w:color="auto"/>
                  </w:tcBorders>
                  <w:vAlign w:val="center"/>
                </w:tcPr>
                <w:p w14:paraId="6B081273" w14:textId="77777777" w:rsidR="002C6AC4" w:rsidRPr="00F152D1" w:rsidRDefault="002C6AC4" w:rsidP="002C6AC4">
                  <w:pPr>
                    <w:autoSpaceDE w:val="0"/>
                    <w:spacing w:after="0" w:line="240" w:lineRule="auto"/>
                    <w:jc w:val="center"/>
                    <w:rPr>
                      <w:rFonts w:ascii="Times New Roman" w:hAnsi="Times New Roman"/>
                      <w:i/>
                      <w:sz w:val="20"/>
                      <w:szCs w:val="20"/>
                      <w:lang w:val="en-US"/>
                    </w:rPr>
                  </w:pPr>
                  <w:proofErr w:type="spellStart"/>
                  <w:r w:rsidRPr="00F152D1">
                    <w:rPr>
                      <w:rFonts w:ascii="Times New Roman" w:hAnsi="Times New Roman"/>
                      <w:i/>
                      <w:sz w:val="20"/>
                      <w:szCs w:val="20"/>
                      <w:lang w:val="en-US"/>
                    </w:rPr>
                    <w:t>dr</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2FB8C17C" w14:textId="77777777" w:rsidR="002C6AC4" w:rsidRPr="00F152D1" w:rsidRDefault="002C6AC4" w:rsidP="002C6AC4">
                  <w:pPr>
                    <w:autoSpaceDE w:val="0"/>
                    <w:spacing w:after="0" w:line="240" w:lineRule="auto"/>
                    <w:jc w:val="center"/>
                    <w:rPr>
                      <w:rFonts w:ascii="Times New Roman" w:hAnsi="Times New Roman"/>
                      <w:i/>
                      <w:sz w:val="20"/>
                      <w:szCs w:val="20"/>
                    </w:rPr>
                  </w:pPr>
                  <w:proofErr w:type="spellStart"/>
                  <w:r w:rsidRPr="00F152D1">
                    <w:rPr>
                      <w:rFonts w:ascii="Times New Roman" w:hAnsi="Times New Roman"/>
                      <w:i/>
                      <w:sz w:val="20"/>
                      <w:szCs w:val="20"/>
                    </w:rPr>
                    <w:t>Medical</w:t>
                  </w:r>
                  <w:proofErr w:type="spellEnd"/>
                  <w:r w:rsidRPr="00F152D1">
                    <w:rPr>
                      <w:rFonts w:ascii="Times New Roman" w:hAnsi="Times New Roman"/>
                      <w:i/>
                      <w:sz w:val="20"/>
                      <w:szCs w:val="20"/>
                    </w:rPr>
                    <w:t xml:space="preserve"> </w:t>
                  </w:r>
                  <w:r>
                    <w:rPr>
                      <w:rFonts w:ascii="Times New Roman" w:hAnsi="Times New Roman"/>
                      <w:i/>
                      <w:sz w:val="20"/>
                      <w:szCs w:val="20"/>
                    </w:rPr>
                    <w:t>Science</w:t>
                  </w:r>
                </w:p>
              </w:tc>
              <w:tc>
                <w:tcPr>
                  <w:tcW w:w="1149" w:type="dxa"/>
                  <w:tcBorders>
                    <w:top w:val="single" w:sz="4" w:space="0" w:color="auto"/>
                    <w:left w:val="single" w:sz="4" w:space="0" w:color="auto"/>
                    <w:bottom w:val="single" w:sz="4" w:space="0" w:color="auto"/>
                    <w:right w:val="single" w:sz="4" w:space="0" w:color="auto"/>
                  </w:tcBorders>
                  <w:vAlign w:val="center"/>
                </w:tcPr>
                <w:p w14:paraId="5DE387B0" w14:textId="77777777" w:rsidR="002C6AC4" w:rsidRPr="00F152D1" w:rsidRDefault="002C6AC4" w:rsidP="002C6AC4">
                  <w:pPr>
                    <w:autoSpaceDE w:val="0"/>
                    <w:spacing w:after="0" w:line="240" w:lineRule="auto"/>
                    <w:rPr>
                      <w:rFonts w:ascii="Times New Roman" w:hAnsi="Times New Roman"/>
                      <w:i/>
                      <w:sz w:val="20"/>
                      <w:szCs w:val="20"/>
                    </w:rPr>
                  </w:pPr>
                  <w:proofErr w:type="spellStart"/>
                  <w:r w:rsidRPr="00F152D1">
                    <w:rPr>
                      <w:rFonts w:ascii="Times New Roman" w:hAnsi="Times New Roman"/>
                      <w:i/>
                      <w:sz w:val="20"/>
                      <w:szCs w:val="20"/>
                    </w:rPr>
                    <w:t>scientist</w:t>
                  </w:r>
                  <w:proofErr w:type="spellEnd"/>
                  <w:r w:rsidRPr="00F152D1">
                    <w:rPr>
                      <w:rFonts w:ascii="Times New Roman" w:hAnsi="Times New Roman"/>
                      <w:i/>
                      <w:sz w:val="20"/>
                      <w:szCs w:val="20"/>
                    </w:rPr>
                    <w:t xml:space="preserve">/ </w:t>
                  </w:r>
                  <w:proofErr w:type="spellStart"/>
                  <w:r w:rsidRPr="00F152D1">
                    <w:rPr>
                      <w:rFonts w:ascii="Times New Roman" w:hAnsi="Times New Roman"/>
                      <w:i/>
                      <w:sz w:val="20"/>
                      <w:szCs w:val="20"/>
                    </w:rPr>
                    <w:t>academic</w:t>
                  </w:r>
                  <w:proofErr w:type="spellEnd"/>
                  <w:r w:rsidRPr="00F152D1">
                    <w:rPr>
                      <w:rFonts w:ascii="Times New Roman" w:hAnsi="Times New Roman"/>
                      <w:i/>
                      <w:sz w:val="20"/>
                      <w:szCs w:val="20"/>
                    </w:rPr>
                    <w:t xml:space="preserve"> </w:t>
                  </w:r>
                  <w:proofErr w:type="spellStart"/>
                  <w:r w:rsidRPr="00F152D1">
                    <w:rPr>
                      <w:rFonts w:ascii="Times New Roman" w:hAnsi="Times New Roman"/>
                      <w:i/>
                      <w:sz w:val="20"/>
                      <w:szCs w:val="20"/>
                    </w:rPr>
                    <w:t>teacher</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7CD95C60" w14:textId="77777777" w:rsidR="002C6AC4" w:rsidRPr="00F152D1" w:rsidRDefault="002C6AC4" w:rsidP="002C6AC4">
                  <w:pPr>
                    <w:autoSpaceDE w:val="0"/>
                    <w:spacing w:after="0" w:line="240" w:lineRule="auto"/>
                    <w:ind w:right="77"/>
                    <w:rPr>
                      <w:rFonts w:ascii="Times New Roman" w:hAnsi="Times New Roman"/>
                      <w:i/>
                      <w:sz w:val="20"/>
                      <w:szCs w:val="20"/>
                    </w:rPr>
                  </w:pPr>
                  <w:proofErr w:type="spellStart"/>
                  <w:r w:rsidRPr="00F152D1">
                    <w:rPr>
                      <w:rFonts w:ascii="Times New Roman" w:hAnsi="Times New Roman"/>
                      <w:i/>
                      <w:sz w:val="20"/>
                      <w:szCs w:val="20"/>
                    </w:rPr>
                    <w:t>laboratory</w:t>
                  </w:r>
                  <w:proofErr w:type="spellEnd"/>
                  <w:r w:rsidRPr="00F152D1">
                    <w:rPr>
                      <w:rFonts w:ascii="Times New Roman" w:hAnsi="Times New Roman"/>
                      <w:i/>
                      <w:sz w:val="20"/>
                      <w:szCs w:val="20"/>
                    </w:rPr>
                    <w:t xml:space="preserve"> </w:t>
                  </w:r>
                  <w:proofErr w:type="spellStart"/>
                  <w:r w:rsidRPr="00F152D1">
                    <w:rPr>
                      <w:rFonts w:ascii="Times New Roman" w:hAnsi="Times New Roman"/>
                      <w:i/>
                      <w:sz w:val="20"/>
                      <w:szCs w:val="20"/>
                    </w:rPr>
                    <w:t>classes</w:t>
                  </w:r>
                  <w:proofErr w:type="spellEnd"/>
                </w:p>
              </w:tc>
            </w:tr>
            <w:tr w:rsidR="002C6AC4" w:rsidRPr="00F152D1" w14:paraId="3C49700C" w14:textId="77777777" w:rsidTr="005A7B74">
              <w:trPr>
                <w:trHeight w:val="294"/>
              </w:trPr>
              <w:tc>
                <w:tcPr>
                  <w:tcW w:w="2385" w:type="dxa"/>
                  <w:tcBorders>
                    <w:top w:val="single" w:sz="4" w:space="0" w:color="auto"/>
                    <w:left w:val="single" w:sz="4" w:space="0" w:color="auto"/>
                    <w:bottom w:val="single" w:sz="4" w:space="0" w:color="auto"/>
                    <w:right w:val="single" w:sz="4" w:space="0" w:color="auto"/>
                  </w:tcBorders>
                  <w:vAlign w:val="center"/>
                </w:tcPr>
                <w:p w14:paraId="284FC3C1" w14:textId="77777777" w:rsidR="002C6AC4" w:rsidRPr="00F152D1" w:rsidRDefault="002C6AC4" w:rsidP="002C6AC4">
                  <w:pPr>
                    <w:autoSpaceDE w:val="0"/>
                    <w:autoSpaceDN w:val="0"/>
                    <w:adjustRightInd w:val="0"/>
                    <w:spacing w:after="0" w:line="240" w:lineRule="auto"/>
                    <w:jc w:val="center"/>
                    <w:rPr>
                      <w:rFonts w:cs="Times"/>
                      <w:bCs/>
                      <w:i/>
                      <w:sz w:val="18"/>
                      <w:szCs w:val="18"/>
                      <w:lang w:val="en-US"/>
                    </w:rPr>
                  </w:pPr>
                  <w:r w:rsidRPr="00F152D1">
                    <w:rPr>
                      <w:rFonts w:cs="Times"/>
                      <w:bCs/>
                      <w:i/>
                      <w:sz w:val="18"/>
                      <w:szCs w:val="18"/>
                    </w:rPr>
                    <w:t>Anna Kałuża</w:t>
                  </w:r>
                </w:p>
                <w:p w14:paraId="17159B3B" w14:textId="77777777" w:rsidR="002C6AC4" w:rsidRPr="00F152D1" w:rsidRDefault="002C6AC4" w:rsidP="002C6AC4">
                  <w:pPr>
                    <w:autoSpaceDE w:val="0"/>
                    <w:spacing w:after="0" w:line="240" w:lineRule="auto"/>
                    <w:ind w:left="-40"/>
                    <w:jc w:val="center"/>
                    <w:rPr>
                      <w:b/>
                      <w:i/>
                      <w:sz w:val="18"/>
                      <w:szCs w:val="18"/>
                    </w:rPr>
                  </w:pPr>
                </w:p>
              </w:tc>
              <w:tc>
                <w:tcPr>
                  <w:tcW w:w="2270" w:type="dxa"/>
                  <w:tcBorders>
                    <w:top w:val="single" w:sz="4" w:space="0" w:color="auto"/>
                    <w:left w:val="single" w:sz="4" w:space="0" w:color="auto"/>
                    <w:bottom w:val="single" w:sz="4" w:space="0" w:color="auto"/>
                    <w:right w:val="single" w:sz="4" w:space="0" w:color="auto"/>
                  </w:tcBorders>
                  <w:vAlign w:val="center"/>
                </w:tcPr>
                <w:p w14:paraId="32F0F14A" w14:textId="77777777" w:rsidR="002C6AC4" w:rsidRPr="00F152D1" w:rsidRDefault="002C6AC4" w:rsidP="002C6AC4">
                  <w:pPr>
                    <w:autoSpaceDE w:val="0"/>
                    <w:spacing w:after="0" w:line="240" w:lineRule="auto"/>
                    <w:ind w:left="-40"/>
                    <w:jc w:val="center"/>
                    <w:rPr>
                      <w:i/>
                      <w:sz w:val="18"/>
                      <w:szCs w:val="18"/>
                    </w:rPr>
                  </w:pPr>
                  <w:r w:rsidRPr="00F152D1">
                    <w:rPr>
                      <w:i/>
                      <w:sz w:val="18"/>
                      <w:szCs w:val="18"/>
                    </w:rPr>
                    <w:t>mgr</w:t>
                  </w:r>
                </w:p>
              </w:tc>
              <w:tc>
                <w:tcPr>
                  <w:tcW w:w="1945" w:type="dxa"/>
                  <w:tcBorders>
                    <w:top w:val="single" w:sz="4" w:space="0" w:color="auto"/>
                    <w:left w:val="single" w:sz="4" w:space="0" w:color="auto"/>
                    <w:bottom w:val="single" w:sz="4" w:space="0" w:color="auto"/>
                    <w:right w:val="single" w:sz="4" w:space="0" w:color="auto"/>
                  </w:tcBorders>
                  <w:vAlign w:val="center"/>
                </w:tcPr>
                <w:p w14:paraId="606568F7" w14:textId="77777777" w:rsidR="002C6AC4" w:rsidRPr="00F152D1" w:rsidRDefault="002C6AC4" w:rsidP="002C6AC4">
                  <w:pPr>
                    <w:autoSpaceDE w:val="0"/>
                    <w:spacing w:after="0" w:line="240" w:lineRule="auto"/>
                    <w:ind w:left="-40"/>
                    <w:jc w:val="center"/>
                    <w:rPr>
                      <w:i/>
                      <w:sz w:val="18"/>
                      <w:szCs w:val="18"/>
                    </w:rPr>
                  </w:pPr>
                  <w:proofErr w:type="spellStart"/>
                  <w:r w:rsidRPr="00F152D1">
                    <w:rPr>
                      <w:i/>
                      <w:sz w:val="18"/>
                      <w:szCs w:val="18"/>
                    </w:rPr>
                    <w:t>Medical</w:t>
                  </w:r>
                  <w:proofErr w:type="spellEnd"/>
                  <w:r w:rsidRPr="00F152D1">
                    <w:rPr>
                      <w:i/>
                      <w:sz w:val="18"/>
                      <w:szCs w:val="18"/>
                    </w:rPr>
                    <w:t xml:space="preserve"> </w:t>
                  </w:r>
                  <w:r>
                    <w:rPr>
                      <w:rFonts w:ascii="Times New Roman" w:hAnsi="Times New Roman"/>
                      <w:i/>
                      <w:sz w:val="20"/>
                      <w:szCs w:val="20"/>
                    </w:rPr>
                    <w:t>Science</w:t>
                  </w:r>
                </w:p>
              </w:tc>
              <w:tc>
                <w:tcPr>
                  <w:tcW w:w="1149" w:type="dxa"/>
                  <w:tcBorders>
                    <w:top w:val="single" w:sz="4" w:space="0" w:color="auto"/>
                    <w:left w:val="single" w:sz="4" w:space="0" w:color="auto"/>
                    <w:bottom w:val="single" w:sz="4" w:space="0" w:color="auto"/>
                    <w:right w:val="single" w:sz="4" w:space="0" w:color="auto"/>
                  </w:tcBorders>
                  <w:vAlign w:val="center"/>
                </w:tcPr>
                <w:p w14:paraId="2D78B7B4" w14:textId="77777777" w:rsidR="002C6AC4" w:rsidRPr="00F152D1" w:rsidRDefault="002C6AC4" w:rsidP="002C6AC4">
                  <w:pPr>
                    <w:autoSpaceDE w:val="0"/>
                    <w:spacing w:after="0" w:line="240" w:lineRule="auto"/>
                    <w:ind w:left="-40"/>
                    <w:jc w:val="center"/>
                    <w:rPr>
                      <w:i/>
                      <w:sz w:val="18"/>
                      <w:szCs w:val="18"/>
                    </w:rPr>
                  </w:pPr>
                  <w:proofErr w:type="spellStart"/>
                  <w:r w:rsidRPr="00F152D1">
                    <w:rPr>
                      <w:i/>
                      <w:sz w:val="18"/>
                      <w:szCs w:val="18"/>
                    </w:rPr>
                    <w:t>scientist</w:t>
                  </w:r>
                  <w:proofErr w:type="spellEnd"/>
                  <w:r w:rsidRPr="00F152D1">
                    <w:rPr>
                      <w:i/>
                      <w:sz w:val="18"/>
                      <w:szCs w:val="18"/>
                    </w:rPr>
                    <w:t xml:space="preserve">/ </w:t>
                  </w:r>
                  <w:proofErr w:type="spellStart"/>
                  <w:r w:rsidRPr="00F152D1">
                    <w:rPr>
                      <w:i/>
                      <w:sz w:val="18"/>
                      <w:szCs w:val="18"/>
                    </w:rPr>
                    <w:t>academic</w:t>
                  </w:r>
                  <w:proofErr w:type="spellEnd"/>
                  <w:r w:rsidRPr="00F152D1">
                    <w:rPr>
                      <w:i/>
                      <w:sz w:val="18"/>
                      <w:szCs w:val="18"/>
                    </w:rPr>
                    <w:t xml:space="preserve"> </w:t>
                  </w:r>
                  <w:proofErr w:type="spellStart"/>
                  <w:r w:rsidRPr="00F152D1">
                    <w:rPr>
                      <w:i/>
                      <w:sz w:val="18"/>
                      <w:szCs w:val="18"/>
                    </w:rPr>
                    <w:t>teacher</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0B2C446B" w14:textId="77777777" w:rsidR="002C6AC4" w:rsidRPr="00F152D1" w:rsidRDefault="002C6AC4" w:rsidP="002C6AC4">
                  <w:pPr>
                    <w:autoSpaceDE w:val="0"/>
                    <w:spacing w:after="0" w:line="240" w:lineRule="auto"/>
                    <w:ind w:left="-40"/>
                    <w:jc w:val="center"/>
                    <w:rPr>
                      <w:i/>
                      <w:sz w:val="20"/>
                      <w:szCs w:val="20"/>
                    </w:rPr>
                  </w:pPr>
                  <w:proofErr w:type="spellStart"/>
                  <w:r w:rsidRPr="00F152D1">
                    <w:rPr>
                      <w:i/>
                      <w:sz w:val="20"/>
                      <w:szCs w:val="20"/>
                    </w:rPr>
                    <w:t>laboratory</w:t>
                  </w:r>
                  <w:proofErr w:type="spellEnd"/>
                  <w:r w:rsidRPr="00F152D1">
                    <w:rPr>
                      <w:i/>
                      <w:sz w:val="20"/>
                      <w:szCs w:val="20"/>
                    </w:rPr>
                    <w:t xml:space="preserve"> </w:t>
                  </w:r>
                  <w:proofErr w:type="spellStart"/>
                  <w:r w:rsidRPr="00F152D1">
                    <w:rPr>
                      <w:i/>
                      <w:sz w:val="20"/>
                      <w:szCs w:val="20"/>
                    </w:rPr>
                    <w:t>classes</w:t>
                  </w:r>
                  <w:proofErr w:type="spellEnd"/>
                </w:p>
              </w:tc>
            </w:tr>
          </w:tbl>
          <w:p w14:paraId="6C0C67CE" w14:textId="77777777" w:rsidR="000B4A6B" w:rsidRPr="003C37B4" w:rsidRDefault="000B4A6B" w:rsidP="000B4A6B">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0B4A6B" w:rsidRPr="003C37B4" w14:paraId="38677305" w14:textId="77777777">
              <w:tc>
                <w:tcPr>
                  <w:tcW w:w="4705" w:type="dxa"/>
                  <w:vAlign w:val="center"/>
                </w:tcPr>
                <w:p w14:paraId="32F72CF8" w14:textId="77777777" w:rsidR="000B4A6B" w:rsidRPr="003C37B4" w:rsidRDefault="000B4A6B" w:rsidP="000B4A6B">
                  <w:pPr>
                    <w:spacing w:after="0" w:line="360" w:lineRule="auto"/>
                    <w:jc w:val="both"/>
                    <w:rPr>
                      <w:sz w:val="20"/>
                      <w:szCs w:val="20"/>
                      <w:lang w:val="en-US" w:eastAsia="pl-PL"/>
                    </w:rPr>
                  </w:pPr>
                  <w:r w:rsidRPr="003C37B4">
                    <w:rPr>
                      <w:rFonts w:cs="Times"/>
                      <w:b/>
                      <w:bCs/>
                      <w:sz w:val="20"/>
                      <w:szCs w:val="20"/>
                      <w:lang w:val="en-US" w:eastAsia="pl-PL"/>
                    </w:rPr>
                    <w:t xml:space="preserve">Date of Syllabus development </w:t>
                  </w:r>
                </w:p>
              </w:tc>
              <w:tc>
                <w:tcPr>
                  <w:tcW w:w="4367" w:type="dxa"/>
                  <w:vAlign w:val="center"/>
                </w:tcPr>
                <w:p w14:paraId="4F84E58F" w14:textId="77777777" w:rsidR="000B4A6B" w:rsidRPr="003C37B4" w:rsidRDefault="000B4A6B" w:rsidP="000B4A6B">
                  <w:pPr>
                    <w:spacing w:after="0" w:line="360" w:lineRule="auto"/>
                    <w:jc w:val="right"/>
                    <w:rPr>
                      <w:sz w:val="20"/>
                      <w:szCs w:val="20"/>
                      <w:lang w:val="en-US" w:eastAsia="pl-PL"/>
                    </w:rPr>
                  </w:pPr>
                  <w:r w:rsidRPr="003C37B4">
                    <w:rPr>
                      <w:rFonts w:cs="Times"/>
                      <w:b/>
                      <w:bCs/>
                      <w:sz w:val="20"/>
                      <w:szCs w:val="20"/>
                      <w:lang w:val="en-US" w:eastAsia="pl-PL"/>
                    </w:rPr>
                    <w:t xml:space="preserve">Syllabus developed by </w:t>
                  </w:r>
                </w:p>
              </w:tc>
            </w:tr>
            <w:tr w:rsidR="000B4A6B" w:rsidRPr="003C37B4" w14:paraId="3E466A33" w14:textId="77777777">
              <w:tc>
                <w:tcPr>
                  <w:tcW w:w="4705" w:type="dxa"/>
                  <w:vAlign w:val="bottom"/>
                </w:tcPr>
                <w:p w14:paraId="73B45903" w14:textId="77777777" w:rsidR="000B4A6B" w:rsidRPr="003C37B4" w:rsidRDefault="000B4A6B" w:rsidP="000B4A6B">
                  <w:pPr>
                    <w:spacing w:after="0" w:line="360" w:lineRule="auto"/>
                    <w:rPr>
                      <w:rFonts w:cs="Times"/>
                      <w:sz w:val="20"/>
                      <w:szCs w:val="20"/>
                      <w:lang w:val="en-US" w:eastAsia="pl-PL"/>
                    </w:rPr>
                  </w:pPr>
                </w:p>
                <w:p w14:paraId="68C7ABE4" w14:textId="60784029" w:rsidR="000B4A6B" w:rsidRPr="003C37B4" w:rsidRDefault="002C6AC4" w:rsidP="000B4A6B">
                  <w:pPr>
                    <w:spacing w:after="0" w:line="360" w:lineRule="auto"/>
                    <w:rPr>
                      <w:sz w:val="20"/>
                      <w:szCs w:val="20"/>
                      <w:lang w:val="en-US" w:eastAsia="pl-PL"/>
                    </w:rPr>
                  </w:pPr>
                  <w:r>
                    <w:rPr>
                      <w:rFonts w:cs="Times"/>
                      <w:sz w:val="20"/>
                      <w:szCs w:val="20"/>
                      <w:lang w:val="en-US" w:eastAsia="pl-PL"/>
                    </w:rPr>
                    <w:t>2</w:t>
                  </w:r>
                  <w:r w:rsidR="00CA3B81">
                    <w:rPr>
                      <w:rFonts w:cs="Times"/>
                      <w:sz w:val="20"/>
                      <w:szCs w:val="20"/>
                      <w:lang w:val="en-US" w:eastAsia="pl-PL"/>
                    </w:rPr>
                    <w:t>6</w:t>
                  </w:r>
                  <w:r>
                    <w:rPr>
                      <w:rFonts w:cs="Times"/>
                      <w:sz w:val="20"/>
                      <w:szCs w:val="20"/>
                      <w:lang w:val="en-US" w:eastAsia="pl-PL"/>
                    </w:rPr>
                    <w:t>.06.2020</w:t>
                  </w:r>
                </w:p>
              </w:tc>
              <w:tc>
                <w:tcPr>
                  <w:tcW w:w="4367" w:type="dxa"/>
                  <w:vAlign w:val="bottom"/>
                </w:tcPr>
                <w:p w14:paraId="4F1A47EF" w14:textId="21A916EB" w:rsidR="000B4A6B" w:rsidRPr="003C37B4" w:rsidRDefault="002C6AC4" w:rsidP="000B4A6B">
                  <w:pPr>
                    <w:spacing w:after="0" w:line="360" w:lineRule="auto"/>
                    <w:jc w:val="right"/>
                    <w:rPr>
                      <w:sz w:val="20"/>
                      <w:szCs w:val="20"/>
                      <w:lang w:val="en-US" w:eastAsia="pl-PL"/>
                    </w:rPr>
                  </w:pPr>
                  <w:r>
                    <w:rPr>
                      <w:rFonts w:cs="Times"/>
                      <w:bCs/>
                      <w:sz w:val="20"/>
                      <w:szCs w:val="20"/>
                      <w:lang w:val="en-US" w:eastAsia="pl-PL"/>
                    </w:rPr>
                    <w:t xml:space="preserve">Anna </w:t>
                  </w:r>
                  <w:proofErr w:type="spellStart"/>
                  <w:r>
                    <w:rPr>
                      <w:rFonts w:cs="Times"/>
                      <w:bCs/>
                      <w:sz w:val="20"/>
                      <w:szCs w:val="20"/>
                      <w:lang w:val="en-US" w:eastAsia="pl-PL"/>
                    </w:rPr>
                    <w:t>Lemańska-Perek</w:t>
                  </w:r>
                  <w:proofErr w:type="spellEnd"/>
                  <w:r>
                    <w:rPr>
                      <w:rFonts w:cs="Times"/>
                      <w:bCs/>
                      <w:sz w:val="20"/>
                      <w:szCs w:val="20"/>
                      <w:lang w:val="en-US" w:eastAsia="pl-PL"/>
                    </w:rPr>
                    <w:t xml:space="preserve"> </w:t>
                  </w:r>
                </w:p>
              </w:tc>
            </w:tr>
            <w:tr w:rsidR="000B4A6B" w:rsidRPr="00224245" w14:paraId="13FC68E6" w14:textId="77777777">
              <w:tc>
                <w:tcPr>
                  <w:tcW w:w="9072" w:type="dxa"/>
                  <w:gridSpan w:val="2"/>
                  <w:vAlign w:val="center"/>
                </w:tcPr>
                <w:p w14:paraId="2E650038" w14:textId="77777777" w:rsidR="000B4A6B" w:rsidRPr="003C37B4" w:rsidRDefault="000B4A6B" w:rsidP="000B4A6B">
                  <w:pPr>
                    <w:spacing w:after="0" w:line="360" w:lineRule="auto"/>
                    <w:jc w:val="right"/>
                    <w:rPr>
                      <w:rFonts w:cs="Times"/>
                      <w:b/>
                      <w:bCs/>
                      <w:sz w:val="20"/>
                      <w:szCs w:val="20"/>
                      <w:lang w:val="en-US" w:eastAsia="pl-PL"/>
                    </w:rPr>
                  </w:pPr>
                </w:p>
                <w:p w14:paraId="73C62813" w14:textId="77777777" w:rsidR="000B4A6B" w:rsidRPr="003C37B4" w:rsidRDefault="000B4A6B" w:rsidP="000B4A6B">
                  <w:pPr>
                    <w:spacing w:after="0" w:line="360" w:lineRule="auto"/>
                    <w:jc w:val="right"/>
                    <w:rPr>
                      <w:sz w:val="20"/>
                      <w:szCs w:val="20"/>
                      <w:lang w:val="en-US" w:eastAsia="pl-PL"/>
                    </w:rPr>
                  </w:pPr>
                  <w:r w:rsidRPr="003C37B4">
                    <w:rPr>
                      <w:rFonts w:cs="Times"/>
                      <w:b/>
                      <w:bCs/>
                      <w:sz w:val="20"/>
                      <w:szCs w:val="20"/>
                      <w:lang w:val="en-US" w:eastAsia="pl-PL"/>
                    </w:rPr>
                    <w:t>Signature of Head of teaching unit</w:t>
                  </w:r>
                </w:p>
              </w:tc>
            </w:tr>
            <w:tr w:rsidR="000B4A6B" w:rsidRPr="003C37B4" w14:paraId="7880381A" w14:textId="77777777">
              <w:tc>
                <w:tcPr>
                  <w:tcW w:w="9072" w:type="dxa"/>
                  <w:gridSpan w:val="2"/>
                  <w:vAlign w:val="center"/>
                </w:tcPr>
                <w:p w14:paraId="55510D1B" w14:textId="77777777" w:rsidR="000B4A6B" w:rsidRPr="003C37B4" w:rsidRDefault="000B4A6B" w:rsidP="000B4A6B">
                  <w:pPr>
                    <w:autoSpaceDE w:val="0"/>
                    <w:autoSpaceDN w:val="0"/>
                    <w:adjustRightInd w:val="0"/>
                    <w:spacing w:after="0" w:line="360" w:lineRule="auto"/>
                    <w:jc w:val="right"/>
                    <w:rPr>
                      <w:rFonts w:cs="Times"/>
                      <w:sz w:val="20"/>
                      <w:szCs w:val="20"/>
                      <w:lang w:val="en-US" w:eastAsia="pl-PL"/>
                    </w:rPr>
                  </w:pPr>
                </w:p>
                <w:p w14:paraId="21709E93" w14:textId="77777777" w:rsidR="000B4A6B" w:rsidRPr="003C37B4" w:rsidRDefault="000B4A6B" w:rsidP="000B4A6B">
                  <w:pPr>
                    <w:spacing w:after="0" w:line="360" w:lineRule="auto"/>
                    <w:jc w:val="right"/>
                    <w:rPr>
                      <w:sz w:val="20"/>
                      <w:szCs w:val="20"/>
                      <w:lang w:val="en-US" w:eastAsia="pl-PL"/>
                    </w:rPr>
                  </w:pPr>
                  <w:r w:rsidRPr="003C37B4">
                    <w:rPr>
                      <w:rFonts w:cs="Times"/>
                      <w:sz w:val="20"/>
                      <w:szCs w:val="20"/>
                      <w:lang w:val="en-US" w:eastAsia="pl-PL"/>
                    </w:rPr>
                    <w:t>……………………………………………………</w:t>
                  </w:r>
                </w:p>
              </w:tc>
            </w:tr>
          </w:tbl>
          <w:p w14:paraId="69F54151" w14:textId="77777777" w:rsidR="000B4A6B" w:rsidRPr="003C37B4" w:rsidRDefault="000B4A6B" w:rsidP="000B4A6B">
            <w:pPr>
              <w:spacing w:after="0" w:line="240" w:lineRule="auto"/>
              <w:rPr>
                <w:rFonts w:ascii="Calibri Light" w:hAnsi="Calibri Light" w:cs="Times"/>
                <w:b/>
                <w:bCs/>
                <w:sz w:val="10"/>
                <w:szCs w:val="10"/>
                <w:lang w:val="en-US" w:eastAsia="pl-PL"/>
              </w:rPr>
            </w:pPr>
          </w:p>
          <w:p w14:paraId="00D7B4A5" w14:textId="77777777" w:rsidR="000B4A6B" w:rsidRPr="003C37B4" w:rsidRDefault="000B4A6B" w:rsidP="000B4A6B">
            <w:pPr>
              <w:spacing w:after="0" w:line="240" w:lineRule="auto"/>
              <w:rPr>
                <w:rFonts w:ascii="Calibri Light" w:hAnsi="Calibri Light" w:cs="Times"/>
                <w:b/>
                <w:bCs/>
                <w:sz w:val="20"/>
                <w:szCs w:val="20"/>
                <w:lang w:val="en-US" w:eastAsia="pl-PL"/>
              </w:rPr>
            </w:pPr>
          </w:p>
        </w:tc>
      </w:tr>
      <w:tr w:rsidR="000B4A6B" w:rsidRPr="003C37B4" w14:paraId="29E2B1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14:paraId="398E79C8" w14:textId="77777777" w:rsidR="000B4A6B" w:rsidRPr="003C37B4" w:rsidRDefault="000B4A6B" w:rsidP="000B4A6B">
            <w:pPr>
              <w:spacing w:after="0" w:line="240" w:lineRule="auto"/>
              <w:rPr>
                <w:rFonts w:ascii="Calibri Light" w:hAnsi="Calibri Light"/>
                <w:sz w:val="20"/>
                <w:szCs w:val="20"/>
                <w:lang w:val="en-US" w:eastAsia="pl-PL"/>
              </w:rPr>
            </w:pPr>
          </w:p>
        </w:tc>
      </w:tr>
      <w:tr w:rsidR="000B4A6B" w:rsidRPr="003C37B4" w14:paraId="7F491E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14:paraId="78D04A0D" w14:textId="77777777" w:rsidR="000B4A6B" w:rsidRPr="003C37B4" w:rsidRDefault="000B4A6B" w:rsidP="000B4A6B">
            <w:pPr>
              <w:autoSpaceDE w:val="0"/>
              <w:autoSpaceDN w:val="0"/>
              <w:adjustRightInd w:val="0"/>
              <w:spacing w:after="0" w:line="360" w:lineRule="auto"/>
              <w:jc w:val="right"/>
              <w:rPr>
                <w:rFonts w:ascii="Calibri Light" w:hAnsi="Calibri Light" w:cs="Times"/>
                <w:sz w:val="2"/>
                <w:szCs w:val="2"/>
                <w:lang w:val="en-US" w:eastAsia="pl-PL"/>
              </w:rPr>
            </w:pPr>
          </w:p>
          <w:p w14:paraId="69B5D213" w14:textId="77777777" w:rsidR="000B4A6B" w:rsidRPr="003C37B4" w:rsidRDefault="000B4A6B" w:rsidP="000B4A6B">
            <w:pPr>
              <w:autoSpaceDE w:val="0"/>
              <w:autoSpaceDN w:val="0"/>
              <w:adjustRightInd w:val="0"/>
              <w:spacing w:after="0" w:line="360" w:lineRule="auto"/>
              <w:jc w:val="right"/>
              <w:rPr>
                <w:rFonts w:ascii="Calibri Light" w:hAnsi="Calibri Light" w:cs="Times"/>
                <w:sz w:val="2"/>
                <w:szCs w:val="2"/>
                <w:lang w:val="en-US" w:eastAsia="pl-PL"/>
              </w:rPr>
            </w:pPr>
          </w:p>
        </w:tc>
      </w:tr>
    </w:tbl>
    <w:p w14:paraId="332DDBFC" w14:textId="77777777"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31D82" w14:textId="77777777" w:rsidR="00EE2F71" w:rsidRDefault="00EE2F71" w:rsidP="00420C0C">
      <w:pPr>
        <w:spacing w:after="0" w:line="240" w:lineRule="auto"/>
      </w:pPr>
      <w:r>
        <w:separator/>
      </w:r>
    </w:p>
  </w:endnote>
  <w:endnote w:type="continuationSeparator" w:id="0">
    <w:p w14:paraId="46EA8134" w14:textId="77777777" w:rsidR="00EE2F71" w:rsidRDefault="00EE2F71"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243C" w14:textId="77777777"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224245">
      <w:rPr>
        <w:noProof/>
        <w:color w:val="5B9BD5"/>
      </w:rPr>
      <w:t>10</w:t>
    </w:r>
    <w:r w:rsidR="00356F05" w:rsidRPr="00941060">
      <w:rPr>
        <w:color w:val="5B9BD5"/>
      </w:rPr>
      <w:fldChar w:fldCharType="end"/>
    </w:r>
  </w:p>
  <w:p w14:paraId="320DF528" w14:textId="77777777"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5F75" w14:textId="77777777" w:rsidR="00EE2F71" w:rsidRDefault="00EE2F71" w:rsidP="00420C0C">
      <w:pPr>
        <w:spacing w:after="0" w:line="240" w:lineRule="auto"/>
      </w:pPr>
      <w:r>
        <w:separator/>
      </w:r>
    </w:p>
  </w:footnote>
  <w:footnote w:type="continuationSeparator" w:id="0">
    <w:p w14:paraId="32AFFCBB" w14:textId="77777777" w:rsidR="00EE2F71" w:rsidRDefault="00EE2F71"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FB9D" w14:textId="77777777"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14:anchorId="6D2FF3F7" wp14:editId="63AF49E2">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w:t>
    </w:r>
    <w:r w:rsidR="003C37B4">
      <w:rPr>
        <w:sz w:val="16"/>
        <w:lang w:val="en-US"/>
      </w:rPr>
      <w:t>4</w:t>
    </w:r>
  </w:p>
  <w:p w14:paraId="38D66577"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14:paraId="13FF5F40"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14:paraId="46F5C5A2"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14:paraId="5DABB835" w14:textId="77777777"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BA56" w14:textId="77777777"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14:anchorId="56B24661" wp14:editId="1042EAEE">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14:paraId="2D2C3DB3" w14:textId="77777777" w:rsidR="00C21E10" w:rsidRDefault="00C21E10" w:rsidP="000E4F38">
    <w:pPr>
      <w:pStyle w:val="Nagwek"/>
      <w:tabs>
        <w:tab w:val="left" w:pos="8100"/>
      </w:tabs>
      <w:ind w:left="4536"/>
      <w:rPr>
        <w:sz w:val="16"/>
      </w:rPr>
    </w:pPr>
    <w:r>
      <w:rPr>
        <w:sz w:val="16"/>
      </w:rPr>
      <w:t xml:space="preserve">                                   we Wrocławiu nr ……………………………………………</w:t>
    </w:r>
  </w:p>
  <w:p w14:paraId="1547C84F" w14:textId="77777777" w:rsidR="00C21E10" w:rsidRDefault="00C21E10" w:rsidP="000E4F38">
    <w:pPr>
      <w:pStyle w:val="Nagwek"/>
      <w:tabs>
        <w:tab w:val="left" w:pos="8100"/>
      </w:tabs>
      <w:ind w:left="4536"/>
      <w:rPr>
        <w:sz w:val="16"/>
      </w:rPr>
    </w:pPr>
    <w:r>
      <w:rPr>
        <w:sz w:val="16"/>
      </w:rPr>
      <w:t xml:space="preserve">                                   z dnia ……………………………………………………………..</w:t>
    </w:r>
  </w:p>
  <w:p w14:paraId="7DDC2EBA" w14:textId="77777777"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85C26"/>
    <w:rsid w:val="000A2088"/>
    <w:rsid w:val="000B4A6B"/>
    <w:rsid w:val="000D18BB"/>
    <w:rsid w:val="000D4F73"/>
    <w:rsid w:val="000E4F38"/>
    <w:rsid w:val="0010247E"/>
    <w:rsid w:val="00124B37"/>
    <w:rsid w:val="001338D8"/>
    <w:rsid w:val="00133964"/>
    <w:rsid w:val="00156A3C"/>
    <w:rsid w:val="001D3D50"/>
    <w:rsid w:val="001F2073"/>
    <w:rsid w:val="00221BC5"/>
    <w:rsid w:val="00224245"/>
    <w:rsid w:val="002273F7"/>
    <w:rsid w:val="00235044"/>
    <w:rsid w:val="002400E2"/>
    <w:rsid w:val="00240614"/>
    <w:rsid w:val="00257D49"/>
    <w:rsid w:val="00261E41"/>
    <w:rsid w:val="00271D8F"/>
    <w:rsid w:val="00276387"/>
    <w:rsid w:val="0028121D"/>
    <w:rsid w:val="002813DF"/>
    <w:rsid w:val="00291ACC"/>
    <w:rsid w:val="002A2720"/>
    <w:rsid w:val="002B74A3"/>
    <w:rsid w:val="002C6AC4"/>
    <w:rsid w:val="002D3307"/>
    <w:rsid w:val="002E2A69"/>
    <w:rsid w:val="002F0356"/>
    <w:rsid w:val="002F1340"/>
    <w:rsid w:val="003147C3"/>
    <w:rsid w:val="003166AD"/>
    <w:rsid w:val="003500DF"/>
    <w:rsid w:val="00356F05"/>
    <w:rsid w:val="0035703D"/>
    <w:rsid w:val="00383861"/>
    <w:rsid w:val="003A74C6"/>
    <w:rsid w:val="003C37B4"/>
    <w:rsid w:val="003C5D50"/>
    <w:rsid w:val="003D495E"/>
    <w:rsid w:val="003D77C4"/>
    <w:rsid w:val="004148F7"/>
    <w:rsid w:val="00420C0C"/>
    <w:rsid w:val="00425A06"/>
    <w:rsid w:val="004430C2"/>
    <w:rsid w:val="00457506"/>
    <w:rsid w:val="004B6708"/>
    <w:rsid w:val="004C438F"/>
    <w:rsid w:val="004F0142"/>
    <w:rsid w:val="004F272A"/>
    <w:rsid w:val="00577C32"/>
    <w:rsid w:val="0059224E"/>
    <w:rsid w:val="005B2DF3"/>
    <w:rsid w:val="005C013D"/>
    <w:rsid w:val="005C22A6"/>
    <w:rsid w:val="005C4E7E"/>
    <w:rsid w:val="00621569"/>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E3638"/>
    <w:rsid w:val="007F1AB8"/>
    <w:rsid w:val="0082346D"/>
    <w:rsid w:val="00830FAB"/>
    <w:rsid w:val="00857D66"/>
    <w:rsid w:val="008715BD"/>
    <w:rsid w:val="008859E2"/>
    <w:rsid w:val="008A10EA"/>
    <w:rsid w:val="009238FC"/>
    <w:rsid w:val="00924C9B"/>
    <w:rsid w:val="00941060"/>
    <w:rsid w:val="00946669"/>
    <w:rsid w:val="00946913"/>
    <w:rsid w:val="00953CEB"/>
    <w:rsid w:val="00960708"/>
    <w:rsid w:val="00963CB9"/>
    <w:rsid w:val="009A7B98"/>
    <w:rsid w:val="009D7BCA"/>
    <w:rsid w:val="009E74B2"/>
    <w:rsid w:val="00A30199"/>
    <w:rsid w:val="00A30398"/>
    <w:rsid w:val="00A57F9A"/>
    <w:rsid w:val="00AB53ED"/>
    <w:rsid w:val="00AB689E"/>
    <w:rsid w:val="00AB6CE5"/>
    <w:rsid w:val="00AD5870"/>
    <w:rsid w:val="00B52E51"/>
    <w:rsid w:val="00B6026F"/>
    <w:rsid w:val="00B61163"/>
    <w:rsid w:val="00B80080"/>
    <w:rsid w:val="00BA2B32"/>
    <w:rsid w:val="00BC502E"/>
    <w:rsid w:val="00BD1099"/>
    <w:rsid w:val="00BD1F78"/>
    <w:rsid w:val="00BF226C"/>
    <w:rsid w:val="00C12051"/>
    <w:rsid w:val="00C21E10"/>
    <w:rsid w:val="00C3619D"/>
    <w:rsid w:val="00C45D6A"/>
    <w:rsid w:val="00C60314"/>
    <w:rsid w:val="00C75CD9"/>
    <w:rsid w:val="00C9016F"/>
    <w:rsid w:val="00CA02A8"/>
    <w:rsid w:val="00CA3B81"/>
    <w:rsid w:val="00CD3958"/>
    <w:rsid w:val="00CD7636"/>
    <w:rsid w:val="00D151D6"/>
    <w:rsid w:val="00D15DCD"/>
    <w:rsid w:val="00D354A4"/>
    <w:rsid w:val="00D44B2F"/>
    <w:rsid w:val="00D5351F"/>
    <w:rsid w:val="00D63982"/>
    <w:rsid w:val="00D83C48"/>
    <w:rsid w:val="00DE4CD2"/>
    <w:rsid w:val="00E303C6"/>
    <w:rsid w:val="00E53489"/>
    <w:rsid w:val="00EA5F3E"/>
    <w:rsid w:val="00EB1CA3"/>
    <w:rsid w:val="00EB2B31"/>
    <w:rsid w:val="00EC552D"/>
    <w:rsid w:val="00ED0A01"/>
    <w:rsid w:val="00EE2F71"/>
    <w:rsid w:val="00EF0D47"/>
    <w:rsid w:val="00F010B5"/>
    <w:rsid w:val="00F220DB"/>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D772DDA"/>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alt-edited">
    <w:name w:val="alt-edited"/>
    <w:basedOn w:val="Domylnaczcionkaakapitu"/>
    <w:rsid w:val="0010247E"/>
  </w:style>
  <w:style w:type="character" w:customStyle="1" w:styleId="shorttext">
    <w:name w:val="short_text"/>
    <w:rsid w:val="000B4A6B"/>
  </w:style>
  <w:style w:type="character" w:customStyle="1" w:styleId="hps">
    <w:name w:val="hps"/>
    <w:rsid w:val="000B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C900-E3D5-48CE-B658-27A3066C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2926</Words>
  <Characters>19555</Characters>
  <Application>Microsoft Office Word</Application>
  <DocSecurity>4</DocSecurity>
  <Lines>162</Lines>
  <Paragraphs>44</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2020-06-29T12:34:00Z</cp:lastPrinted>
  <dcterms:created xsi:type="dcterms:W3CDTF">2020-06-30T12:43:00Z</dcterms:created>
  <dcterms:modified xsi:type="dcterms:W3CDTF">2020-06-30T12:43:00Z</dcterms:modified>
</cp:coreProperties>
</file>