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313"/>
        <w:gridCol w:w="396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29"/>
      </w:tblGrid>
      <w:tr w:rsidR="000C1B0B" w:rsidRPr="00C6031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C1205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Syllabus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C12051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Description of the course</w:t>
            </w:r>
          </w:p>
        </w:tc>
      </w:tr>
      <w:tr w:rsidR="000C1B0B" w:rsidRPr="0062177F">
        <w:trPr>
          <w:gridAfter w:val="1"/>
          <w:wAfter w:w="29" w:type="dxa"/>
        </w:trPr>
        <w:tc>
          <w:tcPr>
            <w:tcW w:w="2807" w:type="dxa"/>
            <w:gridSpan w:val="6"/>
            <w:vMerge w:val="restart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Module/Course</w:t>
            </w:r>
          </w:p>
        </w:tc>
        <w:tc>
          <w:tcPr>
            <w:tcW w:w="3827" w:type="dxa"/>
            <w:gridSpan w:val="8"/>
            <w:vMerge w:val="restart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54457D">
              <w:rPr>
                <w:b/>
                <w:bCs/>
                <w:sz w:val="24"/>
                <w:szCs w:val="24"/>
                <w:lang w:val="en-US"/>
              </w:rPr>
              <w:t>Dental Materials</w:t>
            </w:r>
          </w:p>
          <w:p w:rsidR="000C1B0B" w:rsidRPr="00C60314" w:rsidRDefault="000C1B0B" w:rsidP="00C60314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835" w:type="dxa"/>
            <w:gridSpan w:val="7"/>
          </w:tcPr>
          <w:p w:rsidR="000C1B0B" w:rsidRPr="00C60314" w:rsidRDefault="000C1B0B" w:rsidP="00C12051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 xml:space="preserve">Group of detailed education results 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2807" w:type="dxa"/>
            <w:gridSpan w:val="6"/>
            <w:vMerge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Group code</w:t>
            </w: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C</w:t>
            </w:r>
          </w:p>
        </w:tc>
        <w:tc>
          <w:tcPr>
            <w:tcW w:w="1701" w:type="dxa"/>
            <w:gridSpan w:val="5"/>
          </w:tcPr>
          <w:p w:rsidR="000C1B0B" w:rsidRDefault="000C1B0B" w:rsidP="00C12051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2"/>
                <w:szCs w:val="22"/>
                <w:lang w:val="en-US"/>
              </w:rPr>
              <w:t>Group name</w:t>
            </w:r>
          </w:p>
          <w:p w:rsidR="000C1B0B" w:rsidRPr="00AA59E3" w:rsidRDefault="000C1B0B" w:rsidP="00AA59E3">
            <w:pPr>
              <w:rPr>
                <w:lang w:val="en-US" w:eastAsia="pl-PL"/>
              </w:rPr>
            </w:pPr>
            <w:r w:rsidRPr="0054457D">
              <w:rPr>
                <w:b/>
                <w:bCs/>
              </w:rPr>
              <w:t>Preclinical study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2807" w:type="dxa"/>
            <w:gridSpan w:val="6"/>
          </w:tcPr>
          <w:p w:rsidR="000C1B0B" w:rsidRPr="00C60314" w:rsidRDefault="000C1B0B" w:rsidP="00174A5D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0C1B0B" w:rsidRPr="00276387" w:rsidRDefault="000C1B0B" w:rsidP="00174A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of Dentistry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2807" w:type="dxa"/>
            <w:gridSpan w:val="6"/>
          </w:tcPr>
          <w:p w:rsidR="000C1B0B" w:rsidRPr="00C60314" w:rsidRDefault="000C1B0B" w:rsidP="00174A5D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0C1B0B" w:rsidRPr="00276387" w:rsidRDefault="000C1B0B" w:rsidP="00174A5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Dentistry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2807" w:type="dxa"/>
            <w:gridSpan w:val="6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Specialties</w:t>
            </w:r>
          </w:p>
        </w:tc>
        <w:tc>
          <w:tcPr>
            <w:tcW w:w="6662" w:type="dxa"/>
            <w:gridSpan w:val="15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0C1B0B" w:rsidRPr="00C60314">
        <w:trPr>
          <w:gridAfter w:val="1"/>
          <w:wAfter w:w="29" w:type="dxa"/>
        </w:trPr>
        <w:tc>
          <w:tcPr>
            <w:tcW w:w="2807" w:type="dxa"/>
            <w:gridSpan w:val="6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Level of studies</w:t>
            </w:r>
          </w:p>
        </w:tc>
        <w:tc>
          <w:tcPr>
            <w:tcW w:w="6662" w:type="dxa"/>
            <w:gridSpan w:val="15"/>
          </w:tcPr>
          <w:p w:rsidR="000C1B0B" w:rsidRPr="00C60314" w:rsidRDefault="000C1B0B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Uniform magister studies</w:t>
            </w: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 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*</w:t>
            </w:r>
          </w:p>
          <w:p w:rsidR="000C1B0B" w:rsidRPr="00C60314" w:rsidRDefault="000C1B0B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1</w:t>
            </w:r>
            <w:r w:rsidRPr="00C60314">
              <w:rPr>
                <w:rFonts w:ascii="Calibri Light" w:hAnsi="Calibri Light" w:cs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 </w:t>
            </w:r>
          </w:p>
          <w:p w:rsidR="000C1B0B" w:rsidRPr="00C60314" w:rsidRDefault="000C1B0B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2</w:t>
            </w:r>
            <w:r w:rsidRPr="00C60314">
              <w:rPr>
                <w:rFonts w:ascii="Calibri Light" w:hAnsi="Calibri Light" w:cs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 </w:t>
            </w:r>
          </w:p>
          <w:p w:rsidR="000C1B0B" w:rsidRPr="00C60314" w:rsidRDefault="000C1B0B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3</w:t>
            </w:r>
            <w:r w:rsidRPr="00C60314">
              <w:rPr>
                <w:rFonts w:ascii="Calibri Light" w:hAnsi="Calibri Light" w:cs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 </w:t>
            </w:r>
          </w:p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</w:p>
        </w:tc>
      </w:tr>
      <w:tr w:rsidR="000C1B0B" w:rsidRPr="0062177F">
        <w:trPr>
          <w:gridAfter w:val="1"/>
          <w:wAfter w:w="29" w:type="dxa"/>
        </w:trPr>
        <w:tc>
          <w:tcPr>
            <w:tcW w:w="2807" w:type="dxa"/>
            <w:gridSpan w:val="6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Form of studies</w:t>
            </w:r>
          </w:p>
        </w:tc>
        <w:tc>
          <w:tcPr>
            <w:tcW w:w="6662" w:type="dxa"/>
            <w:gridSpan w:val="15"/>
          </w:tcPr>
          <w:p w:rsidR="000C1B0B" w:rsidRPr="00C60314" w:rsidRDefault="000C1B0B" w:rsidP="004F272A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full-time      </w:t>
            </w: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part-time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2807" w:type="dxa"/>
            <w:gridSpan w:val="6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2</w:t>
            </w:r>
          </w:p>
        </w:tc>
        <w:tc>
          <w:tcPr>
            <w:tcW w:w="1276" w:type="dxa"/>
            <w:gridSpan w:val="3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Semester</w:t>
            </w:r>
            <w:r>
              <w:rPr>
                <w:rFonts w:ascii="Calibri Light" w:hAnsi="Calibri Light" w:cs="Calibri Light"/>
                <w:b/>
                <w:bCs/>
                <w:lang w:val="en-US"/>
              </w:rPr>
              <w:t xml:space="preserve"> 4</w:t>
            </w:r>
          </w:p>
        </w:tc>
        <w:tc>
          <w:tcPr>
            <w:tcW w:w="2409" w:type="dxa"/>
            <w:gridSpan w:val="6"/>
          </w:tcPr>
          <w:p w:rsidR="000C1B0B" w:rsidRPr="00C60314" w:rsidRDefault="000C1B0B" w:rsidP="006408F3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Winter</w:t>
            </w:r>
          </w:p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Summer</w:t>
            </w:r>
          </w:p>
        </w:tc>
      </w:tr>
      <w:tr w:rsidR="000C1B0B" w:rsidRPr="0062177F">
        <w:trPr>
          <w:gridAfter w:val="1"/>
          <w:wAfter w:w="29" w:type="dxa"/>
        </w:trPr>
        <w:tc>
          <w:tcPr>
            <w:tcW w:w="2807" w:type="dxa"/>
            <w:gridSpan w:val="6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Type of course</w:t>
            </w:r>
          </w:p>
        </w:tc>
        <w:tc>
          <w:tcPr>
            <w:tcW w:w="6662" w:type="dxa"/>
            <w:gridSpan w:val="15"/>
          </w:tcPr>
          <w:p w:rsidR="000C1B0B" w:rsidRPr="00C60314" w:rsidRDefault="000C1B0B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obligatory</w:t>
            </w:r>
          </w:p>
          <w:p w:rsidR="000C1B0B" w:rsidRPr="00C60314" w:rsidRDefault="000C1B0B" w:rsidP="00D15D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limited choice</w:t>
            </w:r>
          </w:p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free choice / elective  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2807" w:type="dxa"/>
            <w:gridSpan w:val="6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0C1B0B" w:rsidRPr="00C60314" w:rsidRDefault="000C1B0B" w:rsidP="004F272A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major </w:t>
            </w: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basic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2807" w:type="dxa"/>
            <w:gridSpan w:val="6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0C1B0B" w:rsidRPr="00C60314" w:rsidRDefault="000C1B0B" w:rsidP="004F272A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Polish     </w:t>
            </w: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other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C12051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 w:cs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 w:cs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X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6E168B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Number of hours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6E168B">
            <w:pPr>
              <w:spacing w:after="0"/>
              <w:jc w:val="center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Form of education</w:t>
            </w:r>
          </w:p>
        </w:tc>
      </w:tr>
      <w:tr w:rsidR="000C1B0B" w:rsidRPr="00C60314">
        <w:trPr>
          <w:gridAfter w:val="1"/>
          <w:wAfter w:w="29" w:type="dxa"/>
          <w:trHeight w:val="2089"/>
        </w:trPr>
        <w:tc>
          <w:tcPr>
            <w:tcW w:w="1844" w:type="dxa"/>
            <w:gridSpan w:val="3"/>
          </w:tcPr>
          <w:p w:rsidR="000C1B0B" w:rsidRPr="00C60314" w:rsidRDefault="000C1B0B" w:rsidP="002D330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</w:p>
          <w:p w:rsidR="000C1B0B" w:rsidRPr="00C60314" w:rsidRDefault="000C1B0B" w:rsidP="002D330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</w:p>
          <w:p w:rsidR="000C1B0B" w:rsidRPr="00C60314" w:rsidRDefault="000C1B0B" w:rsidP="002D3307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</w:p>
          <w:p w:rsidR="000C1B0B" w:rsidRPr="00C60314" w:rsidRDefault="000C1B0B" w:rsidP="002D3307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Unit teaching the course</w:t>
            </w:r>
          </w:p>
        </w:tc>
        <w:tc>
          <w:tcPr>
            <w:tcW w:w="396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0C1B0B" w:rsidRPr="00C60314" w:rsidRDefault="000C1B0B" w:rsidP="00BA2B32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 w:cs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0C1B0B" w:rsidRPr="00C60314">
        <w:trPr>
          <w:gridAfter w:val="1"/>
          <w:wAfter w:w="29" w:type="dxa"/>
          <w:trHeight w:val="522"/>
        </w:trPr>
        <w:tc>
          <w:tcPr>
            <w:tcW w:w="9469" w:type="dxa"/>
            <w:gridSpan w:val="21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Winter Semester</w:t>
            </w:r>
          </w:p>
        </w:tc>
      </w:tr>
      <w:tr w:rsidR="000C1B0B" w:rsidRPr="00C60314">
        <w:trPr>
          <w:gridAfter w:val="1"/>
          <w:wAfter w:w="29" w:type="dxa"/>
          <w:trHeight w:val="546"/>
        </w:trPr>
        <w:tc>
          <w:tcPr>
            <w:tcW w:w="1844" w:type="dxa"/>
            <w:gridSpan w:val="3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396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26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708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0C1B0B" w:rsidRPr="00C60314">
        <w:trPr>
          <w:gridAfter w:val="1"/>
          <w:wAfter w:w="29" w:type="dxa"/>
          <w:trHeight w:val="546"/>
        </w:trPr>
        <w:tc>
          <w:tcPr>
            <w:tcW w:w="1844" w:type="dxa"/>
            <w:gridSpan w:val="3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396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426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708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0C1B0B" w:rsidRPr="00C60314">
        <w:trPr>
          <w:gridAfter w:val="1"/>
          <w:wAfter w:w="29" w:type="dxa"/>
          <w:trHeight w:val="410"/>
        </w:trPr>
        <w:tc>
          <w:tcPr>
            <w:tcW w:w="9469" w:type="dxa"/>
            <w:gridSpan w:val="21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Summer Semester</w:t>
            </w:r>
          </w:p>
        </w:tc>
      </w:tr>
      <w:tr w:rsidR="000C1B0B" w:rsidRPr="00C60314">
        <w:trPr>
          <w:gridAfter w:val="1"/>
          <w:wAfter w:w="29" w:type="dxa"/>
          <w:trHeight w:val="546"/>
        </w:trPr>
        <w:tc>
          <w:tcPr>
            <w:tcW w:w="1844" w:type="dxa"/>
            <w:gridSpan w:val="3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0C1B0B" w:rsidRPr="00C60314">
        <w:trPr>
          <w:gridAfter w:val="1"/>
          <w:wAfter w:w="29" w:type="dxa"/>
          <w:trHeight w:val="546"/>
        </w:trPr>
        <w:tc>
          <w:tcPr>
            <w:tcW w:w="1844" w:type="dxa"/>
            <w:gridSpan w:val="3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0C1B0B" w:rsidRPr="00C60314">
        <w:trPr>
          <w:gridAfter w:val="1"/>
          <w:wAfter w:w="29" w:type="dxa"/>
          <w:trHeight w:val="546"/>
        </w:trPr>
        <w:tc>
          <w:tcPr>
            <w:tcW w:w="9469" w:type="dxa"/>
            <w:gridSpan w:val="21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  <w:lang w:val="en-US"/>
              </w:rPr>
            </w:pPr>
          </w:p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TOTAL per year:</w:t>
            </w:r>
          </w:p>
        </w:tc>
      </w:tr>
      <w:tr w:rsidR="000C1B0B" w:rsidRPr="00C60314">
        <w:trPr>
          <w:gridAfter w:val="1"/>
          <w:wAfter w:w="29" w:type="dxa"/>
          <w:trHeight w:val="546"/>
        </w:trPr>
        <w:tc>
          <w:tcPr>
            <w:tcW w:w="1844" w:type="dxa"/>
            <w:gridSpan w:val="3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14</w:t>
            </w: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46</w:t>
            </w: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0C1B0B" w:rsidRPr="00C60314">
        <w:trPr>
          <w:gridAfter w:val="1"/>
          <w:wAfter w:w="29" w:type="dxa"/>
          <w:trHeight w:val="546"/>
        </w:trPr>
        <w:tc>
          <w:tcPr>
            <w:tcW w:w="1844" w:type="dxa"/>
            <w:gridSpan w:val="3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C1B0B" w:rsidRPr="00C60314" w:rsidRDefault="000C1B0B" w:rsidP="00BA2B3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</w:p>
        </w:tc>
      </w:tr>
      <w:tr w:rsidR="000C1B0B" w:rsidRPr="0062177F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EF4B36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EF4B36">
              <w:rPr>
                <w:b/>
                <w:bCs/>
                <w:sz w:val="24"/>
                <w:szCs w:val="24"/>
                <w:lang w:val="en-US"/>
              </w:rPr>
              <w:t xml:space="preserve">Educational goals: </w:t>
            </w:r>
          </w:p>
          <w:p w:rsidR="000C1B0B" w:rsidRPr="00591CB9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C1. Introduce the students to dental materials and their properties.</w:t>
            </w:r>
          </w:p>
          <w:p w:rsidR="000C1B0B" w:rsidRPr="00641929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C2. Introduce the students to dental material processing technologies.</w:t>
            </w:r>
          </w:p>
        </w:tc>
      </w:tr>
      <w:tr w:rsidR="000C1B0B" w:rsidRPr="0062177F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EF4B36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0C1B0B" w:rsidRPr="0062177F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>Methods of verification of intended education results (forming and summarising)</w:t>
            </w:r>
          </w:p>
        </w:tc>
        <w:tc>
          <w:tcPr>
            <w:tcW w:w="1417" w:type="dxa"/>
            <w:gridSpan w:val="4"/>
            <w:vAlign w:val="center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>Form of didactic class</w:t>
            </w: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i/>
                <w:iCs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 w:cs="Calibri Light"/>
                <w:i/>
                <w:iCs/>
                <w:sz w:val="16"/>
                <w:szCs w:val="16"/>
                <w:lang w:val="en-US"/>
              </w:rPr>
              <w:t>**enter the abbreviation</w:t>
            </w:r>
          </w:p>
        </w:tc>
      </w:tr>
      <w:tr w:rsidR="000C1B0B" w:rsidRPr="00174A5D">
        <w:trPr>
          <w:gridAfter w:val="1"/>
          <w:wAfter w:w="29" w:type="dxa"/>
        </w:trPr>
        <w:tc>
          <w:tcPr>
            <w:tcW w:w="1531" w:type="dxa"/>
            <w:gridSpan w:val="2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0C1B0B" w:rsidRPr="00591CB9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C.W</w:t>
            </w:r>
            <w:r>
              <w:rPr>
                <w:b/>
                <w:bCs/>
                <w:sz w:val="24"/>
                <w:szCs w:val="24"/>
                <w:lang w:val="en-US"/>
              </w:rPr>
              <w:t>.</w:t>
            </w:r>
            <w:r w:rsidRPr="00591CB9">
              <w:rPr>
                <w:b/>
                <w:bCs/>
                <w:sz w:val="24"/>
                <w:szCs w:val="24"/>
                <w:lang w:val="en-US"/>
              </w:rPr>
              <w:t>25</w:t>
            </w:r>
          </w:p>
          <w:p w:rsidR="000C1B0B" w:rsidRPr="00591CB9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0C1B0B" w:rsidRPr="00591CB9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C.W.24</w:t>
            </w:r>
          </w:p>
          <w:p w:rsidR="000C1B0B" w:rsidRPr="00591CB9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0C1B0B" w:rsidRPr="00591CB9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C.W.24</w:t>
            </w:r>
          </w:p>
          <w:p w:rsidR="000C1B0B" w:rsidRPr="00591CB9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0C1B0B" w:rsidRPr="00591CB9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0C1B0B" w:rsidRPr="00591CB9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C.W.2</w:t>
            </w: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:rsidR="000C1B0B" w:rsidRPr="00591CB9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0C1B0B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0C1B0B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C.W.25</w:t>
            </w:r>
          </w:p>
          <w:p w:rsidR="000C1B0B" w:rsidRDefault="000C1B0B" w:rsidP="00EF4B36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591CB9">
              <w:rPr>
                <w:b/>
                <w:bCs/>
                <w:sz w:val="24"/>
                <w:szCs w:val="24"/>
                <w:lang w:val="en-US"/>
              </w:rPr>
              <w:t>C.W.25</w:t>
            </w:r>
          </w:p>
        </w:tc>
        <w:tc>
          <w:tcPr>
            <w:tcW w:w="3260" w:type="dxa"/>
            <w:gridSpan w:val="7"/>
          </w:tcPr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022E64">
              <w:rPr>
                <w:sz w:val="24"/>
                <w:szCs w:val="24"/>
                <w:lang w:val="en-US"/>
              </w:rPr>
              <w:t>Defines the basic concepts of dental materials.</w:t>
            </w:r>
          </w:p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022E64">
              <w:rPr>
                <w:sz w:val="24"/>
                <w:szCs w:val="24"/>
                <w:lang w:val="en-US"/>
              </w:rPr>
              <w:t>Defines the types of dental materials.</w:t>
            </w:r>
          </w:p>
          <w:p w:rsidR="000C1B0B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Pr="00022E64">
              <w:rPr>
                <w:sz w:val="24"/>
                <w:szCs w:val="24"/>
                <w:lang w:val="en-US"/>
              </w:rPr>
              <w:t>Describes the primary and secondary materials in dental prosthetics.</w:t>
            </w:r>
          </w:p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 Describes advantages and disadvantages of different dental materials.</w:t>
            </w:r>
          </w:p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</w:t>
            </w:r>
            <w:r w:rsidRPr="00022E64">
              <w:rPr>
                <w:sz w:val="24"/>
                <w:szCs w:val="24"/>
                <w:lang w:val="en-US"/>
              </w:rPr>
              <w:t>Explains methods of processing of dental materials.</w:t>
            </w: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</w:t>
            </w:r>
            <w:r w:rsidRPr="00022E64">
              <w:rPr>
                <w:sz w:val="24"/>
                <w:szCs w:val="24"/>
                <w:lang w:val="en-US"/>
              </w:rPr>
              <w:t>Knows the rules of the organization of a technical workshop.</w:t>
            </w:r>
          </w:p>
        </w:tc>
        <w:tc>
          <w:tcPr>
            <w:tcW w:w="1985" w:type="dxa"/>
            <w:gridSpan w:val="4"/>
          </w:tcPr>
          <w:p w:rsidR="000C1B0B" w:rsidRPr="0062177F" w:rsidRDefault="000C1B0B" w:rsidP="00EF4B36">
            <w:pPr>
              <w:spacing w:after="0"/>
              <w:rPr>
                <w:sz w:val="24"/>
                <w:szCs w:val="24"/>
                <w:lang w:val="pt-BR"/>
              </w:rPr>
            </w:pPr>
            <w:r w:rsidRPr="0062177F">
              <w:rPr>
                <w:sz w:val="24"/>
                <w:szCs w:val="24"/>
                <w:lang w:val="pt-BR"/>
              </w:rPr>
              <w:t>Oral response (F)</w:t>
            </w:r>
          </w:p>
          <w:p w:rsidR="000C1B0B" w:rsidRPr="0062177F" w:rsidRDefault="000C1B0B" w:rsidP="00EF4B36">
            <w:pPr>
              <w:spacing w:after="0"/>
              <w:rPr>
                <w:sz w:val="24"/>
                <w:szCs w:val="24"/>
                <w:lang w:val="pt-BR"/>
              </w:rPr>
            </w:pPr>
            <w:r w:rsidRPr="0062177F">
              <w:rPr>
                <w:sz w:val="24"/>
                <w:szCs w:val="24"/>
                <w:lang w:val="pt-BR"/>
              </w:rPr>
              <w:t>Quizzes (F)</w:t>
            </w:r>
          </w:p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022E64">
              <w:rPr>
                <w:sz w:val="24"/>
                <w:szCs w:val="24"/>
                <w:lang w:val="en-US"/>
              </w:rPr>
              <w:t>Written examination (S)</w:t>
            </w:r>
          </w:p>
        </w:tc>
        <w:tc>
          <w:tcPr>
            <w:tcW w:w="1417" w:type="dxa"/>
            <w:gridSpan w:val="4"/>
          </w:tcPr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Pr="00022E64">
              <w:rPr>
                <w:sz w:val="24"/>
                <w:szCs w:val="24"/>
                <w:lang w:val="en-US"/>
              </w:rPr>
              <w:t>, S</w:t>
            </w:r>
            <w:r>
              <w:rPr>
                <w:sz w:val="24"/>
                <w:szCs w:val="24"/>
                <w:lang w:val="en-US"/>
              </w:rPr>
              <w:t>E, MC</w:t>
            </w:r>
          </w:p>
        </w:tc>
      </w:tr>
      <w:tr w:rsidR="000C1B0B" w:rsidRPr="00EF4B36">
        <w:trPr>
          <w:gridAfter w:val="1"/>
          <w:wAfter w:w="29" w:type="dxa"/>
        </w:trPr>
        <w:tc>
          <w:tcPr>
            <w:tcW w:w="1531" w:type="dxa"/>
            <w:gridSpan w:val="2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0C1B0B" w:rsidRPr="00022E64" w:rsidRDefault="000C1B0B" w:rsidP="00EF4B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022E64">
              <w:rPr>
                <w:b/>
                <w:bCs/>
                <w:sz w:val="24"/>
                <w:szCs w:val="24"/>
              </w:rPr>
              <w:t>C.U13</w:t>
            </w:r>
          </w:p>
          <w:p w:rsidR="000C1B0B" w:rsidRPr="00022E64" w:rsidRDefault="000C1B0B" w:rsidP="00EF4B36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0C1B0B" w:rsidRPr="00022E64" w:rsidRDefault="000C1B0B" w:rsidP="00EF4B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022E64">
              <w:rPr>
                <w:b/>
                <w:bCs/>
                <w:sz w:val="24"/>
                <w:szCs w:val="24"/>
              </w:rPr>
              <w:t>C.U11</w:t>
            </w:r>
          </w:p>
          <w:p w:rsidR="000C1B0B" w:rsidRPr="00022E64" w:rsidRDefault="000C1B0B" w:rsidP="00EF4B36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0C1B0B" w:rsidRPr="00022E64" w:rsidRDefault="000C1B0B" w:rsidP="00EF4B36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0C1B0B" w:rsidRPr="00022E64" w:rsidRDefault="000C1B0B" w:rsidP="00EF4B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022E64">
              <w:rPr>
                <w:b/>
                <w:bCs/>
                <w:sz w:val="24"/>
                <w:szCs w:val="24"/>
              </w:rPr>
              <w:t>C.U13</w:t>
            </w:r>
          </w:p>
          <w:p w:rsidR="000C1B0B" w:rsidRPr="00022E64" w:rsidRDefault="000C1B0B" w:rsidP="00EF4B36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022E64">
              <w:rPr>
                <w:b/>
                <w:bCs/>
                <w:sz w:val="24"/>
                <w:szCs w:val="24"/>
              </w:rPr>
              <w:t>C.U13</w:t>
            </w:r>
          </w:p>
        </w:tc>
        <w:tc>
          <w:tcPr>
            <w:tcW w:w="3260" w:type="dxa"/>
            <w:gridSpan w:val="7"/>
          </w:tcPr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022E64">
              <w:rPr>
                <w:sz w:val="24"/>
                <w:szCs w:val="24"/>
                <w:lang w:val="en-US"/>
              </w:rPr>
              <w:t>The student uses the tools and laboratory equipment.</w:t>
            </w:r>
          </w:p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022E64">
              <w:rPr>
                <w:sz w:val="24"/>
                <w:szCs w:val="24"/>
                <w:lang w:val="en-US"/>
              </w:rPr>
              <w:t>Able to select appropriate materials for the basic laboratory work.</w:t>
            </w:r>
          </w:p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Pr="00022E64">
              <w:rPr>
                <w:sz w:val="24"/>
                <w:szCs w:val="24"/>
                <w:lang w:val="en-US"/>
              </w:rPr>
              <w:t>Performs basic laboratory work.</w:t>
            </w: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r w:rsidRPr="00022E64">
              <w:rPr>
                <w:sz w:val="24"/>
                <w:szCs w:val="24"/>
                <w:lang w:val="en-US"/>
              </w:rPr>
              <w:t>Able to perform technological procedures.</w:t>
            </w:r>
          </w:p>
        </w:tc>
        <w:tc>
          <w:tcPr>
            <w:tcW w:w="1985" w:type="dxa"/>
            <w:gridSpan w:val="4"/>
          </w:tcPr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022E64">
              <w:rPr>
                <w:sz w:val="24"/>
                <w:szCs w:val="24"/>
                <w:lang w:val="en-US"/>
              </w:rPr>
              <w:t>Examination of the work (F)</w:t>
            </w:r>
          </w:p>
        </w:tc>
        <w:tc>
          <w:tcPr>
            <w:tcW w:w="1417" w:type="dxa"/>
            <w:gridSpan w:val="4"/>
          </w:tcPr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022E64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E, MC</w:t>
            </w:r>
          </w:p>
        </w:tc>
      </w:tr>
      <w:tr w:rsidR="000C1B0B" w:rsidRPr="00F10EA1">
        <w:trPr>
          <w:gridAfter w:val="1"/>
          <w:wAfter w:w="29" w:type="dxa"/>
        </w:trPr>
        <w:tc>
          <w:tcPr>
            <w:tcW w:w="1531" w:type="dxa"/>
            <w:gridSpan w:val="2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0C1B0B" w:rsidRPr="00022E64" w:rsidRDefault="000C1B0B" w:rsidP="00EF4B36">
            <w:pPr>
              <w:spacing w:after="0"/>
              <w:rPr>
                <w:b/>
                <w:bCs/>
                <w:sz w:val="24"/>
                <w:szCs w:val="24"/>
              </w:rPr>
            </w:pPr>
            <w:r w:rsidRPr="00022E64">
              <w:rPr>
                <w:b/>
                <w:bCs/>
                <w:sz w:val="24"/>
                <w:szCs w:val="24"/>
              </w:rPr>
              <w:t>C.K 01</w:t>
            </w:r>
          </w:p>
          <w:p w:rsidR="000C1B0B" w:rsidRPr="00022E64" w:rsidRDefault="000C1B0B" w:rsidP="00EF4B36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</w:pPr>
            <w:r w:rsidRPr="00022E64">
              <w:rPr>
                <w:b/>
                <w:bCs/>
                <w:sz w:val="24"/>
                <w:szCs w:val="24"/>
              </w:rPr>
              <w:t>C.K 02</w:t>
            </w:r>
          </w:p>
        </w:tc>
        <w:tc>
          <w:tcPr>
            <w:tcW w:w="3260" w:type="dxa"/>
            <w:gridSpan w:val="7"/>
          </w:tcPr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Work</w:t>
            </w:r>
            <w:r w:rsidRPr="00022E64">
              <w:rPr>
                <w:sz w:val="24"/>
                <w:szCs w:val="24"/>
                <w:lang w:val="en-US"/>
              </w:rPr>
              <w:t xml:space="preserve"> in a group of students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sz w:val="16"/>
                <w:szCs w:val="16"/>
                <w:lang w:val="en-US"/>
              </w:rPr>
            </w:pPr>
            <w:r w:rsidRPr="00022E64">
              <w:rPr>
                <w:sz w:val="24"/>
                <w:szCs w:val="24"/>
                <w:lang w:val="en-US"/>
              </w:rPr>
              <w:t>2. Take part in practical tasks.</w:t>
            </w:r>
          </w:p>
        </w:tc>
        <w:tc>
          <w:tcPr>
            <w:tcW w:w="1985" w:type="dxa"/>
            <w:gridSpan w:val="4"/>
          </w:tcPr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022E64">
              <w:rPr>
                <w:sz w:val="24"/>
                <w:szCs w:val="24"/>
                <w:lang w:val="en-US"/>
              </w:rPr>
              <w:t>Oral response (F)</w:t>
            </w:r>
          </w:p>
        </w:tc>
        <w:tc>
          <w:tcPr>
            <w:tcW w:w="1417" w:type="dxa"/>
            <w:gridSpan w:val="4"/>
          </w:tcPr>
          <w:p w:rsidR="000C1B0B" w:rsidRPr="00022E64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MC</w:t>
            </w:r>
          </w:p>
        </w:tc>
      </w:tr>
      <w:tr w:rsidR="000C1B0B" w:rsidRPr="0062177F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EF4B36">
            <w:pPr>
              <w:spacing w:after="0"/>
              <w:jc w:val="both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lastRenderedPageBreak/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0C1B0B" w:rsidRPr="00276387" w:rsidRDefault="000C1B0B" w:rsidP="00EF4B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+ + + </w:t>
            </w:r>
          </w:p>
          <w:p w:rsidR="000C1B0B" w:rsidRPr="00276387" w:rsidRDefault="000C1B0B" w:rsidP="00EF4B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+ +</w:t>
            </w: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sz w:val="24"/>
                <w:szCs w:val="24"/>
              </w:rPr>
              <w:t xml:space="preserve">Attitudes + </w:t>
            </w:r>
          </w:p>
        </w:tc>
      </w:tr>
      <w:tr w:rsidR="000C1B0B" w:rsidRPr="0062177F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Student's amount of work (balance of ECTS points)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6634" w:type="dxa"/>
            <w:gridSpan w:val="14"/>
          </w:tcPr>
          <w:p w:rsidR="000C1B0B" w:rsidRPr="00C60314" w:rsidRDefault="000C1B0B" w:rsidP="00EF4B3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Student's workload </w:t>
            </w: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Student Workload (h)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6634" w:type="dxa"/>
            <w:gridSpan w:val="14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60</w:t>
            </w:r>
          </w:p>
        </w:tc>
      </w:tr>
      <w:tr w:rsidR="000C1B0B" w:rsidRPr="00174A5D">
        <w:trPr>
          <w:gridAfter w:val="1"/>
          <w:wAfter w:w="29" w:type="dxa"/>
        </w:trPr>
        <w:tc>
          <w:tcPr>
            <w:tcW w:w="6634" w:type="dxa"/>
            <w:gridSpan w:val="14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90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6634" w:type="dxa"/>
            <w:gridSpan w:val="14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150</w:t>
            </w:r>
          </w:p>
        </w:tc>
      </w:tr>
      <w:tr w:rsidR="000C1B0B" w:rsidRPr="00174A5D">
        <w:trPr>
          <w:gridAfter w:val="1"/>
          <w:wAfter w:w="29" w:type="dxa"/>
        </w:trPr>
        <w:tc>
          <w:tcPr>
            <w:tcW w:w="6634" w:type="dxa"/>
            <w:gridSpan w:val="14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5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6634" w:type="dxa"/>
            <w:gridSpan w:val="14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Calibri Light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0C1B0B" w:rsidRPr="0062177F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EF4B3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 w:cs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0C1B0B" w:rsidRPr="00C60314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EF4B36" w:rsidRDefault="000C1B0B" w:rsidP="00EF4B36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 w:rsidRPr="00EF4B36">
              <w:rPr>
                <w:b/>
                <w:bCs/>
                <w:sz w:val="24"/>
                <w:szCs w:val="24"/>
                <w:lang w:val="en-US"/>
              </w:rPr>
              <w:t>Lectures</w:t>
            </w:r>
          </w:p>
          <w:p w:rsidR="000C1B0B" w:rsidRPr="00591CB9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1.</w:t>
            </w:r>
            <w:r w:rsidRPr="00591CB9"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Properties</w:t>
            </w:r>
            <w:r w:rsidRPr="00591CB9">
              <w:rPr>
                <w:sz w:val="24"/>
                <w:szCs w:val="24"/>
                <w:lang w:val="en-US"/>
              </w:rPr>
              <w:t xml:space="preserve"> of dental materials.</w:t>
            </w:r>
          </w:p>
          <w:p w:rsidR="000C1B0B" w:rsidRPr="00591CB9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2.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Impression materials.</w:t>
            </w:r>
          </w:p>
          <w:p w:rsidR="000C1B0B" w:rsidRPr="00591CB9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3.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Acrylics.</w:t>
            </w:r>
          </w:p>
          <w:p w:rsidR="000C1B0B" w:rsidRPr="00591CB9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4. Ceramic materials.</w:t>
            </w:r>
          </w:p>
          <w:p w:rsidR="000C1B0B" w:rsidRPr="00276387" w:rsidRDefault="000C1B0B" w:rsidP="00EF4B36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 M</w:t>
            </w:r>
            <w:r w:rsidRPr="00022E64">
              <w:rPr>
                <w:sz w:val="24"/>
                <w:szCs w:val="24"/>
              </w:rPr>
              <w:t>etal alloys.</w:t>
            </w:r>
          </w:p>
        </w:tc>
      </w:tr>
      <w:tr w:rsidR="000C1B0B" w:rsidRPr="00F10EA1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Seminars</w:t>
            </w:r>
          </w:p>
          <w:p w:rsidR="000C1B0B" w:rsidRPr="00591CB9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1.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Thermoplastics materials.</w:t>
            </w:r>
          </w:p>
          <w:p w:rsidR="000C1B0B" w:rsidRPr="00591CB9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2.</w:t>
            </w:r>
            <w:r w:rsidRPr="00591CB9"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  <w:r w:rsidRPr="00591CB9">
              <w:rPr>
                <w:sz w:val="24"/>
                <w:szCs w:val="24"/>
                <w:lang w:val="en-US"/>
              </w:rPr>
              <w:t xml:space="preserve">lexible </w:t>
            </w:r>
            <w:r>
              <w:rPr>
                <w:sz w:val="24"/>
                <w:szCs w:val="24"/>
                <w:lang w:val="en-US"/>
              </w:rPr>
              <w:t>m</w:t>
            </w:r>
            <w:r w:rsidRPr="00591CB9">
              <w:rPr>
                <w:sz w:val="24"/>
                <w:szCs w:val="24"/>
                <w:lang w:val="en-US"/>
              </w:rPr>
              <w:t>aterials.</w:t>
            </w:r>
          </w:p>
          <w:p w:rsidR="000C1B0B" w:rsidRPr="00C60314" w:rsidRDefault="000C1B0B" w:rsidP="00EF4B3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F10EA1">
              <w:rPr>
                <w:sz w:val="24"/>
                <w:szCs w:val="24"/>
                <w:lang w:val="en-US"/>
              </w:rPr>
              <w:t>3.</w:t>
            </w:r>
            <w:r w:rsidRPr="00F10EA1">
              <w:rPr>
                <w:lang w:val="en-US"/>
              </w:rPr>
              <w:t xml:space="preserve"> </w:t>
            </w:r>
            <w:r w:rsidRPr="00F10EA1">
              <w:rPr>
                <w:sz w:val="24"/>
                <w:szCs w:val="24"/>
                <w:lang w:val="en-US"/>
              </w:rPr>
              <w:t>Composites.</w:t>
            </w:r>
          </w:p>
        </w:tc>
      </w:tr>
      <w:tr w:rsidR="000C1B0B" w:rsidRPr="0062177F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Practical classes</w:t>
            </w:r>
          </w:p>
          <w:p w:rsidR="000C1B0B" w:rsidRPr="00591CB9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1.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Physical and mechanical properties of dental materials.</w:t>
            </w:r>
          </w:p>
          <w:p w:rsidR="000C1B0B" w:rsidRPr="00591CB9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2.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Auxiliary materials and their processing.</w:t>
            </w:r>
          </w:p>
          <w:p w:rsidR="000C1B0B" w:rsidRPr="00C60314" w:rsidRDefault="000C1B0B" w:rsidP="00EF4B3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3.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Basic materials and their processing.</w:t>
            </w:r>
          </w:p>
        </w:tc>
      </w:tr>
      <w:tr w:rsidR="000C1B0B" w:rsidRPr="00F10EA1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Calibri Light"/>
                <w:lang w:val="en-US"/>
              </w:rPr>
              <w:t>(list according to importance, no more than 3 items)</w:t>
            </w:r>
          </w:p>
          <w:p w:rsidR="000C1B0B" w:rsidRPr="00AF1C58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</w:t>
            </w:r>
            <w:r w:rsidRPr="00AF1C58">
              <w:rPr>
                <w:sz w:val="24"/>
                <w:szCs w:val="24"/>
                <w:lang w:val="en-US"/>
              </w:rPr>
              <w:t>Robert G. Craig, John M. Powers., John C. Wataha: Dental Materials, Properties and Manipulation, 8th edition, Mosby 2000.</w:t>
            </w:r>
          </w:p>
          <w:p w:rsidR="000C1B0B" w:rsidRPr="00EF1CF7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AF1C58">
              <w:rPr>
                <w:sz w:val="24"/>
                <w:szCs w:val="24"/>
                <w:lang w:val="en-US"/>
              </w:rPr>
              <w:t>E.C. Combe: Notes on Dental Materials, 6th edition, Pearson Professional Limited 1997.</w:t>
            </w: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Calibri Light"/>
                <w:lang w:val="en-US"/>
              </w:rPr>
              <w:t>(no more than 3 items)</w:t>
            </w:r>
          </w:p>
          <w:p w:rsidR="000C1B0B" w:rsidRPr="00591CB9" w:rsidRDefault="000C1B0B" w:rsidP="00EF4B36">
            <w:pPr>
              <w:spacing w:after="0"/>
              <w:rPr>
                <w:sz w:val="24"/>
                <w:szCs w:val="24"/>
                <w:lang w:val="en-US"/>
              </w:rPr>
            </w:pPr>
            <w:r w:rsidRPr="00591CB9">
              <w:rPr>
                <w:sz w:val="24"/>
                <w:szCs w:val="24"/>
                <w:lang w:val="en-US"/>
              </w:rPr>
              <w:t>1.</w:t>
            </w:r>
            <w:r w:rsidRPr="00591CB9">
              <w:rPr>
                <w:lang w:val="en-US"/>
              </w:rPr>
              <w:t xml:space="preserve"> </w:t>
            </w:r>
            <w:r w:rsidRPr="00591CB9">
              <w:rPr>
                <w:sz w:val="24"/>
                <w:szCs w:val="24"/>
                <w:lang w:val="en-US"/>
              </w:rPr>
              <w:t>Marcia Gladwin, Michael Bagby: Clinical Aspects of  Dental Materials Theory, Practice and Cases ISBN – 2nd ed., Philadelphia: Lippincott Williams &amp; Wilkins, 2004.</w:t>
            </w: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</w:t>
            </w:r>
            <w:r w:rsidRPr="00591CB9">
              <w:rPr>
                <w:sz w:val="24"/>
                <w:szCs w:val="24"/>
                <w:lang w:val="en-US"/>
              </w:rPr>
              <w:t xml:space="preserve">Kenneth J Anusavice, Phillips' Science of Dental Materials, 11th Ed. </w:t>
            </w:r>
            <w:r w:rsidRPr="00F10EA1">
              <w:rPr>
                <w:sz w:val="24"/>
                <w:szCs w:val="24"/>
                <w:lang w:val="en-US"/>
              </w:rPr>
              <w:t>Saunders 2003.</w:t>
            </w:r>
          </w:p>
        </w:tc>
      </w:tr>
      <w:tr w:rsidR="000C1B0B" w:rsidRPr="0062177F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Calibri Light"/>
                <w:lang w:val="en-US"/>
              </w:rPr>
              <w:t>(e.g. laboratory, multimedia projector, other…)</w:t>
            </w: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AF1C58">
              <w:rPr>
                <w:sz w:val="24"/>
                <w:szCs w:val="24"/>
                <w:lang w:val="en-US"/>
              </w:rPr>
              <w:t>Phantom room, dental lab, multimedia projector, compute</w:t>
            </w:r>
            <w:r>
              <w:rPr>
                <w:sz w:val="24"/>
                <w:szCs w:val="24"/>
                <w:lang w:val="en-US"/>
              </w:rPr>
              <w:t>r, laboratory equipment</w:t>
            </w:r>
            <w:r w:rsidRPr="00AF1C58">
              <w:rPr>
                <w:sz w:val="24"/>
                <w:szCs w:val="24"/>
                <w:lang w:val="en-US"/>
              </w:rPr>
              <w:t>, phantoms.</w:t>
            </w:r>
          </w:p>
        </w:tc>
      </w:tr>
      <w:tr w:rsidR="000C1B0B" w:rsidRPr="0062177F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lastRenderedPageBreak/>
              <w:t xml:space="preserve">Preliminary conditions </w:t>
            </w:r>
            <w:r w:rsidRPr="00C60314">
              <w:rPr>
                <w:rFonts w:ascii="Calibri Light" w:hAnsi="Calibri Light" w:cs="Calibri Light"/>
                <w:lang w:val="en-US"/>
              </w:rPr>
              <w:t>(minimum requirements to be met by the student before starting the module/course)</w:t>
            </w:r>
          </w:p>
          <w:p w:rsidR="000C1B0B" w:rsidRPr="00A71168" w:rsidRDefault="000C1B0B" w:rsidP="009D0FA0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Medical uniform</w:t>
            </w:r>
            <w:r w:rsidRPr="0081747A">
              <w:rPr>
                <w:sz w:val="24"/>
                <w:szCs w:val="24"/>
                <w:lang w:val="en-US"/>
              </w:rPr>
              <w:t>, boots and helmet variables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0C1B0B" w:rsidRPr="00C60314" w:rsidRDefault="000C1B0B" w:rsidP="00EF4B36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Pr="00DD14F8">
              <w:rPr>
                <w:sz w:val="24"/>
                <w:szCs w:val="24"/>
                <w:lang w:val="en-US"/>
              </w:rPr>
              <w:t xml:space="preserve">ractical activities, </w:t>
            </w:r>
            <w:r>
              <w:rPr>
                <w:sz w:val="24"/>
                <w:szCs w:val="24"/>
                <w:lang w:val="en-US"/>
              </w:rPr>
              <w:t>e</w:t>
            </w:r>
            <w:r w:rsidRPr="00DD14F8">
              <w:rPr>
                <w:sz w:val="24"/>
                <w:szCs w:val="24"/>
                <w:lang w:val="en-US"/>
              </w:rPr>
              <w:t>xamination of the work</w:t>
            </w:r>
            <w:r>
              <w:rPr>
                <w:sz w:val="24"/>
                <w:szCs w:val="24"/>
                <w:lang w:val="en-US"/>
              </w:rPr>
              <w:t>,</w:t>
            </w:r>
            <w:r w:rsidRPr="00DD14F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</w:t>
            </w:r>
            <w:r w:rsidRPr="00DD14F8">
              <w:rPr>
                <w:sz w:val="24"/>
                <w:szCs w:val="24"/>
                <w:lang w:val="en-US"/>
              </w:rPr>
              <w:t>ritten examination</w:t>
            </w:r>
          </w:p>
        </w:tc>
      </w:tr>
      <w:tr w:rsidR="000C1B0B" w:rsidRPr="0062177F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C1B0B" w:rsidRPr="00C60314" w:rsidRDefault="000C1B0B" w:rsidP="00EF4B36">
            <w:pPr>
              <w:spacing w:after="0"/>
              <w:jc w:val="both"/>
              <w:rPr>
                <w:rFonts w:ascii="Calibri Light" w:hAnsi="Calibri Light" w:cs="Calibri Light"/>
                <w:lang w:val="en-US"/>
              </w:rPr>
            </w:pPr>
            <w:r w:rsidRPr="00C60314">
              <w:rPr>
                <w:rFonts w:ascii="Calibri Light" w:hAnsi="Calibri Light" w:cs="Calibri Light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 w:cs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 w:cs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 w:cs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 w:cs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 w:cs="Calibri Light"/>
                <w:lang w:val="en-US"/>
              </w:rPr>
              <w:t>)</w:t>
            </w:r>
          </w:p>
          <w:p w:rsidR="000C1B0B" w:rsidRPr="00650048" w:rsidRDefault="000C1B0B" w:rsidP="00EF4B36">
            <w:pPr>
              <w:spacing w:after="0"/>
              <w:jc w:val="both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AF1C58">
              <w:rPr>
                <w:sz w:val="24"/>
                <w:szCs w:val="24"/>
                <w:lang w:val="en-US"/>
              </w:rPr>
              <w:t>Pass manual training and final test</w:t>
            </w:r>
            <w:r w:rsidRPr="009D0FA0">
              <w:rPr>
                <w:lang w:val="en-US"/>
              </w:rPr>
              <w:t xml:space="preserve"> (multiple choice test, 20 questions, 55% to pass) – at the end of semester, summarizing assessment.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The credit for the course is a part of the exam from the Preclinical Dentistry.</w:t>
            </w:r>
          </w:p>
        </w:tc>
      </w:tr>
      <w:tr w:rsidR="000C1B0B" w:rsidRPr="0062177F">
        <w:tc>
          <w:tcPr>
            <w:tcW w:w="1844" w:type="dxa"/>
            <w:gridSpan w:val="3"/>
          </w:tcPr>
          <w:p w:rsidR="000C1B0B" w:rsidRPr="00C60314" w:rsidRDefault="000C1B0B" w:rsidP="00EF4B3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60314">
              <w:rPr>
                <w:b/>
                <w:bCs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54" w:type="dxa"/>
            <w:gridSpan w:val="19"/>
          </w:tcPr>
          <w:p w:rsidR="000C1B0B" w:rsidRPr="00C60314" w:rsidRDefault="000C1B0B" w:rsidP="00EF4B3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60314">
              <w:rPr>
                <w:b/>
                <w:bCs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0C1B0B" w:rsidRPr="00C60314">
        <w:tc>
          <w:tcPr>
            <w:tcW w:w="1844" w:type="dxa"/>
            <w:gridSpan w:val="3"/>
          </w:tcPr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Very Good</w:t>
            </w:r>
          </w:p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(5.0)</w:t>
            </w:r>
          </w:p>
        </w:tc>
        <w:tc>
          <w:tcPr>
            <w:tcW w:w="7654" w:type="dxa"/>
            <w:gridSpan w:val="19"/>
          </w:tcPr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B0B" w:rsidRPr="00C60314">
        <w:tc>
          <w:tcPr>
            <w:tcW w:w="1844" w:type="dxa"/>
            <w:gridSpan w:val="3"/>
          </w:tcPr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 xml:space="preserve">Good Plus </w:t>
            </w:r>
          </w:p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(4.5)</w:t>
            </w:r>
          </w:p>
        </w:tc>
        <w:tc>
          <w:tcPr>
            <w:tcW w:w="7654" w:type="dxa"/>
            <w:gridSpan w:val="19"/>
          </w:tcPr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B0B" w:rsidRPr="00C60314">
        <w:tc>
          <w:tcPr>
            <w:tcW w:w="1844" w:type="dxa"/>
            <w:gridSpan w:val="3"/>
          </w:tcPr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Good</w:t>
            </w:r>
          </w:p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(4.0)</w:t>
            </w:r>
          </w:p>
        </w:tc>
        <w:tc>
          <w:tcPr>
            <w:tcW w:w="7654" w:type="dxa"/>
            <w:gridSpan w:val="19"/>
          </w:tcPr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B0B" w:rsidRPr="00C60314">
        <w:tc>
          <w:tcPr>
            <w:tcW w:w="1844" w:type="dxa"/>
            <w:gridSpan w:val="3"/>
          </w:tcPr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 xml:space="preserve">Satisfactory Plus </w:t>
            </w:r>
          </w:p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(3.5)</w:t>
            </w:r>
          </w:p>
        </w:tc>
        <w:tc>
          <w:tcPr>
            <w:tcW w:w="7654" w:type="dxa"/>
            <w:gridSpan w:val="19"/>
          </w:tcPr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B0B" w:rsidRPr="00C60314">
        <w:trPr>
          <w:trHeight w:val="252"/>
        </w:trPr>
        <w:tc>
          <w:tcPr>
            <w:tcW w:w="1844" w:type="dxa"/>
            <w:gridSpan w:val="3"/>
          </w:tcPr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 xml:space="preserve">Satisfactory </w:t>
            </w:r>
          </w:p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A02DD">
              <w:rPr>
                <w:sz w:val="20"/>
                <w:szCs w:val="20"/>
                <w:lang w:val="en-US"/>
              </w:rPr>
              <w:t>(3.0)</w:t>
            </w:r>
          </w:p>
        </w:tc>
        <w:tc>
          <w:tcPr>
            <w:tcW w:w="7654" w:type="dxa"/>
            <w:gridSpan w:val="19"/>
          </w:tcPr>
          <w:p w:rsidR="000C1B0B" w:rsidRPr="001A02DD" w:rsidRDefault="000C1B0B" w:rsidP="00EF4B36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C1B0B" w:rsidRPr="00621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0C1B0B" w:rsidRPr="00C60314" w:rsidRDefault="000C1B0B" w:rsidP="0018256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val="en-US"/>
              </w:rPr>
            </w:pPr>
            <w:r w:rsidRPr="00C60314">
              <w:rPr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0C1B0B" w:rsidRPr="00F10EA1" w:rsidRDefault="000C1B0B" w:rsidP="00F82DF1">
            <w:pPr>
              <w:autoSpaceDE w:val="0"/>
              <w:autoSpaceDN w:val="0"/>
              <w:adjustRightInd w:val="0"/>
              <w:spacing w:after="120"/>
            </w:pPr>
            <w:r>
              <w:rPr>
                <w:lang w:val="en-US"/>
              </w:rPr>
              <w:t>Department of Experimental Dentistry</w:t>
            </w:r>
            <w:r w:rsidRPr="0016323C">
              <w:rPr>
                <w:lang w:val="en-US"/>
              </w:rPr>
              <w:t xml:space="preserve">, ul. </w:t>
            </w:r>
            <w:r w:rsidRPr="00F10EA1">
              <w:t>Krakowska 26, 50-425 Wrocław, contact: 71/784 02 91, stom.dosw@umed.wroc.pl</w:t>
            </w:r>
          </w:p>
          <w:p w:rsidR="000C1B0B" w:rsidRPr="00C60314" w:rsidRDefault="000C1B0B" w:rsidP="00EF4B36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lang w:val="en-US"/>
              </w:rPr>
            </w:pPr>
            <w:r w:rsidRPr="00C60314">
              <w:rPr>
                <w:b/>
                <w:bCs/>
                <w:lang w:val="en-US"/>
              </w:rPr>
              <w:t>Coordinator / Person responsible for module/course, contact: telephone and e-mail address</w:t>
            </w:r>
          </w:p>
          <w:p w:rsidR="000C1B0B" w:rsidRPr="001955D3" w:rsidRDefault="000C1B0B" w:rsidP="00EF4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Dr n. med. W. Florjański, </w:t>
            </w:r>
            <w:r w:rsidRPr="0016323C">
              <w:rPr>
                <w:lang w:val="en-US"/>
              </w:rPr>
              <w:t xml:space="preserve">contact: 71/784 02 </w:t>
            </w:r>
            <w:r>
              <w:rPr>
                <w:lang w:val="en-US"/>
              </w:rPr>
              <w:t>91, stom.dosw@umed.wroc.pl</w:t>
            </w:r>
          </w:p>
          <w:p w:rsidR="000C1B0B" w:rsidRPr="00C60314" w:rsidRDefault="000C1B0B" w:rsidP="00F82DF1">
            <w:pPr>
              <w:autoSpaceDE w:val="0"/>
              <w:autoSpaceDN w:val="0"/>
              <w:adjustRightInd w:val="0"/>
              <w:spacing w:after="120"/>
              <w:rPr>
                <w:lang w:val="en-US"/>
              </w:rPr>
            </w:pPr>
            <w:r w:rsidRPr="00C60314">
              <w:rPr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lang w:val="en-US"/>
              </w:rPr>
              <w:t>.</w:t>
            </w:r>
          </w:p>
          <w:p w:rsidR="000C1B0B" w:rsidRPr="00F10EA1" w:rsidRDefault="000C1B0B" w:rsidP="00EF4B3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2177F">
              <w:t>Dr hab. n.med. M. Więckiewicz prof. nadz., dr inż. J. Weżgowiec, dr n.</w:t>
            </w:r>
            <w:r>
              <w:t xml:space="preserve"> med.</w:t>
            </w:r>
            <w:r w:rsidRPr="0062177F">
              <w:t xml:space="preserve"> </w:t>
            </w:r>
            <w:r w:rsidRPr="0062177F">
              <w:rPr>
                <w:lang w:val="en-US"/>
              </w:rPr>
              <w:t xml:space="preserve">J. Smardz, lek. dent. </w:t>
            </w:r>
            <w:r>
              <w:rPr>
                <w:lang w:val="en-US"/>
              </w:rPr>
              <w:t>A. Małysa, dr n. med. W. Florjański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0C1B0B" w:rsidRPr="0062177F">
              <w:tc>
                <w:tcPr>
                  <w:tcW w:w="4705" w:type="dxa"/>
                  <w:vAlign w:val="center"/>
                </w:tcPr>
                <w:p w:rsidR="000C1B0B" w:rsidRPr="00C60314" w:rsidRDefault="000C1B0B" w:rsidP="00EF4B3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0C1B0B" w:rsidRPr="00C60314" w:rsidRDefault="000C1B0B" w:rsidP="00EF4B3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0C1B0B" w:rsidRPr="0062177F">
              <w:tc>
                <w:tcPr>
                  <w:tcW w:w="4705" w:type="dxa"/>
                  <w:vAlign w:val="bottom"/>
                </w:tcPr>
                <w:p w:rsidR="000C1B0B" w:rsidRPr="00C60314" w:rsidRDefault="000C1B0B" w:rsidP="00EF4B3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sz w:val="20"/>
                      <w:szCs w:val="20"/>
                      <w:lang w:val="en-US" w:eastAsia="pl-PL"/>
                    </w:rPr>
                    <w:t>18.05.2019 r.</w:t>
                  </w:r>
                </w:p>
              </w:tc>
              <w:tc>
                <w:tcPr>
                  <w:tcW w:w="4367" w:type="dxa"/>
                  <w:vAlign w:val="bottom"/>
                </w:tcPr>
                <w:p w:rsidR="000C1B0B" w:rsidRDefault="000C1B0B" w:rsidP="0091076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:rsidR="000C1B0B" w:rsidRPr="0062177F" w:rsidRDefault="000C1B0B" w:rsidP="0091076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62177F">
                    <w:rPr>
                      <w:sz w:val="20"/>
                      <w:szCs w:val="20"/>
                      <w:lang w:val="en-US" w:eastAsia="pl-PL"/>
                    </w:rPr>
                    <w:t>Dr n. med. W. Florjański</w:t>
                  </w:r>
                </w:p>
              </w:tc>
            </w:tr>
            <w:tr w:rsidR="000C1B0B" w:rsidRPr="0062177F">
              <w:tc>
                <w:tcPr>
                  <w:tcW w:w="9072" w:type="dxa"/>
                  <w:gridSpan w:val="2"/>
                  <w:vAlign w:val="center"/>
                </w:tcPr>
                <w:p w:rsidR="000C1B0B" w:rsidRPr="00C60314" w:rsidRDefault="000C1B0B" w:rsidP="00EF4B3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0C1B0B" w:rsidRPr="0062177F">
              <w:tc>
                <w:tcPr>
                  <w:tcW w:w="9072" w:type="dxa"/>
                  <w:gridSpan w:val="2"/>
                  <w:vAlign w:val="center"/>
                </w:tcPr>
                <w:p w:rsidR="000C1B0B" w:rsidRPr="00C60314" w:rsidRDefault="000C1B0B" w:rsidP="00EF4B3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</w:p>
                <w:p w:rsidR="000C1B0B" w:rsidRPr="00C60314" w:rsidRDefault="000C1B0B" w:rsidP="00EF4B3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C1B0B" w:rsidRPr="00C60314" w:rsidRDefault="000C1B0B" w:rsidP="00EF4B3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  <w:lang w:val="en-US" w:eastAsia="pl-PL"/>
              </w:rPr>
            </w:pPr>
          </w:p>
          <w:p w:rsidR="000C1B0B" w:rsidRPr="00C60314" w:rsidRDefault="000C1B0B" w:rsidP="00207B99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Calibri Light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C1B0B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0C1B0B" w:rsidRPr="00C60314" w:rsidRDefault="000C1B0B" w:rsidP="00EF4B3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</w:p>
          <w:p w:rsidR="000C1B0B" w:rsidRPr="00C60314" w:rsidRDefault="000C1B0B" w:rsidP="00EF4B3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            </w:t>
            </w:r>
            <w:r w:rsidRPr="00C60314">
              <w:rPr>
                <w:rFonts w:ascii="Calibri Light" w:hAnsi="Calibri Light" w:cs="Calibri Light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C1B0B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0C1B0B" w:rsidRPr="00C60314" w:rsidRDefault="000C1B0B" w:rsidP="00EF4B3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Calibri Light"/>
                <w:sz w:val="2"/>
                <w:szCs w:val="2"/>
                <w:lang w:val="en-US" w:eastAsia="pl-PL"/>
              </w:rPr>
            </w:pPr>
          </w:p>
          <w:p w:rsidR="000C1B0B" w:rsidRPr="00C60314" w:rsidRDefault="000C1B0B" w:rsidP="00EF4B3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Calibri Light"/>
                <w:sz w:val="2"/>
                <w:szCs w:val="2"/>
                <w:lang w:val="en-US" w:eastAsia="pl-PL"/>
              </w:rPr>
            </w:pPr>
          </w:p>
        </w:tc>
      </w:tr>
    </w:tbl>
    <w:p w:rsidR="000C1B0B" w:rsidRPr="00C60314" w:rsidRDefault="000C1B0B" w:rsidP="00E303C6">
      <w:pPr>
        <w:rPr>
          <w:rFonts w:ascii="Calibri Light" w:hAnsi="Calibri Light" w:cs="Calibri Light"/>
          <w:sz w:val="2"/>
          <w:szCs w:val="2"/>
          <w:lang w:val="en-US"/>
        </w:rPr>
      </w:pPr>
    </w:p>
    <w:sectPr w:rsidR="000C1B0B" w:rsidRPr="00C60314" w:rsidSect="0094106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3B" w:rsidRDefault="00A4693B" w:rsidP="00420C0C">
      <w:pPr>
        <w:spacing w:after="0" w:line="240" w:lineRule="auto"/>
      </w:pPr>
      <w:r>
        <w:separator/>
      </w:r>
    </w:p>
  </w:endnote>
  <w:endnote w:type="continuationSeparator" w:id="0">
    <w:p w:rsidR="00A4693B" w:rsidRDefault="00A4693B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3B" w:rsidRDefault="00A4693B" w:rsidP="00420C0C">
      <w:pPr>
        <w:spacing w:after="0" w:line="240" w:lineRule="auto"/>
      </w:pPr>
      <w:r>
        <w:separator/>
      </w:r>
    </w:p>
  </w:footnote>
  <w:footnote w:type="continuationSeparator" w:id="0">
    <w:p w:rsidR="00A4693B" w:rsidRDefault="00A4693B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0B" w:rsidRPr="007C4E34" w:rsidRDefault="00F53E25" w:rsidP="00D15DCD">
    <w:pPr>
      <w:pStyle w:val="Nagwek"/>
      <w:tabs>
        <w:tab w:val="clear" w:pos="4536"/>
        <w:tab w:val="left" w:pos="5812"/>
      </w:tabs>
      <w:ind w:left="5664"/>
      <w:rPr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B0B" w:rsidRPr="007C4E34">
      <w:rPr>
        <w:sz w:val="16"/>
        <w:szCs w:val="16"/>
        <w:lang w:val="en-US"/>
      </w:rPr>
      <w:t xml:space="preserve">Appendix 5 </w:t>
    </w:r>
  </w:p>
  <w:p w:rsidR="000C1B0B" w:rsidRPr="007C4E34" w:rsidRDefault="000C1B0B" w:rsidP="00D15DCD">
    <w:pPr>
      <w:pStyle w:val="Nagwek"/>
      <w:tabs>
        <w:tab w:val="clear" w:pos="4536"/>
        <w:tab w:val="left" w:pos="5812"/>
      </w:tabs>
      <w:ind w:left="5664"/>
      <w:rPr>
        <w:sz w:val="16"/>
        <w:szCs w:val="16"/>
        <w:lang w:val="en-US"/>
      </w:rPr>
    </w:pPr>
    <w:r w:rsidRPr="007C4E34">
      <w:rPr>
        <w:sz w:val="16"/>
        <w:szCs w:val="16"/>
        <w:lang w:val="en-US"/>
      </w:rPr>
      <w:t xml:space="preserve">to Resolution No. 15630 </w:t>
    </w:r>
  </w:p>
  <w:p w:rsidR="000C1B0B" w:rsidRPr="007C4E34" w:rsidRDefault="000C1B0B" w:rsidP="00D15DCD">
    <w:pPr>
      <w:pStyle w:val="Nagwek"/>
      <w:tabs>
        <w:tab w:val="clear" w:pos="4536"/>
        <w:tab w:val="left" w:pos="5812"/>
      </w:tabs>
      <w:ind w:left="5664"/>
      <w:rPr>
        <w:sz w:val="16"/>
        <w:szCs w:val="16"/>
        <w:lang w:val="en-US"/>
      </w:rPr>
    </w:pPr>
    <w:r w:rsidRPr="007C4E34">
      <w:rPr>
        <w:sz w:val="16"/>
        <w:szCs w:val="16"/>
        <w:lang w:val="en-US"/>
      </w:rPr>
      <w:t xml:space="preserve">of Senate of Wroclaw Medical University </w:t>
    </w:r>
  </w:p>
  <w:p w:rsidR="000C1B0B" w:rsidRPr="007C4E34" w:rsidRDefault="000C1B0B" w:rsidP="00D15DCD">
    <w:pPr>
      <w:pStyle w:val="Nagwek"/>
      <w:tabs>
        <w:tab w:val="clear" w:pos="4536"/>
        <w:tab w:val="left" w:pos="5812"/>
      </w:tabs>
      <w:ind w:left="5664"/>
      <w:rPr>
        <w:sz w:val="16"/>
        <w:szCs w:val="16"/>
        <w:lang w:val="en-US"/>
      </w:rPr>
    </w:pPr>
    <w:r w:rsidRPr="007C4E34">
      <w:rPr>
        <w:sz w:val="16"/>
        <w:szCs w:val="16"/>
        <w:lang w:val="en-US"/>
      </w:rPr>
      <w:t>of 30 March 2016</w:t>
    </w:r>
  </w:p>
  <w:p w:rsidR="000C1B0B" w:rsidRPr="009A7B98" w:rsidRDefault="000C1B0B" w:rsidP="009A7B98">
    <w:pPr>
      <w:pStyle w:val="Nagwek"/>
      <w:ind w:left="4536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22E64"/>
    <w:rsid w:val="000334F7"/>
    <w:rsid w:val="00085BB8"/>
    <w:rsid w:val="000907B0"/>
    <w:rsid w:val="0009331C"/>
    <w:rsid w:val="000C1B0B"/>
    <w:rsid w:val="000D4F73"/>
    <w:rsid w:val="000E4F38"/>
    <w:rsid w:val="00124B37"/>
    <w:rsid w:val="00125477"/>
    <w:rsid w:val="001338D8"/>
    <w:rsid w:val="00133964"/>
    <w:rsid w:val="00153C5C"/>
    <w:rsid w:val="0016323C"/>
    <w:rsid w:val="00174A5D"/>
    <w:rsid w:val="00182566"/>
    <w:rsid w:val="001955D3"/>
    <w:rsid w:val="001A02DD"/>
    <w:rsid w:val="001A3E95"/>
    <w:rsid w:val="001C597D"/>
    <w:rsid w:val="001D3D50"/>
    <w:rsid w:val="001F2073"/>
    <w:rsid w:val="001F521D"/>
    <w:rsid w:val="00203BAA"/>
    <w:rsid w:val="00207B99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74A3"/>
    <w:rsid w:val="002B7FD3"/>
    <w:rsid w:val="002D3307"/>
    <w:rsid w:val="002E2A69"/>
    <w:rsid w:val="002F0356"/>
    <w:rsid w:val="003147C3"/>
    <w:rsid w:val="003166AD"/>
    <w:rsid w:val="0035703D"/>
    <w:rsid w:val="00383861"/>
    <w:rsid w:val="003861CE"/>
    <w:rsid w:val="003B3C05"/>
    <w:rsid w:val="003C5D50"/>
    <w:rsid w:val="003D495E"/>
    <w:rsid w:val="003E665B"/>
    <w:rsid w:val="00420C0C"/>
    <w:rsid w:val="00424825"/>
    <w:rsid w:val="00425A06"/>
    <w:rsid w:val="004430C2"/>
    <w:rsid w:val="004B7E2C"/>
    <w:rsid w:val="004F0142"/>
    <w:rsid w:val="004F272A"/>
    <w:rsid w:val="005370BF"/>
    <w:rsid w:val="0054457D"/>
    <w:rsid w:val="00555BE4"/>
    <w:rsid w:val="00577C32"/>
    <w:rsid w:val="00591CB9"/>
    <w:rsid w:val="0059224E"/>
    <w:rsid w:val="005A52BE"/>
    <w:rsid w:val="005B2DF3"/>
    <w:rsid w:val="005C013D"/>
    <w:rsid w:val="0062177F"/>
    <w:rsid w:val="006408F3"/>
    <w:rsid w:val="00640A5C"/>
    <w:rsid w:val="00641929"/>
    <w:rsid w:val="00650048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45B62"/>
    <w:rsid w:val="007550B9"/>
    <w:rsid w:val="007A1EE5"/>
    <w:rsid w:val="007B5FF3"/>
    <w:rsid w:val="007C4E34"/>
    <w:rsid w:val="007E3638"/>
    <w:rsid w:val="0081747A"/>
    <w:rsid w:val="00830FAB"/>
    <w:rsid w:val="00857D66"/>
    <w:rsid w:val="008715BD"/>
    <w:rsid w:val="008859E2"/>
    <w:rsid w:val="00910761"/>
    <w:rsid w:val="00924C9B"/>
    <w:rsid w:val="00941060"/>
    <w:rsid w:val="00944F70"/>
    <w:rsid w:val="00946913"/>
    <w:rsid w:val="00953CEB"/>
    <w:rsid w:val="00960708"/>
    <w:rsid w:val="009A7B98"/>
    <w:rsid w:val="009D0FA0"/>
    <w:rsid w:val="009D7BCA"/>
    <w:rsid w:val="009E74B2"/>
    <w:rsid w:val="00A30199"/>
    <w:rsid w:val="00A30398"/>
    <w:rsid w:val="00A4693B"/>
    <w:rsid w:val="00A57F9A"/>
    <w:rsid w:val="00A71168"/>
    <w:rsid w:val="00AA59E3"/>
    <w:rsid w:val="00AB53ED"/>
    <w:rsid w:val="00AB689E"/>
    <w:rsid w:val="00AB6CE5"/>
    <w:rsid w:val="00AD5870"/>
    <w:rsid w:val="00AF1C58"/>
    <w:rsid w:val="00B35C00"/>
    <w:rsid w:val="00B52E51"/>
    <w:rsid w:val="00B6026F"/>
    <w:rsid w:val="00B61163"/>
    <w:rsid w:val="00B80080"/>
    <w:rsid w:val="00B93819"/>
    <w:rsid w:val="00BA2B32"/>
    <w:rsid w:val="00BC502E"/>
    <w:rsid w:val="00BD1099"/>
    <w:rsid w:val="00BD1F78"/>
    <w:rsid w:val="00BF76D0"/>
    <w:rsid w:val="00C12051"/>
    <w:rsid w:val="00C21E10"/>
    <w:rsid w:val="00C379ED"/>
    <w:rsid w:val="00C45D6A"/>
    <w:rsid w:val="00C60314"/>
    <w:rsid w:val="00C9016F"/>
    <w:rsid w:val="00CA02A8"/>
    <w:rsid w:val="00CD3958"/>
    <w:rsid w:val="00CD7636"/>
    <w:rsid w:val="00D06C5F"/>
    <w:rsid w:val="00D151D6"/>
    <w:rsid w:val="00D15DCD"/>
    <w:rsid w:val="00D354A4"/>
    <w:rsid w:val="00D44B2F"/>
    <w:rsid w:val="00D63982"/>
    <w:rsid w:val="00D81010"/>
    <w:rsid w:val="00D8183F"/>
    <w:rsid w:val="00D83C48"/>
    <w:rsid w:val="00DD14F8"/>
    <w:rsid w:val="00DE4CD2"/>
    <w:rsid w:val="00E303C6"/>
    <w:rsid w:val="00EA5F3E"/>
    <w:rsid w:val="00EB1CA3"/>
    <w:rsid w:val="00EB2B31"/>
    <w:rsid w:val="00EC552D"/>
    <w:rsid w:val="00ED0A01"/>
    <w:rsid w:val="00EE6184"/>
    <w:rsid w:val="00EF0D47"/>
    <w:rsid w:val="00EF1CF7"/>
    <w:rsid w:val="00EF4B36"/>
    <w:rsid w:val="00F010B5"/>
    <w:rsid w:val="00F10EA1"/>
    <w:rsid w:val="00F5175E"/>
    <w:rsid w:val="00F53E25"/>
    <w:rsid w:val="00F57125"/>
    <w:rsid w:val="00F60FD4"/>
    <w:rsid w:val="00F76120"/>
    <w:rsid w:val="00F813C8"/>
    <w:rsid w:val="00F82DF1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0F54A8-EAA7-419A-BFED-155196F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0C0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0C0C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6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Windows User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IzaF</dc:creator>
  <cp:keywords/>
  <dc:description/>
  <cp:lastModifiedBy>S_Dydaktyczna_WLS</cp:lastModifiedBy>
  <cp:revision>2</cp:revision>
  <cp:lastPrinted>2018-05-25T10:54:00Z</cp:lastPrinted>
  <dcterms:created xsi:type="dcterms:W3CDTF">2019-10-17T10:11:00Z</dcterms:created>
  <dcterms:modified xsi:type="dcterms:W3CDTF">2019-10-17T10:11:00Z</dcterms:modified>
</cp:coreProperties>
</file>