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10D3C" w:rsidRDefault="006E1C08" w:rsidP="003C37B4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Syl</w:t>
            </w:r>
            <w:r w:rsidR="00D15DC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abus</w:t>
            </w:r>
            <w:r w:rsidR="0028121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20</w:t>
            </w:r>
            <w:r w:rsidR="003C37B4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20</w:t>
            </w:r>
            <w:r w:rsidR="0028121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/20</w:t>
            </w:r>
            <w:r w:rsidR="00156A3C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2</w:t>
            </w:r>
            <w:r w:rsidR="003C37B4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1</w:t>
            </w:r>
          </w:p>
          <w:p w:rsidR="003C37B4" w:rsidRPr="00310D3C" w:rsidRDefault="003C37B4" w:rsidP="003C37B4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training cycle: ………</w:t>
            </w:r>
            <w:r w:rsidR="007D2B4A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2019/2024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……………………………………….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10D3C" w:rsidRDefault="00D15DCD" w:rsidP="00C12051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Description of </w:t>
            </w:r>
            <w:r w:rsidR="006408F3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the course</w:t>
            </w:r>
          </w:p>
        </w:tc>
      </w:tr>
      <w:tr w:rsidR="003C37B4" w:rsidRPr="00310D3C" w:rsidTr="00EF7EFC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10D3C" w:rsidRDefault="003C37B4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10D3C" w:rsidRDefault="003C37B4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3C37B4" w:rsidRPr="00310D3C" w:rsidRDefault="00110178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Human Physiology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10D3C" w:rsidRDefault="00110178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Dentistry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10D3C" w:rsidRDefault="00110178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Dentistry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Spec</w:t>
            </w:r>
            <w:r w:rsidR="00D15DC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Level of stud</w:t>
            </w:r>
            <w:r w:rsidR="006408F3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10D3C" w:rsidRDefault="00D15DCD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Uniform magister studies </w:t>
            </w:r>
            <w:r w:rsidR="00110178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*</w:t>
            </w:r>
          </w:p>
          <w:p w:rsidR="006E1C08" w:rsidRPr="00310D3C" w:rsidRDefault="00D15DCD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1</w:t>
            </w:r>
            <w:r w:rsidRPr="00310D3C">
              <w:rPr>
                <w:rFonts w:ascii="Calibri Light" w:hAnsi="Calibri Light" w:cs="Calibri Light"/>
                <w:sz w:val="20"/>
                <w:szCs w:val="20"/>
                <w:vertAlign w:val="superscript"/>
                <w:lang w:val="en-US"/>
              </w:rPr>
              <w:t>st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degree studies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</w:t>
            </w:r>
          </w:p>
          <w:p w:rsidR="006E1C08" w:rsidRPr="00310D3C" w:rsidRDefault="00D15DCD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2</w:t>
            </w:r>
            <w:r w:rsidRPr="00310D3C">
              <w:rPr>
                <w:rFonts w:ascii="Calibri Light" w:hAnsi="Calibri Light" w:cs="Calibri Light"/>
                <w:sz w:val="20"/>
                <w:szCs w:val="20"/>
                <w:vertAlign w:val="superscript"/>
                <w:lang w:val="en-US"/>
              </w:rPr>
              <w:t>nd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degree studies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</w:t>
            </w:r>
          </w:p>
          <w:p w:rsidR="006E1C08" w:rsidRPr="00310D3C" w:rsidRDefault="00D15DCD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3</w:t>
            </w:r>
            <w:r w:rsidRPr="00310D3C">
              <w:rPr>
                <w:rFonts w:ascii="Calibri Light" w:hAnsi="Calibri Light" w:cs="Calibri Light"/>
                <w:sz w:val="20"/>
                <w:szCs w:val="20"/>
                <w:vertAlign w:val="superscript"/>
                <w:lang w:val="en-US"/>
              </w:rPr>
              <w:t>rd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degree studies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</w:t>
            </w:r>
          </w:p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postgraduate studies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Form</w:t>
            </w:r>
            <w:r w:rsidR="00D15DC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of 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stud</w:t>
            </w:r>
            <w:r w:rsidR="006408F3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10D3C" w:rsidRDefault="00110178" w:rsidP="004F272A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X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full-time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  <w:r w:rsidR="006E1C08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part-time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Year of stud</w:t>
            </w:r>
            <w:r w:rsidR="006408F3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ies</w:t>
            </w:r>
            <w:r w:rsidR="006E1C08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10D3C" w:rsidRDefault="00110178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Semest</w:t>
            </w:r>
            <w:r w:rsidR="00D15DC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e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10D3C" w:rsidRDefault="00110178" w:rsidP="006408F3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  <w:r w:rsidR="002D330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408F3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W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inter</w:t>
            </w:r>
          </w:p>
          <w:p w:rsidR="006E1C08" w:rsidRPr="00310D3C" w:rsidRDefault="00110178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  <w:r w:rsidR="002D330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354A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6408F3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ummer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Typ</w:t>
            </w:r>
            <w:r w:rsidR="00D15DCD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10D3C" w:rsidRDefault="00110178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  <w:r w:rsidR="002D330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obligatory</w:t>
            </w:r>
          </w:p>
          <w:p w:rsidR="009D7BCA" w:rsidRPr="00310D3C" w:rsidRDefault="006E1C08" w:rsidP="00D15DC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9D7BC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limited choice</w:t>
            </w:r>
          </w:p>
          <w:p w:rsidR="006E1C08" w:rsidRPr="00310D3C" w:rsidRDefault="009D7BCA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free choice 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/ </w:t>
            </w:r>
            <w:r w:rsidR="006408F3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elective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10D3C" w:rsidRDefault="006E1C08" w:rsidP="004F272A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major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basic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10D3C" w:rsidRDefault="00D15DCD" w:rsidP="00C12051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10D3C" w:rsidRDefault="006E1C08" w:rsidP="004F272A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oli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sh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</w:t>
            </w:r>
            <w:r w:rsidR="00110178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English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="004F272A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other</w:t>
            </w:r>
          </w:p>
        </w:tc>
      </w:tr>
      <w:tr w:rsidR="006E1C08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10D3C" w:rsidRDefault="006E1C08" w:rsidP="00C12051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*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mark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sym w:font="Symbol" w:char="F07F"/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with an 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X</w:t>
            </w:r>
          </w:p>
        </w:tc>
      </w:tr>
      <w:tr w:rsidR="006E168B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10D3C" w:rsidRDefault="00D15DCD" w:rsidP="006E168B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Number of hours</w:t>
            </w:r>
          </w:p>
        </w:tc>
      </w:tr>
      <w:tr w:rsidR="006E168B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10D3C" w:rsidRDefault="006E168B" w:rsidP="006E168B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Form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of education</w:t>
            </w:r>
          </w:p>
        </w:tc>
      </w:tr>
      <w:tr w:rsidR="00BD1099" w:rsidRPr="00310D3C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10D3C" w:rsidRDefault="002D3307" w:rsidP="002D330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2D3307" w:rsidRPr="00310D3C" w:rsidRDefault="002D3307" w:rsidP="002D330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2D3307" w:rsidRPr="00310D3C" w:rsidRDefault="002D3307" w:rsidP="002D330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BD1099" w:rsidRPr="00310D3C" w:rsidRDefault="00D15DCD" w:rsidP="002D330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10D3C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Lectures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</w:t>
            </w:r>
            <w:r w:rsidR="006408F3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10D3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Seminar</w:t>
            </w:r>
            <w:r w:rsidR="00D15DC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Auditorium classes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(A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Major Classes – not clinical 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Clinical Classes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(C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Laboratory Classes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(L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Classes in </w:t>
            </w:r>
            <w:r w:rsidR="00EC552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Simulated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Conditions 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CSC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Practical Classes with Patient 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(P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Specialist Classes – magister studies 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SCM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10D3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Foreign language Course (FLC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10D3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Physical Education obligatory 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PE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10D3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10D3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Self-Study</w:t>
            </w:r>
            <w:r w:rsidR="00BD1099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10D3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E-learning (EL)</w:t>
            </w:r>
          </w:p>
        </w:tc>
      </w:tr>
      <w:tr w:rsidR="00B6026F" w:rsidRPr="00310D3C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10D3C" w:rsidRDefault="00B6026F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B6026F" w:rsidRPr="00310D3C" w:rsidRDefault="00D15DCD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Winter Semester</w:t>
            </w:r>
          </w:p>
        </w:tc>
      </w:tr>
      <w:tr w:rsidR="000E4F38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10D3C" w:rsidRDefault="0011017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10D3C" w:rsidRDefault="0011017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0E4F38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10D3C" w:rsidRDefault="00B6026F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BA2B32" w:rsidRPr="00310D3C" w:rsidRDefault="00D15DCD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Summer Semester</w:t>
            </w:r>
          </w:p>
        </w:tc>
      </w:tr>
      <w:tr w:rsidR="000E4F38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310D3C" w:rsidRDefault="0011017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11017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0E4F38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10D3C" w:rsidRDefault="000E4F38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6026F" w:rsidRPr="00310D3C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10D3C" w:rsidRDefault="00B6026F" w:rsidP="00BA2B3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B6026F" w:rsidRPr="00310D3C" w:rsidRDefault="00FD0F8C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TOTAL per year</w:t>
            </w:r>
            <w:r w:rsidR="00B6026F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:</w:t>
            </w:r>
            <w:r w:rsidR="00110178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90</w:t>
            </w:r>
          </w:p>
        </w:tc>
      </w:tr>
      <w:tr w:rsidR="00BD1099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D1099" w:rsidRPr="00310D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10D3C" w:rsidRDefault="00BD1099" w:rsidP="00BA2B3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10178" w:rsidRPr="00310D3C" w:rsidRDefault="00110178" w:rsidP="0011017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Educational objectives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(max. 6 items)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C1.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To make student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acquainted with issues of general physiology.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>C2.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To make student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acquainted with issues of detailed physiology.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C3.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Student should be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able to discuss physiological processes in human body at the cell, organ and system level, and discuss relationship between functions of different systems.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>C4.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Student should be able to have integrative approach to the human body in case of a change in the functioning of any system. 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>C5.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Student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should be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acquainted with numerical values of basic physiological variables.</w:t>
            </w:r>
          </w:p>
          <w:p w:rsidR="00110178" w:rsidRPr="00310D3C" w:rsidRDefault="00110178" w:rsidP="0011017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pl-PL"/>
              </w:rPr>
              <w:t>C6.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Student should learn basic functional tests to assess functions of human body. </w:t>
            </w:r>
          </w:p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</w:tr>
      <w:tr w:rsidR="00EF0D47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10D3C" w:rsidRDefault="00FD0F8C" w:rsidP="00EF0D47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310D3C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Num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b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er 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Num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b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er 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10D3C" w:rsidRDefault="00BA2B32" w:rsidP="00FD0F8C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Student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who completes the module/course knows/is able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FD0F8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to</w:t>
            </w:r>
          </w:p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10D3C" w:rsidRDefault="00C21E10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Methods of verification of intended education results 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(form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ing and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summarising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10D3C" w:rsidRDefault="00BA2B32" w:rsidP="00C21E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Form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of didactic class</w:t>
            </w:r>
          </w:p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i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i/>
                <w:sz w:val="20"/>
                <w:szCs w:val="20"/>
                <w:lang w:val="en-US"/>
              </w:rPr>
              <w:t>**</w:t>
            </w:r>
            <w:r w:rsidR="00C21E10" w:rsidRPr="00310D3C">
              <w:rPr>
                <w:rFonts w:ascii="Calibri Light" w:hAnsi="Calibri Light" w:cs="Calibri Light"/>
                <w:i/>
                <w:sz w:val="20"/>
                <w:szCs w:val="20"/>
                <w:lang w:val="en-US"/>
              </w:rPr>
              <w:t>enter the abbreviation</w:t>
            </w:r>
          </w:p>
        </w:tc>
      </w:tr>
      <w:tr w:rsidR="00D151D6" w:rsidRPr="00310D3C" w:rsidTr="001B70E9">
        <w:trPr>
          <w:gridAfter w:val="1"/>
          <w:wAfter w:w="171" w:type="dxa"/>
          <w:trHeight w:val="840"/>
        </w:trPr>
        <w:tc>
          <w:tcPr>
            <w:tcW w:w="1531" w:type="dxa"/>
            <w:gridSpan w:val="2"/>
          </w:tcPr>
          <w:p w:rsidR="00BA2B32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</w:t>
            </w:r>
            <w:r w:rsidR="00BA2B32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01</w:t>
            </w:r>
          </w:p>
          <w:p w:rsidR="00FB3601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BA2B32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</w:t>
            </w:r>
            <w:r w:rsidR="00D353A7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.K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5</w:t>
            </w:r>
          </w:p>
          <w:p w:rsidR="00FB3601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FB3601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FB3601" w:rsidRPr="00310D3C" w:rsidRDefault="00EF7EFC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knows the principles of calcium and phosphate management;</w:t>
            </w:r>
          </w:p>
          <w:p w:rsidR="00FB3601" w:rsidRPr="00310D3C" w:rsidRDefault="00FB3601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FB3601" w:rsidRPr="00310D3C" w:rsidRDefault="00FB3601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BA2B32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BA2B32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945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02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6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knows the role and importance of body fluids, including saliva;</w:t>
            </w: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900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03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19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knows vital functions of a human body;</w:t>
            </w: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750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04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20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knows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neurohormonal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 regulation of physiological processes;</w:t>
            </w:r>
          </w:p>
          <w:p w:rsidR="001B70E9" w:rsidRPr="00310D3C" w:rsidRDefault="001B70E9" w:rsidP="00BA2B3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900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05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21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understands the principles of acid-base balance and oxygen and carbon dioxide transport in the body;</w:t>
            </w: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990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06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22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" w:eastAsia="pl-PL"/>
              </w:rPr>
            </w:pP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" w:eastAsia="pl-PL"/>
              </w:rPr>
            </w:pP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knows principles of metabolism and nutrition;</w:t>
            </w:r>
          </w:p>
          <w:p w:rsidR="001B70E9" w:rsidRPr="00310D3C" w:rsidRDefault="001B70E9" w:rsidP="00BA2B3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1725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 07</w:t>
            </w: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B.K 23</w:t>
            </w: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" w:eastAsia="pl-PL"/>
              </w:rPr>
            </w:pP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knows numerical value of basic physiological variables and interprets changes in numerical values.</w:t>
            </w:r>
          </w:p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-US" w:eastAsia="pl-PL"/>
              </w:rPr>
            </w:pPr>
          </w:p>
          <w:p w:rsidR="001B70E9" w:rsidRPr="00310D3C" w:rsidRDefault="001B70E9" w:rsidP="00BA2B3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val="en" w:eastAsia="pl-PL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D151D6" w:rsidRPr="00310D3C" w:rsidTr="001B70E9">
        <w:trPr>
          <w:gridAfter w:val="1"/>
          <w:wAfter w:w="171" w:type="dxa"/>
          <w:trHeight w:val="720"/>
        </w:trPr>
        <w:tc>
          <w:tcPr>
            <w:tcW w:w="1531" w:type="dxa"/>
            <w:gridSpan w:val="2"/>
          </w:tcPr>
          <w:p w:rsidR="00BA2B32" w:rsidRPr="00310D3C" w:rsidRDefault="00A061EC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lastRenderedPageBreak/>
              <w:t>S</w:t>
            </w:r>
            <w:r w:rsidR="00BA2B32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01</w:t>
            </w: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BA2B32" w:rsidRPr="00310D3C" w:rsidRDefault="00FB3601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</w:t>
            </w:r>
            <w:r w:rsidR="00A061EC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.S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1</w:t>
            </w: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310D3C" w:rsidRDefault="001B70E9" w:rsidP="00D3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is able to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refer</w:t>
            </w:r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 chemical phenomena to processes that occur in the oral cavity;</w:t>
            </w: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BA2B32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BA2B32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>
        <w:trPr>
          <w:gridAfter w:val="1"/>
          <w:wAfter w:w="171" w:type="dxa"/>
          <w:trHeight w:val="1725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 02</w:t>
            </w: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B.S 4</w:t>
            </w: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able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relate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chemical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phenomena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oral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processes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591DB7" w:rsidRPr="00310D3C" w:rsidRDefault="001C3B01" w:rsidP="00591DB7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</w:t>
            </w:r>
            <w:r w:rsidR="00591DB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ritten/oral exam</w:t>
            </w:r>
          </w:p>
          <w:p w:rsidR="001B70E9" w:rsidRPr="00310D3C" w:rsidRDefault="00591DB7" w:rsidP="00591DB7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written/oral test, presentation</w:t>
            </w: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D151D6" w:rsidRPr="00310D3C" w:rsidTr="001B70E9">
        <w:trPr>
          <w:gridAfter w:val="1"/>
          <w:wAfter w:w="171" w:type="dxa"/>
          <w:trHeight w:val="630"/>
        </w:trPr>
        <w:tc>
          <w:tcPr>
            <w:tcW w:w="1531" w:type="dxa"/>
            <w:gridSpan w:val="2"/>
          </w:tcPr>
          <w:p w:rsidR="00BA2B32" w:rsidRPr="00310D3C" w:rsidRDefault="00A061EC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proofErr w:type="spellStart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Sc</w:t>
            </w:r>
            <w:proofErr w:type="spellEnd"/>
            <w:r w:rsidR="00BA2B32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01</w:t>
            </w: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BA2B32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6)</w:t>
            </w:r>
          </w:p>
          <w:p w:rsidR="00D353A7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ready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promote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health-promoting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behavior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</w:tc>
        <w:tc>
          <w:tcPr>
            <w:tcW w:w="1985" w:type="dxa"/>
            <w:gridSpan w:val="4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 w:rsidTr="001B70E9">
        <w:trPr>
          <w:gridAfter w:val="1"/>
          <w:wAfter w:w="171" w:type="dxa"/>
          <w:trHeight w:val="1125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proofErr w:type="spellStart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Sc</w:t>
            </w:r>
            <w:proofErr w:type="spellEnd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02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7)</w:t>
            </w: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70E9" w:rsidRPr="00310D3C" w:rsidRDefault="00591DB7" w:rsidP="001B70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ready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use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objective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sources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information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</w:tc>
        <w:tc>
          <w:tcPr>
            <w:tcW w:w="1985" w:type="dxa"/>
            <w:gridSpan w:val="4"/>
          </w:tcPr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1B70E9" w:rsidRPr="00310D3C">
        <w:trPr>
          <w:gridAfter w:val="1"/>
          <w:wAfter w:w="171" w:type="dxa"/>
          <w:trHeight w:val="1950"/>
        </w:trPr>
        <w:tc>
          <w:tcPr>
            <w:tcW w:w="1531" w:type="dxa"/>
            <w:gridSpan w:val="2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proofErr w:type="spellStart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Sc</w:t>
            </w:r>
            <w:proofErr w:type="spellEnd"/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03</w:t>
            </w:r>
          </w:p>
        </w:tc>
        <w:tc>
          <w:tcPr>
            <w:tcW w:w="1276" w:type="dxa"/>
            <w:gridSpan w:val="4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3260" w:type="dxa"/>
            <w:gridSpan w:val="7"/>
          </w:tcPr>
          <w:p w:rsidR="001B70E9" w:rsidRPr="00310D3C" w:rsidRDefault="001B70E9" w:rsidP="001B70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ready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draw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conclusions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from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own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measurements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or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observations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</w:tc>
        <w:tc>
          <w:tcPr>
            <w:tcW w:w="1985" w:type="dxa"/>
            <w:gridSpan w:val="4"/>
          </w:tcPr>
          <w:p w:rsidR="001B70E9" w:rsidRPr="00310D3C" w:rsidRDefault="001B70E9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1B70E9" w:rsidRPr="00310D3C" w:rsidRDefault="00591DB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L; MC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BA2B32" w:rsidP="00BA2B32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** 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-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lecture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; SE - seminar; A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auditorium classes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MC 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major classes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(non-clinical)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CC 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clinical classes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LC – laboratory classes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SCM – specialist classes (magister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studies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);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CSC 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classes in simulated conditions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FLC 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foreign language course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PCP practical classes with patient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; </w:t>
            </w:r>
            <w:r w:rsidR="00C21E1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physical education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obligatory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);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VP 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vocational practice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; S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–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s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elf-study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, EL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–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E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-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earning</w:t>
            </w:r>
            <w:r w:rsidR="0023504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10D3C" w:rsidRDefault="000E4F38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BA2B32" w:rsidRPr="00310D3C" w:rsidRDefault="00BA2B32" w:rsidP="00271D8F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lease mark on scale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1-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how the above effects place your classes in the following categories: communication of knowledge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skills or forming attitudes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:</w:t>
            </w:r>
          </w:p>
          <w:p w:rsidR="00BA2B32" w:rsidRPr="00310D3C" w:rsidRDefault="001D3D50" w:rsidP="001D3D5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Knowledge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: .</w:t>
            </w:r>
            <w:r w:rsidR="00A061E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…</w:t>
            </w:r>
          </w:p>
          <w:p w:rsidR="00BA2B32" w:rsidRPr="00310D3C" w:rsidRDefault="001D3D50" w:rsidP="001D3D5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Skills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: …</w:t>
            </w:r>
            <w:r w:rsidR="00A061E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BA2B32" w:rsidRPr="00310D3C" w:rsidRDefault="001D3D50" w:rsidP="001D3D5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Social competences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: …</w:t>
            </w:r>
            <w:r w:rsidR="00A061EC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</w:t>
            </w:r>
            <w:r w:rsidR="00EF0D47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..</w:t>
            </w:r>
          </w:p>
          <w:p w:rsidR="00953CEB" w:rsidRPr="00310D3C" w:rsidRDefault="00953CEB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1D3D50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Student's amount of work 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balance of 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ECTS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points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Student's workload </w:t>
            </w:r>
          </w:p>
          <w:p w:rsidR="00BA2B32" w:rsidRPr="00310D3C" w:rsidRDefault="00BA2B32" w:rsidP="00425A0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class </w:t>
            </w:r>
            <w:r w:rsidR="001D3D5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participation, activity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="001D3D5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preparation, etc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10D3C" w:rsidRDefault="001D3D50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Student Workload 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(h)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BA2B32" w:rsidP="00AB689E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1. </w:t>
            </w:r>
            <w:r w:rsidR="001D3D5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Contact hours</w:t>
            </w:r>
            <w:r w:rsidR="00AB689E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10D3C" w:rsidRDefault="00D353A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90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2. </w:t>
            </w:r>
            <w:r w:rsidR="001D3D5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Student's own work </w:t>
            </w:r>
            <w:r w:rsidR="00830FAB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(s</w:t>
            </w:r>
            <w:r w:rsidR="001D3D50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elf-study</w:t>
            </w:r>
            <w:r w:rsidR="00830FAB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10D3C" w:rsidRDefault="00D353A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150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1D3D50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10D3C" w:rsidRDefault="00D353A7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240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ECTS </w:t>
            </w:r>
            <w:r w:rsidR="001D3D50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points for module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/</w:t>
            </w:r>
            <w:r w:rsidR="001D3D50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10D3C" w:rsidRDefault="00D353A7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7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10D3C" w:rsidRDefault="001D3D50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Content of classes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(p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lease </w:t>
            </w:r>
            <w:r w:rsidR="00271D8F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Lectures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  <w:t>Winter semester</w:t>
            </w:r>
            <w:r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US"/>
              </w:rPr>
              <w:t>:</w:t>
            </w:r>
            <w:r w:rsidR="002E5717"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2E5717" w:rsidRPr="00310D3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5 X 2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Introduction to physiology. Homeostasis.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Nervous system </w:t>
            </w:r>
            <w:r w:rsidR="002E5717"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– part 1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Nervous system </w:t>
            </w:r>
            <w:r w:rsidR="002E5717"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– part 2</w:t>
            </w:r>
          </w:p>
          <w:p w:rsidR="002E5717" w:rsidRPr="00310D3C" w:rsidRDefault="002E5717" w:rsidP="002E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Nervous system – part 3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lastRenderedPageBreak/>
              <w:t>Hormones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Summer semester: </w:t>
            </w:r>
            <w:r w:rsidR="002E5717"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2E5717" w:rsidRPr="00310D3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5 X 2 hours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Cardiovascular system – cardiac muscle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Cardiovascular system – vascular system 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Respiratory system</w:t>
            </w:r>
          </w:p>
          <w:p w:rsidR="00BA2B32" w:rsidRPr="00310D3C" w:rsidRDefault="002E5717" w:rsidP="0031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Immunity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BA2B32" w:rsidP="00A061EC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A061EC" w:rsidP="007C4E34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</w:t>
            </w:r>
            <w:r w:rsidR="007C4E34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lasses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  <w:t>Winter semester: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Homeostasis  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4 hours </w:t>
            </w:r>
          </w:p>
          <w:p w:rsidR="00A061EC" w:rsidRPr="00310D3C" w:rsidRDefault="00912282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D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efinition of homeostasis, local and long-term mechanisms </w:t>
            </w:r>
          </w:p>
          <w:p w:rsidR="00A061EC" w:rsidRPr="00310D3C" w:rsidRDefault="00912282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I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internal</w:t>
            </w:r>
            <w:proofErr w:type="spellEnd"/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environment of human body; water areas, ion composition</w:t>
            </w:r>
          </w:p>
          <w:p w:rsidR="00A061EC" w:rsidRPr="00310D3C" w:rsidRDefault="00912282" w:rsidP="00A061E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="00A061EC"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ontribution of individual system in maintaining homeostasis</w:t>
            </w:r>
          </w:p>
          <w:p w:rsidR="00A061EC" w:rsidRPr="00310D3C" w:rsidRDefault="00912282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- D</w:t>
            </w:r>
            <w:r w:rsidR="00A061EC"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ynamics of biological membrane, membrane transport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Nervous system: Excitability </w:t>
            </w:r>
            <w:r w:rsidR="00912282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912282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4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Nervous system; function, organizing, pathways of signal conduction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Neuron: structure, types</w:t>
            </w:r>
          </w:p>
          <w:p w:rsidR="00A061EC" w:rsidRPr="00310D3C" w:rsidRDefault="00912282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R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esting and action membrane potential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912282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C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onduction in</w:t>
            </w:r>
            <w:r w:rsidR="00912282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a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neuron</w:t>
            </w:r>
          </w:p>
          <w:p w:rsidR="00A061EC" w:rsidRPr="00310D3C" w:rsidRDefault="007A6D65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912282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ynapse: structure, types, conduction in the synapse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Nervous system: Sensory systems. Senses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General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properties of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the sensory systems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Sensory r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eceptors: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features and criteria for division, signal transduction </w:t>
            </w:r>
          </w:p>
          <w:p w:rsidR="00A061EC" w:rsidRPr="00310D3C" w:rsidRDefault="007A6D65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S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omatic senses: touch, temperature, proprioception, pain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Special senses: smell, taste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Nervous system: Motor control system and brain functions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4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hour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Spinal cord: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structure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, properties of conduction, spinal reflexes</w:t>
            </w:r>
          </w:p>
          <w:p w:rsidR="00A061EC" w:rsidRPr="00310D3C" w:rsidRDefault="007A6D65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M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uscle spindle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Pyramidal and extrapyramidal system – functions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Cerebellum: functional arrangement, role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Equilibrium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Autonomic nervous system (ANS)   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Division of the ANS,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Neurotransmitters and receptors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Effectors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of the ANS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, neuromodulators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Control of the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ANS by CNS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Autonomic reflexes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The ways of evaluation of ANS activity 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Muscle physiology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GB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Skeletal muscles: structure of sarcomere, neuromuscular junction,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GB" w:eastAsia="pl-PL"/>
              </w:rPr>
              <w:t>excitation-contraction coupling, types of skeletal muscles</w:t>
            </w:r>
            <w:r w:rsidR="007A6D65" w:rsidRPr="00310D3C">
              <w:rPr>
                <w:rFonts w:ascii="Calibri Light" w:hAnsi="Calibri Light" w:cs="Calibri Light"/>
                <w:sz w:val="20"/>
                <w:szCs w:val="20"/>
                <w:lang w:val="en-GB" w:eastAsia="pl-PL"/>
              </w:rPr>
              <w:t>, types of contractions, sources of energy in skeletal muscles, factors determining the strength of contractions, mechanics of contractions.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 w:eastAsia="pl-PL"/>
              </w:rPr>
              <w:t>- S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mooth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muscles: </w:t>
            </w:r>
            <w:r w:rsidR="007A6D65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myocyte structure, contraction and relaxation mechanism, types of contractions,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types of smooth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mucsles</w:t>
            </w:r>
            <w:proofErr w:type="spellEnd"/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>Hormones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Types of hormones, regulating mechanisms of hormones secretion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Hypothalamic and pituitary gland hormones, hypothalamic-pituitary axis </w:t>
            </w:r>
            <w:r w:rsidR="009C498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t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hyroid gland hormones</w:t>
            </w:r>
            <w:r w:rsidR="009C498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, adrenal gland hormones, s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ex hormones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Growth of bones and tissues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.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Hormonal regulation of growth: adrenal glucocorticoids, thyroid hormones, growth hormone.</w:t>
            </w:r>
          </w:p>
          <w:p w:rsidR="00A061EC" w:rsidRPr="00310D3C" w:rsidRDefault="00A061EC" w:rsidP="002E571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The importance of calcium in the body, hormones that control calcium balance.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Metabolism. Body Temperature regulation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3 hours</w:t>
            </w:r>
          </w:p>
          <w:p w:rsidR="009C498D" w:rsidRPr="00310D3C" w:rsidRDefault="009C498D" w:rsidP="009C498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Energy balance. Metabolism during fed state and fasted state. Measurement of metabolism.</w:t>
            </w:r>
          </w:p>
          <w:p w:rsidR="009C498D" w:rsidRPr="00310D3C" w:rsidRDefault="009C498D" w:rsidP="009C498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Function of endocrine pancreas; glucagon, insulin</w:t>
            </w:r>
          </w:p>
          <w:p w:rsidR="00A061EC" w:rsidRPr="00310D3C" w:rsidRDefault="009C498D" w:rsidP="009C498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Mechanisms of body t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emperature regulation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  <w:lang w:val="en-US"/>
              </w:rPr>
              <w:t>Summer semester: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lastRenderedPageBreak/>
              <w:t xml:space="preserve">Physiology of cardiovascular system: Cardiac muscle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Physiological properties of cardiac muscle, regulation of heart activity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Basics of ECG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Cardiac cycle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Physiology of cardiovascular system: Vascular system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Cardiovascular functional differentiation,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9C498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Principles of h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emodynamic</w:t>
            </w:r>
            <w:r w:rsidR="009C498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Blood pressure, heart rate, venous pressure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Physiology of cardiovascular system – regulation. Venous circulation. Capillary circulation 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37359D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Blood flow regulation : local, nervous, reflex, hormonal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Venous circulation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Capillary circulation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Physiology of cardiovascular system: </w:t>
            </w:r>
            <w:r w:rsidR="0037359D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>Blood flow in specific regions</w:t>
            </w: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Features and control mechanisms of circulation in specific regions: coronary circulation, cerebral circulation, pulmonary circulation, blood flow in the skin, visceral circulation, blood flow in the skeletal muscles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Respiratory system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Mechanics  of respiration: ventilation, respiratory resistance, function of respiratory pathways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Spirometry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Exchange of gases in the lungs,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gasometry</w:t>
            </w:r>
            <w:proofErr w:type="spellEnd"/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Nervous and chemical control of respiration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Blood. Erythrocytes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37359D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Composition and functions of blood; </w:t>
            </w:r>
            <w:proofErr w:type="spellStart"/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Erythropoesis</w:t>
            </w:r>
            <w:proofErr w:type="spellEnd"/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Properties and functions of erythrocytes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Hemoglobin: structure and properties </w:t>
            </w:r>
            <w:r w:rsidR="0037359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, types of hemoglobin and combinations with gases</w:t>
            </w:r>
          </w:p>
          <w:p w:rsidR="00A061EC" w:rsidRPr="00310D3C" w:rsidRDefault="0037359D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T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ransport of gases in the blood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Blood: Leucocytes. Hemostasis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Leucocytes: types, functions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Immunity</w:t>
            </w:r>
          </w:p>
          <w:p w:rsidR="00A061EC" w:rsidRPr="00310D3C" w:rsidRDefault="0037359D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R</w:t>
            </w:r>
            <w:r w:rsidR="00A061EC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esponse to invading bacteria and viruses</w:t>
            </w:r>
          </w:p>
          <w:p w:rsidR="00A061EC" w:rsidRPr="00310D3C" w:rsidRDefault="0037359D" w:rsidP="00A061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Hemostasis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Water-electrolyte balance. Physiology of the kidney </w:t>
            </w:r>
            <w:r w:rsidR="004067BE"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 xml:space="preserve"> </w:t>
            </w:r>
            <w:r w:rsidR="004067BE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4 hours</w:t>
            </w:r>
          </w:p>
          <w:p w:rsidR="00A061EC" w:rsidRPr="00310D3C" w:rsidRDefault="00A061EC" w:rsidP="00A061E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Kidney’s </w:t>
            </w:r>
            <w:r w:rsidR="0037359D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functional 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anatomy</w:t>
            </w:r>
          </w:p>
          <w:p w:rsidR="0037359D" w:rsidRPr="00310D3C" w:rsidRDefault="00A061EC" w:rsidP="0037359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- Glomerular filtration, reabsorption and secretion in the kidneys</w:t>
            </w:r>
            <w:r w:rsidR="0037359D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 Assessment of renal function - measurement of renal clearance.</w:t>
            </w:r>
          </w:p>
          <w:p w:rsidR="0037359D" w:rsidRPr="00310D3C" w:rsidRDefault="0037359D" w:rsidP="0037359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- </w:t>
            </w: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Micturition.</w:t>
            </w:r>
          </w:p>
          <w:p w:rsidR="0037359D" w:rsidRPr="00310D3C" w:rsidRDefault="0037359D" w:rsidP="0037359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- Water-electrolyte and acid-base balance of the body.</w:t>
            </w:r>
          </w:p>
          <w:p w:rsidR="00A061EC" w:rsidRPr="00310D3C" w:rsidRDefault="0037359D" w:rsidP="0037359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- Vasopressin. Aldosterone. RAS system.</w:t>
            </w:r>
          </w:p>
          <w:p w:rsidR="002E5717" w:rsidRPr="00310D3C" w:rsidRDefault="002E5717" w:rsidP="002E571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pl-PL"/>
              </w:rPr>
              <w:t>Digestive system. Function of the liver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.  3 hours</w:t>
            </w:r>
          </w:p>
          <w:p w:rsidR="002E5717" w:rsidRPr="00310D3C" w:rsidRDefault="002E5717" w:rsidP="002E571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Regulation of food intake</w:t>
            </w:r>
          </w:p>
          <w:p w:rsidR="002E5717" w:rsidRPr="00310D3C" w:rsidRDefault="002E5717" w:rsidP="002E571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Motility and secretion in the gastrointestinal tract and their regulation</w:t>
            </w:r>
          </w:p>
          <w:p w:rsidR="002E5717" w:rsidRPr="00310D3C" w:rsidRDefault="002E5717" w:rsidP="002E571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Digestion and absorption of nutrients</w:t>
            </w:r>
          </w:p>
          <w:p w:rsidR="00BA2B32" w:rsidRPr="00310D3C" w:rsidRDefault="002E5717" w:rsidP="002E571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- Function of the liver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7C4E34" w:rsidP="007C4E34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Basic literature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list according to importance, no more than 3 items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)</w:t>
            </w:r>
          </w:p>
          <w:p w:rsidR="00BA2B32" w:rsidRPr="00310D3C" w:rsidRDefault="00BA2B32" w:rsidP="00D353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85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</w:pPr>
            <w:r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1.</w:t>
            </w:r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 xml:space="preserve"> Dee </w:t>
            </w:r>
            <w:proofErr w:type="spellStart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>Unglaub</w:t>
            </w:r>
            <w:proofErr w:type="spellEnd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>Silverthorn</w:t>
            </w:r>
            <w:proofErr w:type="spellEnd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 xml:space="preserve">,  Human </w:t>
            </w:r>
            <w:proofErr w:type="spellStart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>Physiology</w:t>
            </w:r>
            <w:proofErr w:type="spellEnd"/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de-DE"/>
              </w:rPr>
              <w:t>. An Integrated Approach.</w:t>
            </w:r>
          </w:p>
          <w:p w:rsidR="00BA2B32" w:rsidRPr="00310D3C" w:rsidRDefault="007C4E34" w:rsidP="001D3D50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Additional literature and other </w:t>
            </w:r>
            <w:r w:rsidR="001D3D50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materials 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no more than 3 items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)</w:t>
            </w:r>
          </w:p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1.</w:t>
            </w:r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Guyton and Hall, John E. Hall, Textbook of Medical Physiology</w:t>
            </w:r>
          </w:p>
          <w:p w:rsidR="00BA2B32" w:rsidRPr="00310D3C" w:rsidRDefault="00BA2B32" w:rsidP="00BA2B32">
            <w:pPr>
              <w:spacing w:after="0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2.</w:t>
            </w:r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Wiliam</w:t>
            </w:r>
            <w:proofErr w:type="spellEnd"/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F. </w:t>
            </w:r>
            <w:proofErr w:type="spellStart"/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Ganong</w:t>
            </w:r>
            <w:proofErr w:type="spellEnd"/>
            <w:r w:rsidR="00D353A7" w:rsidRPr="00310D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, Review of Medical Physiology 22e</w:t>
            </w:r>
            <w:r w:rsidR="00D353A7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7C4E34" w:rsidP="005B2DF3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Didactic </w:t>
            </w:r>
            <w:r w:rsidR="005B2DF3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resources 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requirements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e.g. 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laborator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y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multimedia projector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other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…)</w:t>
            </w:r>
          </w:p>
          <w:p w:rsidR="00953CEB" w:rsidRPr="00310D3C" w:rsidRDefault="009B648D" w:rsidP="00BA2B32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Computer lab, multimedia projector, TV with DVD player, daylight projector, blackboard, whiteboard, stationery,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esthesiometer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,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 xml:space="preserve">TIP THERM device, neurological hammer,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>Piórkowski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 xml:space="preserve"> apparatus, ECG unit, apparatus for blood pressure measuring, device for hemodynamic measurements, spring dynamometer, infrared thermometer, weight evaluating fat content, measuring tape, stethoscope,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 xml:space="preserve">spirometer,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>pickflowmeter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 xml:space="preserve">, hematological lancets, hematocrit centrifuge, hematocrit tubes, serum with antibodies, light microscope, microscope slides, tissue/lignin,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lastRenderedPageBreak/>
              <w:t xml:space="preserve">Petri dish, didactic films, hydrogen breath test gauge, glasses with stearin, hollowed slides,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>pulsoximeter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>, stopwatch, body composition weight, metronome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5B2DF3" w:rsidP="005B2DF3">
            <w:pPr>
              <w:spacing w:after="0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lastRenderedPageBreak/>
              <w:t>Preliminary conditions</w:t>
            </w:r>
            <w:r w:rsidR="00BA2B32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(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minim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um requirements to be met by the student before starting the 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modu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le</w:t>
            </w:r>
            <w:r w:rsidR="00BA2B32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course</w:t>
            </w:r>
            <w:r w:rsidR="00BA2B32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)</w:t>
            </w:r>
          </w:p>
          <w:p w:rsidR="00BA2B32" w:rsidRPr="00310D3C" w:rsidRDefault="009B648D" w:rsidP="00BA2B32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Student has knowledge of human anatomy, histology; knows the course of basic chemical reactions and biochemical processes taking place in the body.</w:t>
            </w:r>
          </w:p>
        </w:tc>
      </w:tr>
      <w:tr w:rsidR="00BA2B32" w:rsidRPr="00310D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10D3C" w:rsidRDefault="005B2DF3" w:rsidP="005B2DF3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Conditions to receive credit for the course</w:t>
            </w:r>
            <w:r w:rsidR="00BA2B32"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 xml:space="preserve"> (</w:t>
            </w:r>
            <w:r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>specify the form and conditions of receiving credit for classes included in the module</w:t>
            </w:r>
            <w:r w:rsidR="00BA2B32"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>/</w:t>
            </w:r>
            <w:r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>course</w:t>
            </w:r>
            <w:r w:rsidR="00BA2B32" w:rsidRPr="00310D3C">
              <w:rPr>
                <w:rFonts w:ascii="Calibri Light" w:hAnsi="Calibri Light" w:cs="Calibri Light"/>
                <w:spacing w:val="-5"/>
                <w:sz w:val="20"/>
                <w:szCs w:val="20"/>
                <w:lang w:val="en-US"/>
              </w:rPr>
              <w:t>,</w:t>
            </w:r>
            <w:r w:rsidR="00BA2B32"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 xml:space="preserve"> </w:t>
            </w:r>
            <w:r w:rsidRPr="00310D3C">
              <w:rPr>
                <w:rFonts w:ascii="Calibri Light" w:hAnsi="Calibri Light" w:cs="Calibri Light"/>
                <w:spacing w:val="-3"/>
                <w:sz w:val="20"/>
                <w:szCs w:val="20"/>
                <w:lang w:val="en-US"/>
              </w:rPr>
              <w:t>admission terms to final theoretical or practical examination</w:t>
            </w:r>
            <w:r w:rsidR="00BA2B32" w:rsidRPr="00310D3C">
              <w:rPr>
                <w:rFonts w:ascii="Calibri Light" w:hAnsi="Calibri Light" w:cs="Calibri Light"/>
                <w:spacing w:val="-4"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spacing w:val="-4"/>
                <w:sz w:val="20"/>
                <w:szCs w:val="20"/>
                <w:lang w:val="en-US"/>
              </w:rPr>
              <w:t>its form and requirements to be med by the student to pass it and criteria for specific grades</w:t>
            </w:r>
            <w:r w:rsidR="00BA2B32" w:rsidRPr="00310D3C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)</w:t>
            </w:r>
          </w:p>
          <w:p w:rsidR="008A10EA" w:rsidRPr="00310D3C" w:rsidRDefault="008A10EA" w:rsidP="005B2DF3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IMPORTANT! Class attendance cannot be a condition for passing the subject.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Conditions required for getting credit for classes: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- active participation in classes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- obtaining at least a satisfactory grade from each partial test</w:t>
            </w:r>
          </w:p>
          <w:p w:rsidR="009B648D" w:rsidRPr="00310D3C" w:rsidRDefault="009B648D" w:rsidP="009B648D">
            <w:pPr>
              <w:rPr>
                <w:rFonts w:ascii="Calibri Light" w:hAnsi="Calibri Light" w:cs="Calibri Light"/>
                <w:sz w:val="20"/>
                <w:szCs w:val="20"/>
                <w:lang w:val="en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- obtaining 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"/>
              </w:rPr>
              <w:t>at least a satisfactory grade from each semester, which is calculated from the average of all grades obtained in a given semester</w:t>
            </w:r>
          </w:p>
          <w:p w:rsidR="009B648D" w:rsidRPr="00310D3C" w:rsidRDefault="009B648D" w:rsidP="009B648D">
            <w:pPr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Every absence from classes must be made up, including rector days and dean's hours (in this case, a form of presentation or essay prepared by the student as part of self-study is recommended).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Conditions required for admitting the student to the final exam: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- </w:t>
            </w:r>
            <w:r w:rsidR="00C24626"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St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udent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 is obliged to </w:t>
            </w:r>
            <w:r w:rsidR="00C24626"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obtain credit for each semester.</w:t>
            </w:r>
          </w:p>
          <w:p w:rsidR="009B648D" w:rsidRPr="00310D3C" w:rsidRDefault="009B648D" w:rsidP="009B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Form of the final exam: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oral or/and w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ritten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 xml:space="preserve"> test </w:t>
            </w:r>
          </w:p>
          <w:p w:rsidR="005B2DF3" w:rsidRPr="00310D3C" w:rsidRDefault="009B648D" w:rsidP="005B2DF3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" w:eastAsia="pl-PL"/>
              </w:rPr>
              <w:t>To be admitted to the final exam it is necessary to obtain at least a satisfactory grade for each semester according to the criteria given below:</w:t>
            </w:r>
          </w:p>
          <w:p w:rsidR="009B648D" w:rsidRPr="00310D3C" w:rsidRDefault="009B648D" w:rsidP="009B648D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Very Good (5.0) -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avarage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grade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semester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4.76 – 5.0</w:t>
            </w:r>
          </w:p>
          <w:p w:rsidR="009B648D" w:rsidRPr="00310D3C" w:rsidRDefault="009B648D" w:rsidP="009B648D">
            <w:pPr>
              <w:spacing w:after="0"/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Good Plus  (4.5) -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avarage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grade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semester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  <w:t xml:space="preserve">  4.26 – 4.75</w:t>
            </w:r>
          </w:p>
          <w:p w:rsidR="009B648D" w:rsidRPr="00310D3C" w:rsidRDefault="009B648D" w:rsidP="009B648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Good (4.0) -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avarage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grade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semester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Pr="00310D3C"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  <w:t>3.76 – 4.25</w:t>
            </w:r>
          </w:p>
          <w:p w:rsidR="009B648D" w:rsidRPr="00310D3C" w:rsidRDefault="009B648D" w:rsidP="009B648D">
            <w:pPr>
              <w:spacing w:after="0"/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Satisfactory Plus (-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avarage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grade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semester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Pr="00310D3C"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  <w:t>3.26 – 3.75</w:t>
            </w:r>
          </w:p>
          <w:p w:rsidR="0070216F" w:rsidRPr="00310D3C" w:rsidRDefault="009B648D" w:rsidP="009B648D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Satisfactory -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avarage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grade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semester</w:t>
            </w:r>
            <w:proofErr w:type="spellEnd"/>
            <w:r w:rsidRPr="00310D3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r w:rsidRPr="00310D3C">
              <w:rPr>
                <w:rFonts w:ascii="Calibri Light" w:hAnsi="Calibri Light" w:cs="Calibri Light"/>
                <w:sz w:val="20"/>
                <w:szCs w:val="20"/>
                <w:shd w:val="clear" w:color="auto" w:fill="F6F6F6"/>
              </w:rPr>
              <w:t>3.00 – 3.25</w:t>
            </w:r>
          </w:p>
        </w:tc>
      </w:tr>
      <w:tr w:rsidR="00425A06" w:rsidRPr="00310D3C">
        <w:trPr>
          <w:trHeight w:val="708"/>
        </w:trPr>
        <w:tc>
          <w:tcPr>
            <w:tcW w:w="9640" w:type="dxa"/>
            <w:gridSpan w:val="22"/>
          </w:tcPr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</w:tr>
      <w:tr w:rsidR="00425A06" w:rsidRPr="00310D3C">
        <w:tc>
          <w:tcPr>
            <w:tcW w:w="1815" w:type="dxa"/>
            <w:gridSpan w:val="3"/>
          </w:tcPr>
          <w:p w:rsidR="00425A06" w:rsidRPr="00310D3C" w:rsidRDefault="007C4E34" w:rsidP="00ED0A01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Grade</w:t>
            </w:r>
            <w:r w:rsidR="00425A0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10D3C" w:rsidRDefault="007C4E34" w:rsidP="00ED0A01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Criteria</w:t>
            </w:r>
            <w:r w:rsidR="00425A0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only for courses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/modu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les ending with an examination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)</w:t>
            </w:r>
          </w:p>
        </w:tc>
      </w:tr>
      <w:tr w:rsidR="00425A06" w:rsidRPr="00310D3C">
        <w:tc>
          <w:tcPr>
            <w:tcW w:w="1815" w:type="dxa"/>
            <w:gridSpan w:val="3"/>
          </w:tcPr>
          <w:p w:rsidR="00425A06" w:rsidRPr="00310D3C" w:rsidRDefault="007C4E34" w:rsidP="007C4E3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Very Good</w:t>
            </w:r>
          </w:p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(5</w:t>
            </w:r>
            <w:r w:rsidR="007C4E3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10D3C" w:rsidRDefault="009B648D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94% - 100% of total points for final examination</w:t>
            </w:r>
          </w:p>
        </w:tc>
      </w:tr>
      <w:tr w:rsidR="00425A06" w:rsidRPr="00310D3C">
        <w:tc>
          <w:tcPr>
            <w:tcW w:w="1815" w:type="dxa"/>
            <w:gridSpan w:val="3"/>
          </w:tcPr>
          <w:p w:rsidR="00425A06" w:rsidRPr="00310D3C" w:rsidRDefault="007C4E34" w:rsidP="007C4E3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Good Plus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(4</w:t>
            </w:r>
            <w:r w:rsidR="007C4E3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10D3C" w:rsidRDefault="009B648D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86% - 93% of total points for final examination</w:t>
            </w:r>
          </w:p>
        </w:tc>
      </w:tr>
      <w:tr w:rsidR="00425A06" w:rsidRPr="00310D3C">
        <w:tc>
          <w:tcPr>
            <w:tcW w:w="1815" w:type="dxa"/>
            <w:gridSpan w:val="3"/>
          </w:tcPr>
          <w:p w:rsidR="00425A06" w:rsidRPr="00310D3C" w:rsidRDefault="007C4E34" w:rsidP="007C4E3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Good</w:t>
            </w:r>
          </w:p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(4</w:t>
            </w:r>
            <w:r w:rsidR="007C4E3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10D3C" w:rsidRDefault="009B648D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78% - 85% of total points for final examination</w:t>
            </w:r>
          </w:p>
        </w:tc>
      </w:tr>
      <w:tr w:rsidR="00425A06" w:rsidRPr="00310D3C">
        <w:tc>
          <w:tcPr>
            <w:tcW w:w="1815" w:type="dxa"/>
            <w:gridSpan w:val="3"/>
          </w:tcPr>
          <w:p w:rsidR="00425A06" w:rsidRPr="00310D3C" w:rsidRDefault="007C4E34" w:rsidP="007C4E3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Satisfactory Plus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(3</w:t>
            </w:r>
            <w:r w:rsidR="007C4E3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10D3C" w:rsidRDefault="009B648D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70% - 77% of total points for final examination</w:t>
            </w:r>
          </w:p>
        </w:tc>
      </w:tr>
      <w:tr w:rsidR="00425A06" w:rsidRPr="00310D3C">
        <w:trPr>
          <w:trHeight w:val="309"/>
        </w:trPr>
        <w:tc>
          <w:tcPr>
            <w:tcW w:w="1815" w:type="dxa"/>
            <w:gridSpan w:val="3"/>
          </w:tcPr>
          <w:p w:rsidR="00425A06" w:rsidRPr="00310D3C" w:rsidRDefault="007C4E34" w:rsidP="007C4E3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Satisfactory</w:t>
            </w:r>
            <w:r w:rsidR="00425A06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  <w:p w:rsidR="00425A06" w:rsidRPr="00310D3C" w:rsidRDefault="00425A06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(3</w:t>
            </w:r>
            <w:r w:rsidR="007C4E34"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10D3C" w:rsidRDefault="009B648D" w:rsidP="00ED0A0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61% - 69% of total points for final examination</w:t>
            </w:r>
          </w:p>
        </w:tc>
      </w:tr>
      <w:tr w:rsidR="00425A06" w:rsidRPr="0031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10D3C" w:rsidRDefault="00425A06" w:rsidP="00425A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4F73" w:rsidRPr="0031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47E52" w:rsidRPr="00310D3C" w:rsidRDefault="007C4E34" w:rsidP="00647E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Name and address of module/course teaching unit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onta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t: tel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ephone and 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e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-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mail 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address</w:t>
            </w:r>
          </w:p>
          <w:p w:rsidR="00647E52" w:rsidRPr="00310D3C" w:rsidRDefault="00647E52" w:rsidP="00647E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Department of Physiology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br/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ul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. T.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Chałubińskiego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10, 50-368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Wrocław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br/>
              <w:t>tel.: 71 784 00 91, 71 784 14 22, 71 784 14 23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br/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faks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: 71 784 00 92;  e-mail address : </w:t>
            </w:r>
            <w:hyperlink r:id="rId6" w:history="1">
              <w:r w:rsidRPr="00310D3C">
                <w:rPr>
                  <w:rFonts w:ascii="Calibri Light" w:hAnsi="Calibri Light" w:cs="Calibri Light"/>
                  <w:color w:val="0563C1"/>
                  <w:sz w:val="20"/>
                  <w:szCs w:val="20"/>
                  <w:u w:val="single"/>
                  <w:lang w:val="en-US"/>
                </w:rPr>
                <w:t>wl-9@umed.wroc.pl</w:t>
              </w:r>
            </w:hyperlink>
          </w:p>
          <w:p w:rsidR="00CD7636" w:rsidRPr="00310D3C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</w:t>
            </w:r>
            <w:r w:rsidR="00CD763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oord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inator</w:t>
            </w:r>
            <w:r w:rsidR="00CD763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/ 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Person responsible for </w:t>
            </w:r>
            <w:r w:rsidR="00CD763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modu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le</w:t>
            </w:r>
            <w:r w:rsidR="00CD763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/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course</w:t>
            </w:r>
            <w:r w:rsidR="00CD7636"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c</w:t>
            </w:r>
            <w:r w:rsidR="00CD763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onta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</w:t>
            </w:r>
            <w:r w:rsidR="00CD763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t: tel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ephone and </w:t>
            </w:r>
            <w:r w:rsidR="00CD763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e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-</w:t>
            </w:r>
            <w:r w:rsidR="00CD763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mail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address</w:t>
            </w:r>
          </w:p>
          <w:p w:rsidR="00647E52" w:rsidRPr="00310D3C" w:rsidRDefault="00647E52" w:rsidP="00647E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Head of the Department of Physiology</w:t>
            </w:r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br/>
              <w:t xml:space="preserve">prof.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>dr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Beata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t>Ponikowska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  <w:lang w:val="en-US"/>
              </w:rPr>
              <w:br/>
              <w:t xml:space="preserve">tel.: 71 784 14 22, 71 784 14 23; e-mail address: beata.ponikowska@umed.wroc.pl </w:t>
            </w:r>
          </w:p>
          <w:p w:rsidR="00425A06" w:rsidRPr="00310D3C" w:rsidRDefault="007C4E34" w:rsidP="007C4E3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List of persons conducting specific classes: full name, degree/scientific or professional title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discipline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performed profession</w:t>
            </w:r>
            <w:r w:rsidR="00425A06"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, form</w:t>
            </w:r>
            <w:r w:rsidRPr="00310D3C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of classes</w:t>
            </w:r>
            <w:r w:rsidR="00425A06" w:rsidRPr="00310D3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.</w:t>
            </w:r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Agnieszka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Buldańczyk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,  dr n.med.,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medicine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</w:t>
            </w:r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ademic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</w:t>
            </w: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>classes</w:t>
            </w:r>
            <w:proofErr w:type="spellEnd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br/>
              <w:t>Bartłomiej Paleczny,  dr n. o zdrowiu,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health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sciences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academic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classes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lectures</w:t>
            </w:r>
            <w:proofErr w:type="spellEnd"/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</w:rPr>
              <w:t>Agnieszka Siennicka,  dr n. o zdrowiu,</w:t>
            </w:r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health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sciences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academic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classes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lectures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br/>
              <w:t xml:space="preserve">Robert Skalik  dr n.med., 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medicine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academic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</w:t>
            </w:r>
            <w:r w:rsidR="00AD7588"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D76B7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physician</w:t>
            </w:r>
            <w:proofErr w:type="spellEnd"/>
            <w:r w:rsidR="00AD7588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</w:t>
            </w:r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>classes</w:t>
            </w:r>
            <w:proofErr w:type="spellEnd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="00647E52" w:rsidRPr="00310D3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  <w:proofErr w:type="spellEnd"/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Rafał </w:t>
            </w:r>
            <w:proofErr w:type="spellStart"/>
            <w:r w:rsidRPr="00310D3C">
              <w:rPr>
                <w:rFonts w:ascii="Calibri Light" w:hAnsi="Calibri Light" w:cs="Calibri Light"/>
                <w:sz w:val="20"/>
                <w:szCs w:val="20"/>
              </w:rPr>
              <w:t>Seredyński</w:t>
            </w:r>
            <w:proofErr w:type="spellEnd"/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,  dr biol., 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biology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academic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classes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lectures</w:t>
            </w:r>
            <w:proofErr w:type="spellEnd"/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Małgorzata Wyciszkiewicz, 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dr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mgr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biotechnology</w:t>
            </w:r>
            <w:proofErr w:type="spellEnd"/>
            <w:r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</w:t>
            </w: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academic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classes</w:t>
            </w:r>
            <w:proofErr w:type="spellEnd"/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10D3C">
              <w:rPr>
                <w:rFonts w:ascii="Calibri Light" w:hAnsi="Calibri Light" w:cs="Calibri Light"/>
                <w:sz w:val="20"/>
                <w:szCs w:val="20"/>
              </w:rPr>
              <w:t xml:space="preserve">Adrianna Nowicka,  mgr,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biotechnology</w:t>
            </w:r>
            <w:proofErr w:type="spellEnd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47E52" w:rsidRPr="00310D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classes</w:t>
            </w:r>
            <w:proofErr w:type="spellEnd"/>
          </w:p>
          <w:p w:rsidR="00D353A7" w:rsidRPr="00310D3C" w:rsidRDefault="00D353A7" w:rsidP="00D3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25A06" w:rsidRPr="00310D3C" w:rsidRDefault="00425A06" w:rsidP="00425A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10D3C">
              <w:tc>
                <w:tcPr>
                  <w:tcW w:w="4705" w:type="dxa"/>
                  <w:vAlign w:val="center"/>
                </w:tcPr>
                <w:p w:rsidR="00425A06" w:rsidRPr="00310D3C" w:rsidRDefault="00425A06" w:rsidP="00425A06">
                  <w:pPr>
                    <w:spacing w:after="0" w:line="36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10D3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10D3C" w:rsidRDefault="00425A06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10D3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310D3C">
              <w:tc>
                <w:tcPr>
                  <w:tcW w:w="4705" w:type="dxa"/>
                  <w:vAlign w:val="bottom"/>
                </w:tcPr>
                <w:p w:rsidR="00425A06" w:rsidRPr="00310D3C" w:rsidRDefault="00425A06" w:rsidP="00425A06">
                  <w:pPr>
                    <w:spacing w:after="0" w:line="360" w:lineRule="auto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10D3C" w:rsidRDefault="00D353A7" w:rsidP="00D353A7">
                  <w:pPr>
                    <w:spacing w:after="0" w:line="360" w:lineRule="auto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  <w:t xml:space="preserve">            17.06.2020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310D3C" w:rsidRDefault="00D353A7" w:rsidP="00D353A7">
                  <w:pPr>
                    <w:spacing w:after="0" w:line="360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eastAsia="pl-PL"/>
                    </w:rPr>
                    <w:t xml:space="preserve">                         dr n. med. Agnieszka </w:t>
                  </w:r>
                  <w:proofErr w:type="spellStart"/>
                  <w:r w:rsidRPr="00310D3C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eastAsia="pl-PL"/>
                    </w:rPr>
                    <w:t>Buldańczyk</w:t>
                  </w:r>
                  <w:proofErr w:type="spellEnd"/>
                </w:p>
              </w:tc>
            </w:tr>
            <w:tr w:rsidR="00425A06" w:rsidRPr="00310D3C">
              <w:tc>
                <w:tcPr>
                  <w:tcW w:w="9072" w:type="dxa"/>
                  <w:gridSpan w:val="2"/>
                  <w:vAlign w:val="center"/>
                </w:tcPr>
                <w:p w:rsidR="00425A06" w:rsidRPr="00310D3C" w:rsidRDefault="00425A06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353A7" w:rsidRPr="00310D3C" w:rsidRDefault="00D353A7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353A7" w:rsidRPr="00310D3C" w:rsidRDefault="00D353A7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10D3C" w:rsidRDefault="007C4E34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310D3C">
              <w:tc>
                <w:tcPr>
                  <w:tcW w:w="9072" w:type="dxa"/>
                  <w:gridSpan w:val="2"/>
                  <w:vAlign w:val="center"/>
                </w:tcPr>
                <w:p w:rsidR="00425A06" w:rsidRPr="00310D3C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10D3C" w:rsidRDefault="00D353A7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en-US" w:eastAsia="pl-PL"/>
                    </w:rPr>
                  </w:pPr>
                  <w:r w:rsidRPr="00310D3C"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  <w:t>prof. dr hab. Beata Ponikowska</w:t>
                  </w:r>
                </w:p>
              </w:tc>
            </w:tr>
          </w:tbl>
          <w:p w:rsidR="000D4F73" w:rsidRPr="00310D3C" w:rsidRDefault="000D4F73" w:rsidP="00291AC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310D3C" w:rsidRDefault="000D4F73" w:rsidP="000D4F7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31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10D3C" w:rsidRDefault="000D4F73" w:rsidP="000D4F7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31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10D3C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  <w:p w:rsidR="000D4F73" w:rsidRPr="00310D3C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</w:tc>
      </w:tr>
    </w:tbl>
    <w:p w:rsidR="000D4F73" w:rsidRPr="00310D3C" w:rsidRDefault="000D4F73" w:rsidP="00E303C6">
      <w:pPr>
        <w:rPr>
          <w:rFonts w:ascii="Calibri Light" w:hAnsi="Calibri Light" w:cs="Calibri Light"/>
          <w:sz w:val="20"/>
          <w:szCs w:val="20"/>
          <w:lang w:val="en-US"/>
        </w:rPr>
      </w:pPr>
    </w:p>
    <w:sectPr w:rsidR="000D4F73" w:rsidRPr="00310D3C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0E" w:rsidRDefault="0015350E" w:rsidP="00420C0C">
      <w:pPr>
        <w:spacing w:after="0" w:line="240" w:lineRule="auto"/>
      </w:pPr>
      <w:r>
        <w:separator/>
      </w:r>
    </w:p>
  </w:endnote>
  <w:endnote w:type="continuationSeparator" w:id="0">
    <w:p w:rsidR="0015350E" w:rsidRDefault="0015350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FC" w:rsidRPr="00941060" w:rsidRDefault="00EF7EFC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EF7EFC" w:rsidRDefault="00EF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0E" w:rsidRDefault="0015350E" w:rsidP="00420C0C">
      <w:pPr>
        <w:spacing w:after="0" w:line="240" w:lineRule="auto"/>
      </w:pPr>
      <w:r>
        <w:separator/>
      </w:r>
    </w:p>
  </w:footnote>
  <w:footnote w:type="continuationSeparator" w:id="0">
    <w:p w:rsidR="0015350E" w:rsidRDefault="0015350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FC" w:rsidRPr="007C4E34" w:rsidRDefault="00EF7EFC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E34">
      <w:rPr>
        <w:sz w:val="16"/>
        <w:lang w:val="en-US"/>
      </w:rPr>
      <w:t xml:space="preserve">Appendix </w:t>
    </w:r>
    <w:r>
      <w:rPr>
        <w:sz w:val="16"/>
        <w:lang w:val="en-US"/>
      </w:rPr>
      <w:t>4</w:t>
    </w:r>
  </w:p>
  <w:p w:rsidR="00EF7EFC" w:rsidRPr="007C4E34" w:rsidRDefault="00EF7EFC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EF7EFC" w:rsidRPr="007C4E34" w:rsidRDefault="00EF7EFC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EF7EFC" w:rsidRPr="007C4E34" w:rsidRDefault="00EF7EFC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>
      <w:rPr>
        <w:sz w:val="16"/>
        <w:lang w:val="en-US"/>
      </w:rPr>
      <w:t>20</w:t>
    </w:r>
  </w:p>
  <w:p w:rsidR="00EF7EFC" w:rsidRPr="009A7B98" w:rsidRDefault="00EF7EFC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FC" w:rsidRDefault="00EF7EFC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EF7EFC" w:rsidRDefault="00EF7EFC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EF7EFC" w:rsidRDefault="00EF7EFC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EF7EFC" w:rsidRPr="009A7B98" w:rsidRDefault="00EF7EFC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10178"/>
    <w:rsid w:val="00124B37"/>
    <w:rsid w:val="001338D8"/>
    <w:rsid w:val="00133964"/>
    <w:rsid w:val="0015350E"/>
    <w:rsid w:val="00156A3C"/>
    <w:rsid w:val="001B70E9"/>
    <w:rsid w:val="001C3B01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E5717"/>
    <w:rsid w:val="002F0356"/>
    <w:rsid w:val="00310D3C"/>
    <w:rsid w:val="003147C3"/>
    <w:rsid w:val="003166AD"/>
    <w:rsid w:val="00331CBC"/>
    <w:rsid w:val="003500DF"/>
    <w:rsid w:val="00356F05"/>
    <w:rsid w:val="0035703D"/>
    <w:rsid w:val="0037359D"/>
    <w:rsid w:val="00383861"/>
    <w:rsid w:val="003C37B4"/>
    <w:rsid w:val="003C5D50"/>
    <w:rsid w:val="003D495E"/>
    <w:rsid w:val="004067BE"/>
    <w:rsid w:val="00420C0C"/>
    <w:rsid w:val="00425A06"/>
    <w:rsid w:val="004430C2"/>
    <w:rsid w:val="004C438F"/>
    <w:rsid w:val="004F0142"/>
    <w:rsid w:val="004F272A"/>
    <w:rsid w:val="0057422E"/>
    <w:rsid w:val="00577C32"/>
    <w:rsid w:val="00583397"/>
    <w:rsid w:val="00591DB7"/>
    <w:rsid w:val="0059224E"/>
    <w:rsid w:val="005B2DF3"/>
    <w:rsid w:val="005C013D"/>
    <w:rsid w:val="006408F3"/>
    <w:rsid w:val="00640A5C"/>
    <w:rsid w:val="00647E52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A6D65"/>
    <w:rsid w:val="007B5FF3"/>
    <w:rsid w:val="007C4E34"/>
    <w:rsid w:val="007D2B4A"/>
    <w:rsid w:val="007D76B7"/>
    <w:rsid w:val="007E3638"/>
    <w:rsid w:val="007F1AB8"/>
    <w:rsid w:val="0082346D"/>
    <w:rsid w:val="00830FAB"/>
    <w:rsid w:val="00857D66"/>
    <w:rsid w:val="008715BD"/>
    <w:rsid w:val="008859E2"/>
    <w:rsid w:val="008A10EA"/>
    <w:rsid w:val="00912282"/>
    <w:rsid w:val="00924C9B"/>
    <w:rsid w:val="00941060"/>
    <w:rsid w:val="00946669"/>
    <w:rsid w:val="00946913"/>
    <w:rsid w:val="00953CEB"/>
    <w:rsid w:val="00960708"/>
    <w:rsid w:val="009A7B98"/>
    <w:rsid w:val="009B648D"/>
    <w:rsid w:val="009C498D"/>
    <w:rsid w:val="009D7BCA"/>
    <w:rsid w:val="009E74B2"/>
    <w:rsid w:val="00A061EC"/>
    <w:rsid w:val="00A30199"/>
    <w:rsid w:val="00A30398"/>
    <w:rsid w:val="00A57F9A"/>
    <w:rsid w:val="00AB53ED"/>
    <w:rsid w:val="00AB689E"/>
    <w:rsid w:val="00AB6CE5"/>
    <w:rsid w:val="00AD5870"/>
    <w:rsid w:val="00AD7588"/>
    <w:rsid w:val="00AE287E"/>
    <w:rsid w:val="00B52E51"/>
    <w:rsid w:val="00B56D28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24626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3A7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EF7EFC"/>
    <w:rsid w:val="00F010B5"/>
    <w:rsid w:val="00F60FD4"/>
    <w:rsid w:val="00F76120"/>
    <w:rsid w:val="00F813C8"/>
    <w:rsid w:val="00F85CFA"/>
    <w:rsid w:val="00F87500"/>
    <w:rsid w:val="00FB3601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-9@umed.wro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12173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2020-06-24T10:34:00Z</dcterms:created>
  <dcterms:modified xsi:type="dcterms:W3CDTF">2020-06-24T10:34:00Z</dcterms:modified>
</cp:coreProperties>
</file>