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843"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9"/>
        <w:gridCol w:w="1242"/>
        <w:gridCol w:w="284"/>
        <w:gridCol w:w="425"/>
        <w:gridCol w:w="58"/>
        <w:gridCol w:w="367"/>
        <w:gridCol w:w="142"/>
        <w:gridCol w:w="425"/>
        <w:gridCol w:w="567"/>
        <w:gridCol w:w="567"/>
        <w:gridCol w:w="567"/>
        <w:gridCol w:w="567"/>
        <w:gridCol w:w="284"/>
        <w:gridCol w:w="283"/>
        <w:gridCol w:w="567"/>
        <w:gridCol w:w="200"/>
        <w:gridCol w:w="226"/>
        <w:gridCol w:w="708"/>
        <w:gridCol w:w="284"/>
        <w:gridCol w:w="283"/>
        <w:gridCol w:w="567"/>
        <w:gridCol w:w="459"/>
        <w:gridCol w:w="108"/>
        <w:gridCol w:w="171"/>
        <w:gridCol w:w="538"/>
        <w:gridCol w:w="58"/>
        <w:gridCol w:w="651"/>
        <w:gridCol w:w="709"/>
        <w:gridCol w:w="709"/>
      </w:tblGrid>
      <w:tr w:rsidR="006E1C08" w:rsidRPr="00C60314" w:rsidTr="00AD699D">
        <w:trPr>
          <w:gridBefore w:val="1"/>
          <w:gridAfter w:val="6"/>
          <w:wBefore w:w="538" w:type="dxa"/>
          <w:wAfter w:w="2836" w:type="dxa"/>
        </w:trPr>
        <w:tc>
          <w:tcPr>
            <w:tcW w:w="9469" w:type="dxa"/>
            <w:gridSpan w:val="23"/>
          </w:tcPr>
          <w:p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E80522">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E80522">
              <w:rPr>
                <w:rFonts w:ascii="Calibri Light" w:hAnsi="Calibri Light"/>
                <w:b/>
                <w:sz w:val="24"/>
                <w:szCs w:val="24"/>
                <w:lang w:val="en-US"/>
              </w:rPr>
              <w:t>2019-2024</w:t>
            </w:r>
          </w:p>
        </w:tc>
      </w:tr>
      <w:tr w:rsidR="006E1C08" w:rsidRPr="00C60314" w:rsidTr="00AD699D">
        <w:trPr>
          <w:gridBefore w:val="1"/>
          <w:gridAfter w:val="6"/>
          <w:wBefore w:w="538" w:type="dxa"/>
          <w:wAfter w:w="2836" w:type="dxa"/>
        </w:trPr>
        <w:tc>
          <w:tcPr>
            <w:tcW w:w="9469" w:type="dxa"/>
            <w:gridSpan w:val="23"/>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AD699D">
        <w:trPr>
          <w:gridBefore w:val="1"/>
          <w:gridAfter w:val="6"/>
          <w:wBefore w:w="538" w:type="dxa"/>
          <w:wAfter w:w="2836" w:type="dxa"/>
          <w:trHeight w:val="818"/>
        </w:trPr>
        <w:tc>
          <w:tcPr>
            <w:tcW w:w="2807" w:type="dxa"/>
            <w:gridSpan w:val="7"/>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2" w:type="dxa"/>
            <w:gridSpan w:val="16"/>
          </w:tcPr>
          <w:p w:rsidR="003C37B4" w:rsidRPr="003C37B4" w:rsidRDefault="003C37B4" w:rsidP="00C12051">
            <w:pPr>
              <w:spacing w:after="0"/>
              <w:rPr>
                <w:rFonts w:ascii="Calibri Light" w:hAnsi="Calibri Light"/>
                <w:b/>
                <w:lang w:val="en-US"/>
              </w:rPr>
            </w:pPr>
          </w:p>
          <w:p w:rsidR="003C37B4" w:rsidRPr="003C37B4" w:rsidRDefault="00E80522" w:rsidP="00C12051">
            <w:pPr>
              <w:pStyle w:val="Pa3"/>
              <w:spacing w:line="276" w:lineRule="auto"/>
              <w:rPr>
                <w:rFonts w:ascii="Calibri Light" w:hAnsi="Calibri Light"/>
                <w:b/>
                <w:sz w:val="22"/>
                <w:szCs w:val="22"/>
                <w:lang w:val="en-US"/>
              </w:rPr>
            </w:pPr>
            <w:r>
              <w:rPr>
                <w:rFonts w:ascii="Calibri Light" w:hAnsi="Calibri Light"/>
                <w:b/>
                <w:sz w:val="22"/>
                <w:szCs w:val="22"/>
                <w:lang w:val="en-US"/>
              </w:rPr>
              <w:t>Biochemistry</w:t>
            </w:r>
          </w:p>
        </w:tc>
      </w:tr>
      <w:tr w:rsidR="00E80522" w:rsidRPr="00C60314"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Faculty</w:t>
            </w:r>
          </w:p>
        </w:tc>
        <w:tc>
          <w:tcPr>
            <w:tcW w:w="6662" w:type="dxa"/>
            <w:gridSpan w:val="16"/>
          </w:tcPr>
          <w:p w:rsidR="00E80522" w:rsidRPr="00C60314" w:rsidRDefault="00E80522" w:rsidP="00E80522">
            <w:pPr>
              <w:spacing w:after="0"/>
              <w:rPr>
                <w:rFonts w:ascii="Calibri Light" w:hAnsi="Calibri Light"/>
                <w:lang w:val="en-US"/>
              </w:rPr>
            </w:pPr>
            <w:proofErr w:type="spellStart"/>
            <w:r w:rsidRPr="00F91EC0">
              <w:rPr>
                <w:rFonts w:ascii="Times New Roman" w:hAnsi="Times New Roman"/>
                <w:sz w:val="20"/>
                <w:szCs w:val="20"/>
              </w:rPr>
              <w:t>Medical</w:t>
            </w:r>
            <w:proofErr w:type="spellEnd"/>
            <w:r w:rsidRPr="00F91EC0">
              <w:rPr>
                <w:rFonts w:ascii="Times New Roman" w:hAnsi="Times New Roman"/>
                <w:sz w:val="20"/>
                <w:szCs w:val="20"/>
              </w:rPr>
              <w:t xml:space="preserve"> </w:t>
            </w:r>
            <w:proofErr w:type="spellStart"/>
            <w:r w:rsidRPr="00F91EC0">
              <w:rPr>
                <w:rFonts w:ascii="Times New Roman" w:hAnsi="Times New Roman"/>
                <w:sz w:val="20"/>
                <w:szCs w:val="20"/>
              </w:rPr>
              <w:t>Dentistry</w:t>
            </w:r>
            <w:proofErr w:type="spellEnd"/>
          </w:p>
        </w:tc>
      </w:tr>
      <w:tr w:rsidR="00E80522" w:rsidRPr="00C60314"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 xml:space="preserve">Major </w:t>
            </w:r>
          </w:p>
        </w:tc>
        <w:tc>
          <w:tcPr>
            <w:tcW w:w="6662" w:type="dxa"/>
            <w:gridSpan w:val="16"/>
          </w:tcPr>
          <w:p w:rsidR="00E80522" w:rsidRPr="00C60314" w:rsidRDefault="00E80522" w:rsidP="00E80522">
            <w:pPr>
              <w:spacing w:after="0"/>
              <w:rPr>
                <w:rFonts w:ascii="Calibri Light" w:hAnsi="Calibri Light"/>
                <w:lang w:val="en-US"/>
              </w:rPr>
            </w:pPr>
            <w:proofErr w:type="spellStart"/>
            <w:r w:rsidRPr="00F91EC0">
              <w:rPr>
                <w:rFonts w:ascii="Times New Roman" w:hAnsi="Times New Roman"/>
                <w:sz w:val="20"/>
                <w:szCs w:val="20"/>
              </w:rPr>
              <w:t>Medical</w:t>
            </w:r>
            <w:proofErr w:type="spellEnd"/>
            <w:r w:rsidRPr="00F91EC0">
              <w:rPr>
                <w:rFonts w:ascii="Times New Roman" w:hAnsi="Times New Roman"/>
                <w:sz w:val="20"/>
                <w:szCs w:val="20"/>
              </w:rPr>
              <w:t xml:space="preserve"> </w:t>
            </w:r>
            <w:proofErr w:type="spellStart"/>
            <w:r w:rsidRPr="00F91EC0">
              <w:rPr>
                <w:rFonts w:ascii="Times New Roman" w:hAnsi="Times New Roman"/>
                <w:sz w:val="20"/>
                <w:szCs w:val="20"/>
              </w:rPr>
              <w:t>Dentistry</w:t>
            </w:r>
            <w:proofErr w:type="spellEnd"/>
          </w:p>
        </w:tc>
      </w:tr>
      <w:tr w:rsidR="00E80522" w:rsidRPr="00C60314"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Specialties</w:t>
            </w:r>
          </w:p>
        </w:tc>
        <w:tc>
          <w:tcPr>
            <w:tcW w:w="6662" w:type="dxa"/>
            <w:gridSpan w:val="16"/>
          </w:tcPr>
          <w:p w:rsidR="00E80522" w:rsidRPr="003C37B4" w:rsidRDefault="00E80522" w:rsidP="00E80522">
            <w:pPr>
              <w:spacing w:after="0"/>
              <w:rPr>
                <w:rFonts w:ascii="Calibri Light" w:hAnsi="Calibri Light"/>
                <w:lang w:val="en-US"/>
              </w:rPr>
            </w:pPr>
            <w:r>
              <w:rPr>
                <w:rFonts w:ascii="Calibri Light" w:hAnsi="Calibri Light"/>
                <w:lang w:val="en-US"/>
              </w:rPr>
              <w:t>Not applicable</w:t>
            </w:r>
          </w:p>
        </w:tc>
      </w:tr>
      <w:tr w:rsidR="00E80522" w:rsidRPr="00C60314"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Level of studies</w:t>
            </w:r>
          </w:p>
        </w:tc>
        <w:tc>
          <w:tcPr>
            <w:tcW w:w="6662" w:type="dxa"/>
            <w:gridSpan w:val="16"/>
          </w:tcPr>
          <w:p w:rsidR="00E80522" w:rsidRPr="003C37B4" w:rsidRDefault="00E80522" w:rsidP="00E80522">
            <w:pPr>
              <w:spacing w:after="0"/>
              <w:rPr>
                <w:rFonts w:ascii="Calibri Light" w:hAnsi="Calibri Light"/>
                <w:lang w:val="en-US"/>
              </w:rPr>
            </w:pPr>
            <w:r w:rsidRPr="003C37B4">
              <w:rPr>
                <w:rFonts w:ascii="Calibri Light" w:hAnsi="Calibri Light"/>
                <w:lang w:val="en-US"/>
              </w:rPr>
              <w:t xml:space="preserve">Uniform magister studies </w:t>
            </w:r>
            <w:r>
              <w:rPr>
                <w:rFonts w:ascii="Calibri Light" w:hAnsi="Calibri Light"/>
                <w:lang w:val="en-US"/>
              </w:rPr>
              <w:t>X</w:t>
            </w:r>
            <w:r w:rsidRPr="003C37B4">
              <w:rPr>
                <w:rFonts w:ascii="Calibri Light" w:hAnsi="Calibri Light"/>
                <w:lang w:val="en-US"/>
              </w:rPr>
              <w:t>*</w:t>
            </w:r>
          </w:p>
          <w:p w:rsidR="00E80522" w:rsidRPr="003C37B4" w:rsidRDefault="00E80522" w:rsidP="00E80522">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 </w:t>
            </w:r>
            <w:r w:rsidRPr="003C37B4">
              <w:rPr>
                <w:rFonts w:ascii="Calibri Light" w:hAnsi="Calibri Light"/>
                <w:lang w:val="en-US"/>
              </w:rPr>
              <w:sym w:font="Symbol" w:char="F07F"/>
            </w:r>
            <w:r w:rsidRPr="003C37B4">
              <w:rPr>
                <w:rFonts w:ascii="Calibri Light" w:hAnsi="Calibri Light"/>
                <w:lang w:val="en-US"/>
              </w:rPr>
              <w:t xml:space="preserve">   </w:t>
            </w:r>
          </w:p>
          <w:p w:rsidR="00E80522" w:rsidRPr="003C37B4" w:rsidRDefault="00E80522" w:rsidP="00E80522">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 </w:t>
            </w:r>
            <w:r w:rsidRPr="003C37B4">
              <w:rPr>
                <w:rFonts w:ascii="Calibri Light" w:hAnsi="Calibri Light"/>
                <w:lang w:val="en-US"/>
              </w:rPr>
              <w:sym w:font="Symbol" w:char="F07F"/>
            </w:r>
            <w:r w:rsidRPr="003C37B4">
              <w:rPr>
                <w:rFonts w:ascii="Calibri Light" w:hAnsi="Calibri Light"/>
                <w:lang w:val="en-US"/>
              </w:rPr>
              <w:t xml:space="preserve">   </w:t>
            </w:r>
          </w:p>
          <w:p w:rsidR="00E80522" w:rsidRPr="003C37B4" w:rsidRDefault="00E80522" w:rsidP="00E80522">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 </w:t>
            </w:r>
            <w:r w:rsidRPr="003C37B4">
              <w:rPr>
                <w:rFonts w:ascii="Calibri Light" w:hAnsi="Calibri Light"/>
                <w:lang w:val="en-US"/>
              </w:rPr>
              <w:sym w:font="Symbol" w:char="F07F"/>
            </w:r>
            <w:r w:rsidRPr="003C37B4">
              <w:rPr>
                <w:rFonts w:ascii="Calibri Light" w:hAnsi="Calibri Light"/>
                <w:lang w:val="en-US"/>
              </w:rPr>
              <w:t xml:space="preserve">   </w:t>
            </w:r>
          </w:p>
          <w:p w:rsidR="00E80522" w:rsidRPr="003C37B4" w:rsidRDefault="00E80522" w:rsidP="00E80522">
            <w:pPr>
              <w:spacing w:after="0"/>
              <w:rPr>
                <w:rFonts w:ascii="Calibri Light" w:hAnsi="Calibri Light"/>
                <w:lang w:val="en-US"/>
              </w:rPr>
            </w:pPr>
            <w:r w:rsidRPr="003C37B4">
              <w:rPr>
                <w:rFonts w:ascii="Calibri Light" w:hAnsi="Calibri Light"/>
                <w:lang w:val="en-US"/>
              </w:rPr>
              <w:t xml:space="preserve">postgraduate studies </w:t>
            </w:r>
            <w:r w:rsidRPr="003C37B4">
              <w:rPr>
                <w:rFonts w:ascii="Calibri Light" w:hAnsi="Calibri Light"/>
                <w:lang w:val="en-US"/>
              </w:rPr>
              <w:sym w:font="Symbol" w:char="F07F"/>
            </w:r>
          </w:p>
        </w:tc>
      </w:tr>
      <w:tr w:rsidR="00E80522" w:rsidRPr="00E80522"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Form of studies</w:t>
            </w:r>
          </w:p>
        </w:tc>
        <w:tc>
          <w:tcPr>
            <w:tcW w:w="6662" w:type="dxa"/>
            <w:gridSpan w:val="16"/>
          </w:tcPr>
          <w:p w:rsidR="00E80522" w:rsidRPr="003C37B4" w:rsidRDefault="00E80522" w:rsidP="00E80522">
            <w:pPr>
              <w:spacing w:after="0"/>
              <w:rPr>
                <w:rFonts w:ascii="Calibri Light" w:hAnsi="Calibri Light"/>
                <w:lang w:val="en-US"/>
              </w:rPr>
            </w:pPr>
            <w:r>
              <w:rPr>
                <w:rFonts w:ascii="Calibri Light" w:hAnsi="Calibri Light"/>
                <w:lang w:val="en-US"/>
              </w:rPr>
              <w:t>X</w:t>
            </w:r>
            <w:r w:rsidRPr="003C37B4">
              <w:rPr>
                <w:rFonts w:ascii="Calibri Light" w:hAnsi="Calibri Light"/>
                <w:lang w:val="en-US"/>
              </w:rPr>
              <w:t xml:space="preserve">  full-time      </w:t>
            </w:r>
            <w:r>
              <w:rPr>
                <w:rFonts w:ascii="Calibri Light" w:hAnsi="Calibri Light"/>
                <w:lang w:val="en-US"/>
              </w:rPr>
              <w:t>X</w:t>
            </w:r>
            <w:r w:rsidRPr="003C37B4">
              <w:rPr>
                <w:rFonts w:ascii="Calibri Light" w:hAnsi="Calibri Light"/>
                <w:lang w:val="en-US"/>
              </w:rPr>
              <w:t xml:space="preserve"> part-time</w:t>
            </w:r>
          </w:p>
        </w:tc>
      </w:tr>
      <w:tr w:rsidR="00E80522" w:rsidRPr="00C60314"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 xml:space="preserve">Year of studies </w:t>
            </w:r>
          </w:p>
        </w:tc>
        <w:tc>
          <w:tcPr>
            <w:tcW w:w="2977" w:type="dxa"/>
            <w:gridSpan w:val="6"/>
          </w:tcPr>
          <w:p w:rsidR="00E80522" w:rsidRPr="003C37B4" w:rsidRDefault="00E80522" w:rsidP="00E80522">
            <w:pPr>
              <w:spacing w:after="0"/>
              <w:rPr>
                <w:rFonts w:ascii="Calibri Light" w:hAnsi="Calibri Light"/>
                <w:lang w:val="en-US"/>
              </w:rPr>
            </w:pPr>
            <w:r>
              <w:rPr>
                <w:rFonts w:ascii="Calibri Light" w:hAnsi="Calibri Light"/>
                <w:lang w:val="en-US"/>
              </w:rPr>
              <w:t>II</w:t>
            </w:r>
          </w:p>
        </w:tc>
        <w:tc>
          <w:tcPr>
            <w:tcW w:w="1276" w:type="dxa"/>
            <w:gridSpan w:val="4"/>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Semester</w:t>
            </w:r>
          </w:p>
        </w:tc>
        <w:tc>
          <w:tcPr>
            <w:tcW w:w="2409" w:type="dxa"/>
            <w:gridSpan w:val="6"/>
          </w:tcPr>
          <w:p w:rsidR="00E80522" w:rsidRPr="003C37B4" w:rsidRDefault="001F2EDF" w:rsidP="00E80522">
            <w:pPr>
              <w:spacing w:after="0"/>
              <w:rPr>
                <w:rFonts w:ascii="Calibri Light" w:hAnsi="Calibri Light"/>
                <w:lang w:val="en-US"/>
              </w:rPr>
            </w:pPr>
            <w:r>
              <w:rPr>
                <w:rFonts w:ascii="Calibri Light" w:hAnsi="Calibri Light"/>
                <w:lang w:val="en-US"/>
              </w:rPr>
              <w:t>X</w:t>
            </w:r>
            <w:r w:rsidR="00E80522" w:rsidRPr="003C37B4">
              <w:rPr>
                <w:rFonts w:ascii="Calibri Light" w:hAnsi="Calibri Light"/>
                <w:lang w:val="en-US"/>
              </w:rPr>
              <w:t xml:space="preserve"> Winter</w:t>
            </w:r>
          </w:p>
          <w:p w:rsidR="00E80522" w:rsidRPr="003C37B4" w:rsidRDefault="001F2EDF" w:rsidP="00E80522">
            <w:pPr>
              <w:spacing w:after="0"/>
              <w:rPr>
                <w:rFonts w:ascii="Calibri Light" w:hAnsi="Calibri Light"/>
                <w:lang w:val="en-US"/>
              </w:rPr>
            </w:pPr>
            <w:r>
              <w:rPr>
                <w:rFonts w:ascii="Calibri Light" w:hAnsi="Calibri Light"/>
                <w:lang w:val="en-US"/>
              </w:rPr>
              <w:t>X</w:t>
            </w:r>
            <w:r w:rsidR="00E80522" w:rsidRPr="003C37B4">
              <w:rPr>
                <w:rFonts w:ascii="Calibri Light" w:hAnsi="Calibri Light"/>
                <w:lang w:val="en-US"/>
              </w:rPr>
              <w:t xml:space="preserve">  Summer</w:t>
            </w:r>
          </w:p>
        </w:tc>
      </w:tr>
      <w:tr w:rsidR="00E80522" w:rsidRPr="00E80522"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Type of course</w:t>
            </w:r>
          </w:p>
        </w:tc>
        <w:tc>
          <w:tcPr>
            <w:tcW w:w="6662" w:type="dxa"/>
            <w:gridSpan w:val="16"/>
          </w:tcPr>
          <w:p w:rsidR="00E80522" w:rsidRPr="003C37B4" w:rsidRDefault="001F2EDF" w:rsidP="00E80522">
            <w:pPr>
              <w:spacing w:after="0"/>
              <w:rPr>
                <w:rFonts w:ascii="Calibri Light" w:hAnsi="Calibri Light"/>
                <w:lang w:val="en-US"/>
              </w:rPr>
            </w:pPr>
            <w:r>
              <w:rPr>
                <w:rFonts w:ascii="Calibri Light" w:hAnsi="Calibri Light"/>
                <w:lang w:val="en-US"/>
              </w:rPr>
              <w:t>X</w:t>
            </w:r>
            <w:r w:rsidR="00E80522" w:rsidRPr="003C37B4">
              <w:rPr>
                <w:rFonts w:ascii="Calibri Light" w:hAnsi="Calibri Light"/>
                <w:lang w:val="en-US"/>
              </w:rPr>
              <w:t xml:space="preserve"> obligatory</w:t>
            </w:r>
          </w:p>
          <w:p w:rsidR="00E80522" w:rsidRPr="003C37B4" w:rsidRDefault="00E80522" w:rsidP="00E80522">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limited choice</w:t>
            </w:r>
          </w:p>
          <w:p w:rsidR="00E80522" w:rsidRPr="003C37B4" w:rsidRDefault="00E80522" w:rsidP="00E80522">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free choice / elective  </w:t>
            </w:r>
          </w:p>
        </w:tc>
      </w:tr>
      <w:tr w:rsidR="00E80522" w:rsidRPr="00C60314"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Course</w:t>
            </w:r>
          </w:p>
        </w:tc>
        <w:tc>
          <w:tcPr>
            <w:tcW w:w="6662" w:type="dxa"/>
            <w:gridSpan w:val="16"/>
          </w:tcPr>
          <w:p w:rsidR="00E80522" w:rsidRPr="003C37B4" w:rsidRDefault="00E80522" w:rsidP="00E80522">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major </w:t>
            </w:r>
            <w:r w:rsidR="001F2EDF">
              <w:rPr>
                <w:rFonts w:ascii="Calibri Light" w:hAnsi="Calibri Light"/>
                <w:lang w:val="en-US"/>
              </w:rPr>
              <w:t>X</w:t>
            </w:r>
            <w:r w:rsidRPr="003C37B4">
              <w:rPr>
                <w:rFonts w:ascii="Calibri Light" w:hAnsi="Calibri Light"/>
                <w:lang w:val="en-US"/>
              </w:rPr>
              <w:t xml:space="preserve"> basic</w:t>
            </w:r>
          </w:p>
        </w:tc>
      </w:tr>
      <w:tr w:rsidR="00E80522" w:rsidRPr="00C60314" w:rsidTr="00AD699D">
        <w:trPr>
          <w:gridBefore w:val="1"/>
          <w:gridAfter w:val="6"/>
          <w:wBefore w:w="538" w:type="dxa"/>
          <w:wAfter w:w="2836" w:type="dxa"/>
        </w:trPr>
        <w:tc>
          <w:tcPr>
            <w:tcW w:w="2807" w:type="dxa"/>
            <w:gridSpan w:val="7"/>
          </w:tcPr>
          <w:p w:rsidR="00E80522" w:rsidRPr="003C37B4" w:rsidRDefault="00E80522" w:rsidP="00E80522">
            <w:pPr>
              <w:spacing w:after="0"/>
              <w:rPr>
                <w:rFonts w:ascii="Calibri Light" w:hAnsi="Calibri Light"/>
                <w:b/>
                <w:lang w:val="en-US"/>
              </w:rPr>
            </w:pPr>
            <w:r w:rsidRPr="003C37B4">
              <w:rPr>
                <w:rFonts w:ascii="Calibri Light" w:hAnsi="Calibri Light"/>
                <w:b/>
                <w:lang w:val="en-US"/>
              </w:rPr>
              <w:t>Language of instruction</w:t>
            </w:r>
          </w:p>
        </w:tc>
        <w:tc>
          <w:tcPr>
            <w:tcW w:w="6662" w:type="dxa"/>
            <w:gridSpan w:val="16"/>
          </w:tcPr>
          <w:p w:rsidR="00E80522" w:rsidRPr="003C37B4" w:rsidRDefault="00E80522" w:rsidP="001F2EDF">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Polish     </w:t>
            </w:r>
            <w:r w:rsidR="001F2EDF">
              <w:rPr>
                <w:rFonts w:ascii="Calibri Light" w:hAnsi="Calibri Light"/>
                <w:lang w:val="en-US"/>
              </w:rPr>
              <w:t>X</w:t>
            </w:r>
            <w:r w:rsidRPr="003C37B4">
              <w:rPr>
                <w:rFonts w:ascii="Calibri Light" w:hAnsi="Calibri Light"/>
                <w:lang w:val="en-US"/>
              </w:rPr>
              <w:t xml:space="preserve"> English    </w:t>
            </w:r>
            <w:r w:rsidRPr="003C37B4">
              <w:rPr>
                <w:rFonts w:ascii="Calibri Light" w:hAnsi="Calibri Light"/>
                <w:lang w:val="en-US"/>
              </w:rPr>
              <w:sym w:font="Symbol" w:char="F07F"/>
            </w:r>
            <w:r w:rsidRPr="003C37B4">
              <w:rPr>
                <w:rFonts w:ascii="Calibri Light" w:hAnsi="Calibri Light"/>
                <w:lang w:val="en-US"/>
              </w:rPr>
              <w:t xml:space="preserve"> other</w:t>
            </w:r>
          </w:p>
        </w:tc>
      </w:tr>
      <w:tr w:rsidR="00E80522" w:rsidRPr="00C60314" w:rsidTr="00AD699D">
        <w:trPr>
          <w:gridBefore w:val="1"/>
          <w:gridAfter w:val="6"/>
          <w:wBefore w:w="538" w:type="dxa"/>
          <w:wAfter w:w="2836" w:type="dxa"/>
        </w:trPr>
        <w:tc>
          <w:tcPr>
            <w:tcW w:w="9469" w:type="dxa"/>
            <w:gridSpan w:val="23"/>
          </w:tcPr>
          <w:p w:rsidR="00E80522" w:rsidRPr="003C37B4" w:rsidRDefault="00E80522" w:rsidP="00E80522">
            <w:pPr>
              <w:spacing w:after="0"/>
              <w:rPr>
                <w:rFonts w:ascii="Calibri Light" w:hAnsi="Calibri Light"/>
                <w:lang w:val="en-US"/>
              </w:rPr>
            </w:pPr>
            <w:r w:rsidRPr="003C37B4">
              <w:rPr>
                <w:rFonts w:ascii="Calibri Light" w:hAnsi="Calibri Light"/>
                <w:lang w:val="en-US"/>
              </w:rPr>
              <w:t xml:space="preserve">* mark  </w:t>
            </w:r>
            <w:r w:rsidRPr="003C37B4">
              <w:rPr>
                <w:rFonts w:ascii="Calibri Light" w:hAnsi="Calibri Light"/>
                <w:lang w:val="en-US"/>
              </w:rPr>
              <w:sym w:font="Symbol" w:char="F07F"/>
            </w:r>
            <w:r w:rsidRPr="003C37B4">
              <w:rPr>
                <w:rFonts w:ascii="Calibri Light" w:hAnsi="Calibri Light"/>
                <w:lang w:val="en-US"/>
              </w:rPr>
              <w:t xml:space="preserve">  with an </w:t>
            </w:r>
            <w:r w:rsidRPr="003C37B4">
              <w:rPr>
                <w:rFonts w:ascii="Calibri Light" w:hAnsi="Calibri Light"/>
                <w:b/>
                <w:lang w:val="en-US"/>
              </w:rPr>
              <w:t>X</w:t>
            </w:r>
          </w:p>
        </w:tc>
      </w:tr>
      <w:tr w:rsidR="00E80522" w:rsidRPr="00C60314" w:rsidTr="00AD699D">
        <w:trPr>
          <w:gridBefore w:val="1"/>
          <w:gridAfter w:val="6"/>
          <w:wBefore w:w="538" w:type="dxa"/>
          <w:wAfter w:w="2836" w:type="dxa"/>
        </w:trPr>
        <w:tc>
          <w:tcPr>
            <w:tcW w:w="9469" w:type="dxa"/>
            <w:gridSpan w:val="23"/>
          </w:tcPr>
          <w:p w:rsidR="00E80522" w:rsidRPr="003C37B4" w:rsidRDefault="00E80522" w:rsidP="00E80522">
            <w:pPr>
              <w:spacing w:after="0"/>
              <w:jc w:val="center"/>
              <w:rPr>
                <w:rFonts w:ascii="Calibri Light" w:hAnsi="Calibri Light"/>
                <w:b/>
                <w:lang w:val="en-US"/>
              </w:rPr>
            </w:pPr>
            <w:r w:rsidRPr="003C37B4">
              <w:rPr>
                <w:rFonts w:ascii="Calibri Light" w:hAnsi="Calibri Light"/>
                <w:b/>
                <w:lang w:val="en-US"/>
              </w:rPr>
              <w:t>Number of hours</w:t>
            </w:r>
          </w:p>
        </w:tc>
      </w:tr>
      <w:tr w:rsidR="00E80522" w:rsidRPr="00C60314" w:rsidTr="00AD699D">
        <w:trPr>
          <w:gridBefore w:val="1"/>
          <w:gridAfter w:val="6"/>
          <w:wBefore w:w="538" w:type="dxa"/>
          <w:wAfter w:w="2836" w:type="dxa"/>
        </w:trPr>
        <w:tc>
          <w:tcPr>
            <w:tcW w:w="9469" w:type="dxa"/>
            <w:gridSpan w:val="23"/>
          </w:tcPr>
          <w:p w:rsidR="00E80522" w:rsidRPr="003C37B4" w:rsidRDefault="00E80522" w:rsidP="00E80522">
            <w:pPr>
              <w:spacing w:after="0"/>
              <w:jc w:val="center"/>
              <w:rPr>
                <w:rFonts w:ascii="Calibri Light" w:hAnsi="Calibri Light"/>
                <w:lang w:val="en-US"/>
              </w:rPr>
            </w:pPr>
            <w:r w:rsidRPr="003C37B4">
              <w:rPr>
                <w:rFonts w:ascii="Calibri Light" w:hAnsi="Calibri Light"/>
                <w:lang w:val="en-US"/>
              </w:rPr>
              <w:t>Form of education</w:t>
            </w:r>
          </w:p>
        </w:tc>
      </w:tr>
      <w:tr w:rsidR="00E80522" w:rsidRPr="00C60314" w:rsidTr="00AD699D">
        <w:trPr>
          <w:gridBefore w:val="1"/>
          <w:gridAfter w:val="6"/>
          <w:wBefore w:w="538" w:type="dxa"/>
          <w:wAfter w:w="2836" w:type="dxa"/>
          <w:trHeight w:val="2089"/>
        </w:trPr>
        <w:tc>
          <w:tcPr>
            <w:tcW w:w="1815" w:type="dxa"/>
            <w:gridSpan w:val="3"/>
          </w:tcPr>
          <w:p w:rsidR="00E80522" w:rsidRPr="003C37B4" w:rsidRDefault="00E80522" w:rsidP="00E80522">
            <w:pPr>
              <w:spacing w:after="0" w:line="240" w:lineRule="auto"/>
              <w:rPr>
                <w:rFonts w:ascii="Calibri Light" w:hAnsi="Calibri Light"/>
                <w:b/>
                <w:sz w:val="24"/>
                <w:szCs w:val="24"/>
                <w:lang w:val="en-US"/>
              </w:rPr>
            </w:pPr>
          </w:p>
          <w:p w:rsidR="00E80522" w:rsidRPr="003C37B4" w:rsidRDefault="00E80522" w:rsidP="00E80522">
            <w:pPr>
              <w:spacing w:after="0" w:line="240" w:lineRule="auto"/>
              <w:rPr>
                <w:rFonts w:ascii="Calibri Light" w:hAnsi="Calibri Light"/>
                <w:b/>
                <w:sz w:val="24"/>
                <w:szCs w:val="24"/>
                <w:lang w:val="en-US"/>
              </w:rPr>
            </w:pPr>
          </w:p>
          <w:p w:rsidR="00E80522" w:rsidRPr="003C37B4" w:rsidRDefault="00E80522" w:rsidP="00E80522">
            <w:pPr>
              <w:spacing w:after="0" w:line="240" w:lineRule="auto"/>
              <w:rPr>
                <w:rFonts w:ascii="Calibri Light" w:hAnsi="Calibri Light"/>
                <w:b/>
                <w:sz w:val="24"/>
                <w:szCs w:val="24"/>
                <w:lang w:val="en-US"/>
              </w:rPr>
            </w:pPr>
          </w:p>
          <w:p w:rsidR="00E80522" w:rsidRPr="003C37B4" w:rsidRDefault="00E80522" w:rsidP="00E80522">
            <w:pPr>
              <w:spacing w:after="0" w:line="240" w:lineRule="auto"/>
              <w:rPr>
                <w:rFonts w:ascii="Calibri Light" w:hAnsi="Calibri Light"/>
                <w:lang w:val="en-US"/>
              </w:rPr>
            </w:pPr>
            <w:r w:rsidRPr="003C37B4">
              <w:rPr>
                <w:rFonts w:ascii="Calibri Light" w:hAnsi="Calibri Light"/>
                <w:lang w:val="en-US"/>
              </w:rPr>
              <w:t>Unit teaching the course</w:t>
            </w:r>
          </w:p>
        </w:tc>
        <w:tc>
          <w:tcPr>
            <w:tcW w:w="425"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 (L)</w:t>
            </w:r>
          </w:p>
        </w:tc>
        <w:tc>
          <w:tcPr>
            <w:tcW w:w="425" w:type="dxa"/>
            <w:gridSpan w:val="2"/>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Seminars  (SE)</w:t>
            </w:r>
          </w:p>
        </w:tc>
        <w:tc>
          <w:tcPr>
            <w:tcW w:w="567" w:type="dxa"/>
            <w:gridSpan w:val="2"/>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 (AC)</w:t>
            </w:r>
          </w:p>
        </w:tc>
        <w:tc>
          <w:tcPr>
            <w:tcW w:w="567"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Major Classes – not clinical (MC)</w:t>
            </w:r>
          </w:p>
        </w:tc>
        <w:tc>
          <w:tcPr>
            <w:tcW w:w="567"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 (CC)</w:t>
            </w:r>
          </w:p>
        </w:tc>
        <w:tc>
          <w:tcPr>
            <w:tcW w:w="567"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 (LC)</w:t>
            </w:r>
          </w:p>
        </w:tc>
        <w:tc>
          <w:tcPr>
            <w:tcW w:w="567"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Classes in Simulated Conditions (CSC)</w:t>
            </w:r>
          </w:p>
        </w:tc>
        <w:tc>
          <w:tcPr>
            <w:tcW w:w="567" w:type="dxa"/>
            <w:gridSpan w:val="2"/>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Practical Classes with Patient (PCP)</w:t>
            </w:r>
          </w:p>
        </w:tc>
        <w:tc>
          <w:tcPr>
            <w:tcW w:w="567"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Specialist Classes – magister studies (SCM)</w:t>
            </w:r>
          </w:p>
        </w:tc>
        <w:tc>
          <w:tcPr>
            <w:tcW w:w="426" w:type="dxa"/>
            <w:gridSpan w:val="2"/>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p>
        </w:tc>
        <w:tc>
          <w:tcPr>
            <w:tcW w:w="708"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Physical Education obligatory (PE)</w:t>
            </w:r>
          </w:p>
        </w:tc>
        <w:tc>
          <w:tcPr>
            <w:tcW w:w="567" w:type="dxa"/>
            <w:gridSpan w:val="2"/>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 (Student's own work)</w:t>
            </w:r>
          </w:p>
        </w:tc>
        <w:tc>
          <w:tcPr>
            <w:tcW w:w="567" w:type="dxa"/>
            <w:gridSpan w:val="2"/>
            <w:textDirection w:val="btLr"/>
          </w:tcPr>
          <w:p w:rsidR="00E80522" w:rsidRPr="003C37B4" w:rsidRDefault="00E80522" w:rsidP="00E8052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E80522" w:rsidRPr="00C60314" w:rsidTr="00AD699D">
        <w:trPr>
          <w:gridBefore w:val="1"/>
          <w:gridAfter w:val="6"/>
          <w:wBefore w:w="538" w:type="dxa"/>
          <w:wAfter w:w="2836" w:type="dxa"/>
          <w:trHeight w:val="522"/>
        </w:trPr>
        <w:tc>
          <w:tcPr>
            <w:tcW w:w="9469" w:type="dxa"/>
            <w:gridSpan w:val="23"/>
          </w:tcPr>
          <w:p w:rsidR="00E80522" w:rsidRPr="003C37B4" w:rsidRDefault="00E80522" w:rsidP="00E80522">
            <w:pPr>
              <w:spacing w:after="0" w:line="240" w:lineRule="auto"/>
              <w:rPr>
                <w:rFonts w:ascii="Calibri Light" w:hAnsi="Calibri Light"/>
                <w:b/>
                <w:sz w:val="10"/>
                <w:szCs w:val="10"/>
                <w:lang w:val="en-US"/>
              </w:rPr>
            </w:pPr>
          </w:p>
          <w:p w:rsidR="00E80522" w:rsidRPr="003C37B4" w:rsidRDefault="00E80522" w:rsidP="00E80522">
            <w:pPr>
              <w:spacing w:after="0" w:line="240" w:lineRule="auto"/>
              <w:rPr>
                <w:rFonts w:ascii="Calibri Light" w:hAnsi="Calibri Light"/>
                <w:lang w:val="en-US"/>
              </w:rPr>
            </w:pPr>
            <w:r w:rsidRPr="003C37B4">
              <w:rPr>
                <w:rFonts w:ascii="Calibri Light" w:hAnsi="Calibri Light"/>
                <w:b/>
                <w:lang w:val="en-US"/>
              </w:rPr>
              <w:t>Winter Semester</w:t>
            </w:r>
            <w:r w:rsidR="001F2EDF">
              <w:rPr>
                <w:rFonts w:ascii="Calibri Light" w:hAnsi="Calibri Light"/>
                <w:b/>
                <w:lang w:val="en-US"/>
              </w:rPr>
              <w:t>: 50</w:t>
            </w:r>
          </w:p>
        </w:tc>
      </w:tr>
      <w:tr w:rsidR="001F2EDF" w:rsidRPr="00C60314" w:rsidTr="00AD699D">
        <w:trPr>
          <w:gridBefore w:val="1"/>
          <w:gridAfter w:val="6"/>
          <w:wBefore w:w="538" w:type="dxa"/>
          <w:wAfter w:w="2836" w:type="dxa"/>
          <w:trHeight w:val="546"/>
        </w:trPr>
        <w:tc>
          <w:tcPr>
            <w:tcW w:w="1815" w:type="dxa"/>
            <w:gridSpan w:val="3"/>
          </w:tcPr>
          <w:p w:rsidR="001F2EDF" w:rsidRPr="00CF6E57" w:rsidRDefault="001F2EDF" w:rsidP="001F2EDF">
            <w:pPr>
              <w:spacing w:after="0" w:line="240" w:lineRule="auto"/>
              <w:rPr>
                <w:rFonts w:ascii="Calibri Light" w:hAnsi="Calibri Light"/>
                <w:b/>
                <w:sz w:val="20"/>
                <w:szCs w:val="20"/>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425" w:type="dxa"/>
          </w:tcPr>
          <w:p w:rsidR="001F2EDF" w:rsidRPr="00CF6E57" w:rsidRDefault="001F2EDF" w:rsidP="001F2EDF">
            <w:pPr>
              <w:spacing w:after="0" w:line="240" w:lineRule="auto"/>
              <w:rPr>
                <w:rFonts w:ascii="Calibri Light" w:hAnsi="Calibri Light"/>
                <w:b/>
                <w:sz w:val="20"/>
                <w:szCs w:val="20"/>
                <w:lang w:val="en-US"/>
              </w:rPr>
            </w:pPr>
            <w:r w:rsidRPr="00CF6E57">
              <w:rPr>
                <w:rFonts w:ascii="Calibri Light" w:hAnsi="Calibri Light"/>
                <w:b/>
                <w:sz w:val="20"/>
                <w:szCs w:val="20"/>
                <w:lang w:val="en-US"/>
              </w:rPr>
              <w:t>15</w:t>
            </w:r>
          </w:p>
          <w:p w:rsidR="001F2EDF" w:rsidRPr="00CF6E57" w:rsidRDefault="001F2EDF" w:rsidP="001F2EDF">
            <w:pPr>
              <w:spacing w:after="0" w:line="240" w:lineRule="auto"/>
              <w:rPr>
                <w:rFonts w:ascii="Calibri Light" w:hAnsi="Calibri Light"/>
                <w:b/>
                <w:sz w:val="20"/>
                <w:szCs w:val="20"/>
                <w:lang w:val="en-US"/>
              </w:rPr>
            </w:pPr>
          </w:p>
          <w:p w:rsidR="001F2EDF" w:rsidRPr="00CF6E57" w:rsidRDefault="001F2EDF" w:rsidP="001F2EDF">
            <w:pPr>
              <w:spacing w:after="0" w:line="240" w:lineRule="auto"/>
              <w:rPr>
                <w:rFonts w:ascii="Calibri Light" w:hAnsi="Calibri Light"/>
                <w:b/>
                <w:sz w:val="20"/>
                <w:szCs w:val="20"/>
                <w:lang w:val="en-US"/>
              </w:rPr>
            </w:pPr>
          </w:p>
        </w:tc>
        <w:tc>
          <w:tcPr>
            <w:tcW w:w="425" w:type="dxa"/>
            <w:gridSpan w:val="2"/>
          </w:tcPr>
          <w:p w:rsidR="001F2EDF" w:rsidRPr="00CF6E57" w:rsidRDefault="001F2EDF" w:rsidP="001F2EDF">
            <w:pPr>
              <w:spacing w:after="0" w:line="240" w:lineRule="auto"/>
              <w:rPr>
                <w:rFonts w:ascii="Calibri Light" w:hAnsi="Calibri Light"/>
                <w:b/>
                <w:sz w:val="20"/>
                <w:szCs w:val="20"/>
                <w:lang w:val="en-US"/>
              </w:rPr>
            </w:pPr>
          </w:p>
        </w:tc>
        <w:tc>
          <w:tcPr>
            <w:tcW w:w="567" w:type="dxa"/>
            <w:gridSpan w:val="2"/>
          </w:tcPr>
          <w:p w:rsidR="001F2EDF" w:rsidRPr="00CF6E57" w:rsidRDefault="001F2EDF" w:rsidP="001F2EDF">
            <w:pPr>
              <w:spacing w:after="0" w:line="240" w:lineRule="auto"/>
              <w:rPr>
                <w:rFonts w:ascii="Calibri Light" w:hAnsi="Calibri Light"/>
                <w:b/>
                <w:sz w:val="20"/>
                <w:szCs w:val="20"/>
                <w:lang w:val="en-US"/>
              </w:rPr>
            </w:pPr>
            <w:r w:rsidRPr="00CF6E57">
              <w:rPr>
                <w:rFonts w:ascii="Calibri Light" w:hAnsi="Calibri Light"/>
                <w:b/>
                <w:sz w:val="20"/>
                <w:szCs w:val="20"/>
                <w:lang w:val="en-US"/>
              </w:rPr>
              <w:t>5</w:t>
            </w:r>
          </w:p>
        </w:tc>
        <w:tc>
          <w:tcPr>
            <w:tcW w:w="567" w:type="dxa"/>
            <w:textDirection w:val="btLr"/>
          </w:tcPr>
          <w:p w:rsidR="001F2EDF" w:rsidRPr="00C60314" w:rsidRDefault="001F2EDF" w:rsidP="001F2EDF">
            <w:pPr>
              <w:spacing w:after="0" w:line="240" w:lineRule="auto"/>
              <w:rPr>
                <w:rFonts w:ascii="Calibri Light" w:hAnsi="Calibri Light"/>
                <w:b/>
                <w:lang w:val="en-US"/>
              </w:rPr>
            </w:pPr>
          </w:p>
        </w:tc>
        <w:tc>
          <w:tcPr>
            <w:tcW w:w="567" w:type="dxa"/>
          </w:tcPr>
          <w:p w:rsidR="001F2EDF" w:rsidRPr="003C37B4" w:rsidRDefault="001F2EDF" w:rsidP="001F2EDF">
            <w:pPr>
              <w:spacing w:after="0" w:line="240" w:lineRule="auto"/>
              <w:rPr>
                <w:rFonts w:ascii="Calibri Light" w:hAnsi="Calibri Light"/>
                <w:b/>
                <w:lang w:val="en-US"/>
              </w:rPr>
            </w:pPr>
          </w:p>
        </w:tc>
        <w:tc>
          <w:tcPr>
            <w:tcW w:w="567" w:type="dxa"/>
          </w:tcPr>
          <w:p w:rsidR="001F2EDF" w:rsidRPr="003C37B4" w:rsidRDefault="001F2EDF" w:rsidP="001F2EDF">
            <w:pPr>
              <w:spacing w:after="0" w:line="240" w:lineRule="auto"/>
              <w:rPr>
                <w:rFonts w:ascii="Calibri Light" w:hAnsi="Calibri Light"/>
                <w:b/>
                <w:lang w:val="en-US"/>
              </w:rPr>
            </w:pPr>
            <w:r>
              <w:rPr>
                <w:rFonts w:ascii="Calibri Light" w:hAnsi="Calibri Light"/>
                <w:b/>
                <w:lang w:val="en-US"/>
              </w:rPr>
              <w:t>30</w:t>
            </w:r>
          </w:p>
        </w:tc>
        <w:tc>
          <w:tcPr>
            <w:tcW w:w="567" w:type="dxa"/>
          </w:tcPr>
          <w:p w:rsidR="001F2EDF" w:rsidRPr="003C37B4" w:rsidRDefault="001F2EDF" w:rsidP="001F2EDF">
            <w:pPr>
              <w:spacing w:after="0" w:line="240" w:lineRule="auto"/>
              <w:rPr>
                <w:rFonts w:ascii="Calibri Light" w:hAnsi="Calibri Light"/>
                <w:lang w:val="en-US"/>
              </w:rPr>
            </w:pPr>
          </w:p>
        </w:tc>
        <w:tc>
          <w:tcPr>
            <w:tcW w:w="567" w:type="dxa"/>
            <w:gridSpan w:val="2"/>
          </w:tcPr>
          <w:p w:rsidR="001F2EDF" w:rsidRPr="003C37B4" w:rsidRDefault="001F2EDF" w:rsidP="001F2EDF">
            <w:pPr>
              <w:spacing w:after="0" w:line="240" w:lineRule="auto"/>
              <w:rPr>
                <w:rFonts w:ascii="Calibri Light" w:hAnsi="Calibri Light"/>
                <w:lang w:val="en-US"/>
              </w:rPr>
            </w:pPr>
          </w:p>
        </w:tc>
        <w:tc>
          <w:tcPr>
            <w:tcW w:w="567" w:type="dxa"/>
          </w:tcPr>
          <w:p w:rsidR="001F2EDF" w:rsidRPr="003C37B4" w:rsidRDefault="001F2EDF" w:rsidP="001F2EDF">
            <w:pPr>
              <w:spacing w:after="0" w:line="240" w:lineRule="auto"/>
              <w:rPr>
                <w:rFonts w:ascii="Calibri Light" w:hAnsi="Calibri Light"/>
                <w:lang w:val="en-US"/>
              </w:rPr>
            </w:pPr>
          </w:p>
        </w:tc>
        <w:tc>
          <w:tcPr>
            <w:tcW w:w="426" w:type="dxa"/>
            <w:gridSpan w:val="2"/>
          </w:tcPr>
          <w:p w:rsidR="001F2EDF" w:rsidRPr="003C37B4" w:rsidRDefault="001F2EDF" w:rsidP="001F2EDF">
            <w:pPr>
              <w:spacing w:after="0" w:line="240" w:lineRule="auto"/>
              <w:rPr>
                <w:rFonts w:ascii="Calibri Light" w:hAnsi="Calibri Light"/>
                <w:lang w:val="en-US"/>
              </w:rPr>
            </w:pPr>
          </w:p>
        </w:tc>
        <w:tc>
          <w:tcPr>
            <w:tcW w:w="708" w:type="dxa"/>
          </w:tcPr>
          <w:p w:rsidR="001F2EDF" w:rsidRPr="003C37B4" w:rsidRDefault="001F2EDF" w:rsidP="001F2EDF">
            <w:pPr>
              <w:spacing w:after="0" w:line="240" w:lineRule="auto"/>
              <w:rPr>
                <w:rFonts w:ascii="Calibri Light" w:hAnsi="Calibri Light"/>
                <w:lang w:val="en-US"/>
              </w:rPr>
            </w:pPr>
          </w:p>
        </w:tc>
        <w:tc>
          <w:tcPr>
            <w:tcW w:w="567" w:type="dxa"/>
            <w:gridSpan w:val="2"/>
          </w:tcPr>
          <w:p w:rsidR="001F2EDF" w:rsidRPr="003C37B4" w:rsidRDefault="001F2EDF" w:rsidP="001F2EDF">
            <w:pPr>
              <w:spacing w:after="0" w:line="240" w:lineRule="auto"/>
              <w:rPr>
                <w:rFonts w:ascii="Calibri Light" w:hAnsi="Calibri Light"/>
                <w:lang w:val="en-US"/>
              </w:rPr>
            </w:pPr>
          </w:p>
        </w:tc>
        <w:tc>
          <w:tcPr>
            <w:tcW w:w="567" w:type="dxa"/>
          </w:tcPr>
          <w:p w:rsidR="001F2EDF" w:rsidRPr="003C37B4" w:rsidRDefault="001F2EDF" w:rsidP="001F2EDF">
            <w:pPr>
              <w:spacing w:after="0" w:line="240" w:lineRule="auto"/>
              <w:rPr>
                <w:rFonts w:ascii="Calibri Light" w:hAnsi="Calibri Light"/>
                <w:lang w:val="en-US"/>
              </w:rPr>
            </w:pPr>
          </w:p>
        </w:tc>
        <w:tc>
          <w:tcPr>
            <w:tcW w:w="567" w:type="dxa"/>
            <w:gridSpan w:val="2"/>
          </w:tcPr>
          <w:p w:rsidR="001F2EDF" w:rsidRPr="003C37B4" w:rsidRDefault="001F2EDF" w:rsidP="001F2EDF">
            <w:pPr>
              <w:spacing w:after="0" w:line="240" w:lineRule="auto"/>
              <w:rPr>
                <w:rFonts w:ascii="Calibri Light" w:hAnsi="Calibri Light"/>
                <w:lang w:val="en-US"/>
              </w:rPr>
            </w:pPr>
          </w:p>
        </w:tc>
      </w:tr>
      <w:tr w:rsidR="00E80522" w:rsidRPr="00C60314" w:rsidTr="00AD699D">
        <w:trPr>
          <w:gridBefore w:val="1"/>
          <w:gridAfter w:val="6"/>
          <w:wBefore w:w="538" w:type="dxa"/>
          <w:wAfter w:w="2836" w:type="dxa"/>
          <w:trHeight w:val="410"/>
        </w:trPr>
        <w:tc>
          <w:tcPr>
            <w:tcW w:w="9469" w:type="dxa"/>
            <w:gridSpan w:val="23"/>
          </w:tcPr>
          <w:p w:rsidR="00E80522" w:rsidRPr="003C37B4" w:rsidRDefault="00E80522" w:rsidP="00E80522">
            <w:pPr>
              <w:spacing w:after="0" w:line="240" w:lineRule="auto"/>
              <w:rPr>
                <w:rFonts w:ascii="Calibri Light" w:hAnsi="Calibri Light"/>
                <w:b/>
                <w:sz w:val="10"/>
                <w:szCs w:val="10"/>
                <w:lang w:val="en-US"/>
              </w:rPr>
            </w:pPr>
          </w:p>
          <w:p w:rsidR="00E80522" w:rsidRPr="003C37B4" w:rsidRDefault="00E80522" w:rsidP="00E80522">
            <w:pPr>
              <w:spacing w:after="0" w:line="240" w:lineRule="auto"/>
              <w:rPr>
                <w:rFonts w:ascii="Calibri Light" w:hAnsi="Calibri Light"/>
                <w:b/>
                <w:lang w:val="en-US"/>
              </w:rPr>
            </w:pPr>
            <w:r w:rsidRPr="003C37B4">
              <w:rPr>
                <w:rFonts w:ascii="Calibri Light" w:hAnsi="Calibri Light"/>
                <w:b/>
                <w:lang w:val="en-US"/>
              </w:rPr>
              <w:t>Summer Semester</w:t>
            </w:r>
            <w:r w:rsidR="001F2EDF">
              <w:rPr>
                <w:rFonts w:ascii="Calibri Light" w:hAnsi="Calibri Light"/>
                <w:b/>
                <w:lang w:val="en-US"/>
              </w:rPr>
              <w:t>: 50</w:t>
            </w:r>
          </w:p>
        </w:tc>
      </w:tr>
      <w:tr w:rsidR="001F2EDF" w:rsidRPr="00C60314" w:rsidTr="00AD699D">
        <w:trPr>
          <w:gridBefore w:val="1"/>
          <w:gridAfter w:val="6"/>
          <w:wBefore w:w="538" w:type="dxa"/>
          <w:wAfter w:w="2836" w:type="dxa"/>
          <w:trHeight w:val="546"/>
        </w:trPr>
        <w:tc>
          <w:tcPr>
            <w:tcW w:w="1815" w:type="dxa"/>
            <w:gridSpan w:val="3"/>
          </w:tcPr>
          <w:p w:rsidR="001F2EDF" w:rsidRPr="00CF6E57" w:rsidRDefault="001F2EDF" w:rsidP="001F2EDF">
            <w:pPr>
              <w:spacing w:after="0" w:line="240" w:lineRule="auto"/>
              <w:rPr>
                <w:rFonts w:ascii="Calibri Light" w:hAnsi="Calibri Light"/>
                <w:b/>
                <w:sz w:val="20"/>
                <w:szCs w:val="20"/>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425" w:type="dxa"/>
          </w:tcPr>
          <w:p w:rsidR="001F2EDF" w:rsidRPr="00CF6E57" w:rsidRDefault="001F2EDF" w:rsidP="001F2EDF">
            <w:pPr>
              <w:spacing w:after="0" w:line="240" w:lineRule="auto"/>
              <w:rPr>
                <w:rFonts w:ascii="Calibri Light" w:hAnsi="Calibri Light"/>
                <w:b/>
                <w:sz w:val="20"/>
                <w:szCs w:val="20"/>
                <w:lang w:val="en-US"/>
              </w:rPr>
            </w:pPr>
            <w:r w:rsidRPr="00CF6E57">
              <w:rPr>
                <w:rFonts w:ascii="Calibri Light" w:hAnsi="Calibri Light"/>
                <w:b/>
                <w:sz w:val="20"/>
                <w:szCs w:val="20"/>
                <w:lang w:val="en-US"/>
              </w:rPr>
              <w:t>15</w:t>
            </w:r>
          </w:p>
          <w:p w:rsidR="001F2EDF" w:rsidRPr="00CF6E57" w:rsidRDefault="001F2EDF" w:rsidP="001F2EDF">
            <w:pPr>
              <w:spacing w:after="0" w:line="240" w:lineRule="auto"/>
              <w:rPr>
                <w:rFonts w:ascii="Calibri Light" w:hAnsi="Calibri Light"/>
                <w:b/>
                <w:sz w:val="20"/>
                <w:szCs w:val="20"/>
                <w:lang w:val="en-US"/>
              </w:rPr>
            </w:pPr>
          </w:p>
          <w:p w:rsidR="001F2EDF" w:rsidRPr="00CF6E57" w:rsidRDefault="001F2EDF" w:rsidP="001F2EDF">
            <w:pPr>
              <w:spacing w:after="0" w:line="240" w:lineRule="auto"/>
              <w:rPr>
                <w:rFonts w:ascii="Calibri Light" w:hAnsi="Calibri Light"/>
                <w:b/>
                <w:sz w:val="20"/>
                <w:szCs w:val="20"/>
                <w:lang w:val="en-US"/>
              </w:rPr>
            </w:pPr>
          </w:p>
        </w:tc>
        <w:tc>
          <w:tcPr>
            <w:tcW w:w="425" w:type="dxa"/>
            <w:gridSpan w:val="2"/>
          </w:tcPr>
          <w:p w:rsidR="001F2EDF" w:rsidRPr="00CF6E57" w:rsidRDefault="001F2EDF" w:rsidP="001F2EDF">
            <w:pPr>
              <w:spacing w:after="0" w:line="240" w:lineRule="auto"/>
              <w:rPr>
                <w:rFonts w:ascii="Calibri Light" w:hAnsi="Calibri Light"/>
                <w:b/>
                <w:sz w:val="20"/>
                <w:szCs w:val="20"/>
                <w:lang w:val="en-US"/>
              </w:rPr>
            </w:pPr>
          </w:p>
        </w:tc>
        <w:tc>
          <w:tcPr>
            <w:tcW w:w="567" w:type="dxa"/>
            <w:gridSpan w:val="2"/>
          </w:tcPr>
          <w:p w:rsidR="001F2EDF" w:rsidRPr="00CF6E57" w:rsidRDefault="001F2EDF" w:rsidP="001F2EDF">
            <w:pPr>
              <w:spacing w:after="0" w:line="240" w:lineRule="auto"/>
              <w:rPr>
                <w:rFonts w:ascii="Calibri Light" w:hAnsi="Calibri Light"/>
                <w:b/>
                <w:sz w:val="20"/>
                <w:szCs w:val="20"/>
                <w:lang w:val="en-US"/>
              </w:rPr>
            </w:pPr>
            <w:r w:rsidRPr="00CF6E57">
              <w:rPr>
                <w:rFonts w:ascii="Calibri Light" w:hAnsi="Calibri Light"/>
                <w:b/>
                <w:sz w:val="20"/>
                <w:szCs w:val="20"/>
                <w:lang w:val="en-US"/>
              </w:rPr>
              <w:t>5</w:t>
            </w:r>
          </w:p>
        </w:tc>
        <w:tc>
          <w:tcPr>
            <w:tcW w:w="567" w:type="dxa"/>
            <w:textDirection w:val="btLr"/>
          </w:tcPr>
          <w:p w:rsidR="001F2EDF" w:rsidRPr="00C60314" w:rsidRDefault="001F2EDF" w:rsidP="001F2EDF">
            <w:pPr>
              <w:spacing w:after="0" w:line="240" w:lineRule="auto"/>
              <w:rPr>
                <w:rFonts w:ascii="Calibri Light" w:hAnsi="Calibri Light"/>
                <w:b/>
                <w:lang w:val="en-US"/>
              </w:rPr>
            </w:pPr>
          </w:p>
        </w:tc>
        <w:tc>
          <w:tcPr>
            <w:tcW w:w="567" w:type="dxa"/>
          </w:tcPr>
          <w:p w:rsidR="001F2EDF" w:rsidRPr="003C37B4" w:rsidRDefault="001F2EDF" w:rsidP="001F2EDF">
            <w:pPr>
              <w:spacing w:after="0" w:line="240" w:lineRule="auto"/>
              <w:rPr>
                <w:rFonts w:ascii="Calibri Light" w:hAnsi="Calibri Light"/>
                <w:b/>
                <w:lang w:val="en-US"/>
              </w:rPr>
            </w:pPr>
          </w:p>
        </w:tc>
        <w:tc>
          <w:tcPr>
            <w:tcW w:w="567" w:type="dxa"/>
          </w:tcPr>
          <w:p w:rsidR="001F2EDF" w:rsidRPr="003C37B4" w:rsidRDefault="001F2EDF" w:rsidP="001F2EDF">
            <w:pPr>
              <w:spacing w:after="0" w:line="240" w:lineRule="auto"/>
              <w:rPr>
                <w:rFonts w:ascii="Calibri Light" w:hAnsi="Calibri Light"/>
                <w:b/>
                <w:lang w:val="en-US"/>
              </w:rPr>
            </w:pPr>
            <w:r>
              <w:rPr>
                <w:rFonts w:ascii="Calibri Light" w:hAnsi="Calibri Light"/>
                <w:b/>
                <w:lang w:val="en-US"/>
              </w:rPr>
              <w:t>30</w:t>
            </w:r>
          </w:p>
        </w:tc>
        <w:tc>
          <w:tcPr>
            <w:tcW w:w="567" w:type="dxa"/>
          </w:tcPr>
          <w:p w:rsidR="001F2EDF" w:rsidRPr="003C37B4" w:rsidRDefault="001F2EDF" w:rsidP="001F2EDF">
            <w:pPr>
              <w:spacing w:after="0" w:line="240" w:lineRule="auto"/>
              <w:rPr>
                <w:rFonts w:ascii="Calibri Light" w:hAnsi="Calibri Light"/>
                <w:sz w:val="16"/>
                <w:szCs w:val="16"/>
                <w:lang w:val="en-US"/>
              </w:rPr>
            </w:pPr>
          </w:p>
        </w:tc>
        <w:tc>
          <w:tcPr>
            <w:tcW w:w="567" w:type="dxa"/>
            <w:gridSpan w:val="2"/>
          </w:tcPr>
          <w:p w:rsidR="001F2EDF" w:rsidRPr="003C37B4" w:rsidRDefault="001F2EDF" w:rsidP="001F2EDF">
            <w:pPr>
              <w:spacing w:after="0" w:line="240" w:lineRule="auto"/>
              <w:rPr>
                <w:rFonts w:ascii="Calibri Light" w:hAnsi="Calibri Light"/>
                <w:sz w:val="16"/>
                <w:szCs w:val="16"/>
                <w:lang w:val="en-US"/>
              </w:rPr>
            </w:pPr>
          </w:p>
        </w:tc>
        <w:tc>
          <w:tcPr>
            <w:tcW w:w="567" w:type="dxa"/>
          </w:tcPr>
          <w:p w:rsidR="001F2EDF" w:rsidRPr="003C37B4" w:rsidRDefault="001F2EDF" w:rsidP="001F2EDF">
            <w:pPr>
              <w:spacing w:after="0" w:line="240" w:lineRule="auto"/>
              <w:rPr>
                <w:rFonts w:ascii="Calibri Light" w:hAnsi="Calibri Light"/>
                <w:sz w:val="16"/>
                <w:szCs w:val="16"/>
                <w:lang w:val="en-US"/>
              </w:rPr>
            </w:pPr>
          </w:p>
        </w:tc>
        <w:tc>
          <w:tcPr>
            <w:tcW w:w="426" w:type="dxa"/>
            <w:gridSpan w:val="2"/>
          </w:tcPr>
          <w:p w:rsidR="001F2EDF" w:rsidRPr="003C37B4" w:rsidRDefault="001F2EDF" w:rsidP="001F2EDF">
            <w:pPr>
              <w:spacing w:after="0" w:line="240" w:lineRule="auto"/>
              <w:rPr>
                <w:rFonts w:ascii="Calibri Light" w:hAnsi="Calibri Light"/>
                <w:sz w:val="16"/>
                <w:szCs w:val="16"/>
                <w:lang w:val="en-US"/>
              </w:rPr>
            </w:pPr>
          </w:p>
        </w:tc>
        <w:tc>
          <w:tcPr>
            <w:tcW w:w="708" w:type="dxa"/>
          </w:tcPr>
          <w:p w:rsidR="001F2EDF" w:rsidRPr="003C37B4" w:rsidRDefault="001F2EDF" w:rsidP="001F2EDF">
            <w:pPr>
              <w:spacing w:after="0" w:line="240" w:lineRule="auto"/>
              <w:rPr>
                <w:rFonts w:ascii="Calibri Light" w:hAnsi="Calibri Light"/>
                <w:sz w:val="16"/>
                <w:szCs w:val="16"/>
                <w:lang w:val="en-US"/>
              </w:rPr>
            </w:pPr>
          </w:p>
        </w:tc>
        <w:tc>
          <w:tcPr>
            <w:tcW w:w="567" w:type="dxa"/>
            <w:gridSpan w:val="2"/>
          </w:tcPr>
          <w:p w:rsidR="001F2EDF" w:rsidRPr="003C37B4" w:rsidRDefault="001F2EDF" w:rsidP="001F2EDF">
            <w:pPr>
              <w:spacing w:after="0" w:line="240" w:lineRule="auto"/>
              <w:rPr>
                <w:rFonts w:ascii="Calibri Light" w:hAnsi="Calibri Light"/>
                <w:sz w:val="16"/>
                <w:szCs w:val="16"/>
                <w:lang w:val="en-US"/>
              </w:rPr>
            </w:pPr>
          </w:p>
        </w:tc>
        <w:tc>
          <w:tcPr>
            <w:tcW w:w="567" w:type="dxa"/>
          </w:tcPr>
          <w:p w:rsidR="001F2EDF" w:rsidRPr="003C37B4" w:rsidRDefault="001F2EDF" w:rsidP="001F2EDF">
            <w:pPr>
              <w:spacing w:after="0" w:line="240" w:lineRule="auto"/>
              <w:rPr>
                <w:rFonts w:ascii="Calibri Light" w:hAnsi="Calibri Light"/>
                <w:sz w:val="16"/>
                <w:szCs w:val="16"/>
                <w:lang w:val="en-US"/>
              </w:rPr>
            </w:pPr>
          </w:p>
        </w:tc>
        <w:tc>
          <w:tcPr>
            <w:tcW w:w="567" w:type="dxa"/>
            <w:gridSpan w:val="2"/>
          </w:tcPr>
          <w:p w:rsidR="001F2EDF" w:rsidRPr="003C37B4" w:rsidRDefault="001F2EDF" w:rsidP="001F2EDF">
            <w:pPr>
              <w:spacing w:after="0" w:line="240" w:lineRule="auto"/>
              <w:rPr>
                <w:rFonts w:ascii="Calibri Light" w:hAnsi="Calibri Light"/>
                <w:sz w:val="16"/>
                <w:szCs w:val="16"/>
                <w:lang w:val="en-US"/>
              </w:rPr>
            </w:pPr>
          </w:p>
        </w:tc>
      </w:tr>
      <w:tr w:rsidR="001F2EDF" w:rsidRPr="00C60314" w:rsidTr="00AD699D">
        <w:trPr>
          <w:gridBefore w:val="1"/>
          <w:gridAfter w:val="6"/>
          <w:wBefore w:w="538" w:type="dxa"/>
          <w:wAfter w:w="2836" w:type="dxa"/>
          <w:trHeight w:val="546"/>
        </w:trPr>
        <w:tc>
          <w:tcPr>
            <w:tcW w:w="9469" w:type="dxa"/>
            <w:gridSpan w:val="23"/>
          </w:tcPr>
          <w:p w:rsidR="001F2EDF" w:rsidRPr="003C37B4" w:rsidRDefault="001F2EDF" w:rsidP="001F2EDF">
            <w:pPr>
              <w:spacing w:after="0" w:line="240" w:lineRule="auto"/>
              <w:rPr>
                <w:rFonts w:ascii="Calibri Light" w:hAnsi="Calibri Light"/>
                <w:b/>
                <w:sz w:val="10"/>
                <w:szCs w:val="10"/>
                <w:lang w:val="en-US"/>
              </w:rPr>
            </w:pPr>
          </w:p>
          <w:p w:rsidR="001F2EDF" w:rsidRPr="003C37B4" w:rsidRDefault="001F2EDF" w:rsidP="001F2EDF">
            <w:pPr>
              <w:spacing w:after="0" w:line="240" w:lineRule="auto"/>
              <w:rPr>
                <w:rFonts w:ascii="Calibri Light" w:hAnsi="Calibri Light"/>
                <w:sz w:val="16"/>
                <w:szCs w:val="16"/>
                <w:lang w:val="en-US"/>
              </w:rPr>
            </w:pPr>
            <w:r w:rsidRPr="003C37B4">
              <w:rPr>
                <w:rFonts w:ascii="Calibri Light" w:hAnsi="Calibri Light"/>
                <w:b/>
                <w:lang w:val="en-US"/>
              </w:rPr>
              <w:t>TOTAL per year:</w:t>
            </w:r>
            <w:r>
              <w:rPr>
                <w:rFonts w:ascii="Calibri Light" w:hAnsi="Calibri Light"/>
                <w:b/>
                <w:lang w:val="en-US"/>
              </w:rPr>
              <w:t xml:space="preserve"> 100</w:t>
            </w:r>
          </w:p>
        </w:tc>
      </w:tr>
      <w:tr w:rsidR="001F2EDF" w:rsidRPr="00C60314" w:rsidTr="00AD699D">
        <w:trPr>
          <w:gridBefore w:val="1"/>
          <w:gridAfter w:val="6"/>
          <w:wBefore w:w="538" w:type="dxa"/>
          <w:wAfter w:w="2836" w:type="dxa"/>
          <w:trHeight w:val="546"/>
        </w:trPr>
        <w:tc>
          <w:tcPr>
            <w:tcW w:w="1815" w:type="dxa"/>
            <w:gridSpan w:val="3"/>
          </w:tcPr>
          <w:p w:rsidR="001F2EDF" w:rsidRPr="00CF6E57" w:rsidRDefault="001F2EDF" w:rsidP="000226A0">
            <w:pPr>
              <w:spacing w:after="0" w:line="240" w:lineRule="auto"/>
              <w:rPr>
                <w:rFonts w:ascii="Calibri Light" w:hAnsi="Calibri Light"/>
                <w:b/>
                <w:sz w:val="20"/>
                <w:szCs w:val="20"/>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425" w:type="dxa"/>
          </w:tcPr>
          <w:p w:rsidR="001F2EDF" w:rsidRPr="00CF6E57" w:rsidRDefault="001F2EDF" w:rsidP="000226A0">
            <w:pPr>
              <w:spacing w:after="0" w:line="240" w:lineRule="auto"/>
              <w:rPr>
                <w:rFonts w:ascii="Calibri Light" w:hAnsi="Calibri Light"/>
                <w:b/>
                <w:sz w:val="20"/>
                <w:szCs w:val="20"/>
                <w:lang w:val="en-US"/>
              </w:rPr>
            </w:pPr>
            <w:r>
              <w:rPr>
                <w:rFonts w:ascii="Calibri Light" w:hAnsi="Calibri Light"/>
                <w:b/>
                <w:sz w:val="20"/>
                <w:szCs w:val="20"/>
                <w:lang w:val="en-US"/>
              </w:rPr>
              <w:t>30</w:t>
            </w:r>
          </w:p>
          <w:p w:rsidR="001F2EDF" w:rsidRPr="00CF6E57" w:rsidRDefault="001F2EDF" w:rsidP="000226A0">
            <w:pPr>
              <w:spacing w:after="0" w:line="240" w:lineRule="auto"/>
              <w:rPr>
                <w:rFonts w:ascii="Calibri Light" w:hAnsi="Calibri Light"/>
                <w:b/>
                <w:sz w:val="20"/>
                <w:szCs w:val="20"/>
                <w:lang w:val="en-US"/>
              </w:rPr>
            </w:pPr>
          </w:p>
          <w:p w:rsidR="001F2EDF" w:rsidRPr="00CF6E57" w:rsidRDefault="001F2EDF" w:rsidP="000226A0">
            <w:pPr>
              <w:spacing w:after="0" w:line="240" w:lineRule="auto"/>
              <w:rPr>
                <w:rFonts w:ascii="Calibri Light" w:hAnsi="Calibri Light"/>
                <w:b/>
                <w:sz w:val="20"/>
                <w:szCs w:val="20"/>
                <w:lang w:val="en-US"/>
              </w:rPr>
            </w:pPr>
          </w:p>
        </w:tc>
        <w:tc>
          <w:tcPr>
            <w:tcW w:w="425" w:type="dxa"/>
            <w:gridSpan w:val="2"/>
          </w:tcPr>
          <w:p w:rsidR="001F2EDF" w:rsidRPr="00CF6E57" w:rsidRDefault="001F2EDF" w:rsidP="000226A0">
            <w:pPr>
              <w:spacing w:after="0" w:line="240" w:lineRule="auto"/>
              <w:rPr>
                <w:rFonts w:ascii="Calibri Light" w:hAnsi="Calibri Light"/>
                <w:b/>
                <w:sz w:val="20"/>
                <w:szCs w:val="20"/>
                <w:lang w:val="en-US"/>
              </w:rPr>
            </w:pPr>
          </w:p>
        </w:tc>
        <w:tc>
          <w:tcPr>
            <w:tcW w:w="567" w:type="dxa"/>
            <w:gridSpan w:val="2"/>
          </w:tcPr>
          <w:p w:rsidR="001F2EDF" w:rsidRPr="00CF6E57" w:rsidRDefault="001F2EDF" w:rsidP="000226A0">
            <w:pPr>
              <w:spacing w:after="0" w:line="240" w:lineRule="auto"/>
              <w:rPr>
                <w:rFonts w:ascii="Calibri Light" w:hAnsi="Calibri Light"/>
                <w:b/>
                <w:sz w:val="20"/>
                <w:szCs w:val="20"/>
                <w:lang w:val="en-US"/>
              </w:rPr>
            </w:pPr>
            <w:r>
              <w:rPr>
                <w:rFonts w:ascii="Calibri Light" w:hAnsi="Calibri Light"/>
                <w:b/>
                <w:sz w:val="20"/>
                <w:szCs w:val="20"/>
                <w:lang w:val="en-US"/>
              </w:rPr>
              <w:t>10</w:t>
            </w:r>
          </w:p>
        </w:tc>
        <w:tc>
          <w:tcPr>
            <w:tcW w:w="567" w:type="dxa"/>
            <w:textDirection w:val="btLr"/>
          </w:tcPr>
          <w:p w:rsidR="001F2EDF" w:rsidRPr="00C60314" w:rsidRDefault="001F2EDF" w:rsidP="000226A0">
            <w:pPr>
              <w:spacing w:after="0" w:line="240" w:lineRule="auto"/>
              <w:rPr>
                <w:rFonts w:ascii="Calibri Light" w:hAnsi="Calibri Light"/>
                <w:b/>
                <w:lang w:val="en-US"/>
              </w:rPr>
            </w:pPr>
          </w:p>
        </w:tc>
        <w:tc>
          <w:tcPr>
            <w:tcW w:w="567" w:type="dxa"/>
          </w:tcPr>
          <w:p w:rsidR="001F2EDF" w:rsidRPr="003C37B4" w:rsidRDefault="001F2EDF" w:rsidP="000226A0">
            <w:pPr>
              <w:spacing w:after="0" w:line="240" w:lineRule="auto"/>
              <w:rPr>
                <w:rFonts w:ascii="Calibri Light" w:hAnsi="Calibri Light"/>
                <w:b/>
                <w:lang w:val="en-US"/>
              </w:rPr>
            </w:pPr>
          </w:p>
        </w:tc>
        <w:tc>
          <w:tcPr>
            <w:tcW w:w="567" w:type="dxa"/>
          </w:tcPr>
          <w:p w:rsidR="001F2EDF" w:rsidRPr="003C37B4" w:rsidRDefault="001F2EDF" w:rsidP="000226A0">
            <w:pPr>
              <w:spacing w:after="0" w:line="240" w:lineRule="auto"/>
              <w:rPr>
                <w:rFonts w:ascii="Calibri Light" w:hAnsi="Calibri Light"/>
                <w:b/>
                <w:lang w:val="en-US"/>
              </w:rPr>
            </w:pPr>
            <w:r>
              <w:rPr>
                <w:rFonts w:ascii="Calibri Light" w:hAnsi="Calibri Light"/>
                <w:b/>
                <w:lang w:val="en-US"/>
              </w:rPr>
              <w:t>60</w:t>
            </w:r>
          </w:p>
        </w:tc>
        <w:tc>
          <w:tcPr>
            <w:tcW w:w="567" w:type="dxa"/>
          </w:tcPr>
          <w:p w:rsidR="001F2EDF" w:rsidRPr="003C37B4" w:rsidRDefault="001F2EDF" w:rsidP="000226A0">
            <w:pPr>
              <w:spacing w:after="0" w:line="240" w:lineRule="auto"/>
              <w:rPr>
                <w:rFonts w:ascii="Calibri Light" w:hAnsi="Calibri Light"/>
                <w:sz w:val="16"/>
                <w:szCs w:val="16"/>
                <w:lang w:val="en-US"/>
              </w:rPr>
            </w:pPr>
          </w:p>
        </w:tc>
        <w:tc>
          <w:tcPr>
            <w:tcW w:w="567" w:type="dxa"/>
            <w:gridSpan w:val="2"/>
          </w:tcPr>
          <w:p w:rsidR="001F2EDF" w:rsidRPr="003C37B4" w:rsidRDefault="001F2EDF" w:rsidP="000226A0">
            <w:pPr>
              <w:spacing w:after="0" w:line="240" w:lineRule="auto"/>
              <w:rPr>
                <w:rFonts w:ascii="Calibri Light" w:hAnsi="Calibri Light"/>
                <w:sz w:val="16"/>
                <w:szCs w:val="16"/>
                <w:lang w:val="en-US"/>
              </w:rPr>
            </w:pPr>
          </w:p>
        </w:tc>
        <w:tc>
          <w:tcPr>
            <w:tcW w:w="567" w:type="dxa"/>
          </w:tcPr>
          <w:p w:rsidR="001F2EDF" w:rsidRPr="003C37B4" w:rsidRDefault="001F2EDF" w:rsidP="000226A0">
            <w:pPr>
              <w:spacing w:after="0" w:line="240" w:lineRule="auto"/>
              <w:rPr>
                <w:rFonts w:ascii="Calibri Light" w:hAnsi="Calibri Light"/>
                <w:sz w:val="16"/>
                <w:szCs w:val="16"/>
                <w:lang w:val="en-US"/>
              </w:rPr>
            </w:pPr>
          </w:p>
        </w:tc>
        <w:tc>
          <w:tcPr>
            <w:tcW w:w="426" w:type="dxa"/>
            <w:gridSpan w:val="2"/>
          </w:tcPr>
          <w:p w:rsidR="001F2EDF" w:rsidRPr="003C37B4" w:rsidRDefault="001F2EDF" w:rsidP="000226A0">
            <w:pPr>
              <w:spacing w:after="0" w:line="240" w:lineRule="auto"/>
              <w:rPr>
                <w:rFonts w:ascii="Calibri Light" w:hAnsi="Calibri Light"/>
                <w:sz w:val="16"/>
                <w:szCs w:val="16"/>
                <w:lang w:val="en-US"/>
              </w:rPr>
            </w:pPr>
          </w:p>
        </w:tc>
        <w:tc>
          <w:tcPr>
            <w:tcW w:w="708" w:type="dxa"/>
          </w:tcPr>
          <w:p w:rsidR="001F2EDF" w:rsidRPr="003C37B4" w:rsidRDefault="001F2EDF" w:rsidP="000226A0">
            <w:pPr>
              <w:spacing w:after="0" w:line="240" w:lineRule="auto"/>
              <w:rPr>
                <w:rFonts w:ascii="Calibri Light" w:hAnsi="Calibri Light"/>
                <w:sz w:val="16"/>
                <w:szCs w:val="16"/>
                <w:lang w:val="en-US"/>
              </w:rPr>
            </w:pPr>
          </w:p>
        </w:tc>
        <w:tc>
          <w:tcPr>
            <w:tcW w:w="567" w:type="dxa"/>
            <w:gridSpan w:val="2"/>
          </w:tcPr>
          <w:p w:rsidR="001F2EDF" w:rsidRPr="003C37B4" w:rsidRDefault="001F2EDF" w:rsidP="000226A0">
            <w:pPr>
              <w:spacing w:after="0" w:line="240" w:lineRule="auto"/>
              <w:rPr>
                <w:rFonts w:ascii="Calibri Light" w:hAnsi="Calibri Light"/>
                <w:sz w:val="16"/>
                <w:szCs w:val="16"/>
                <w:lang w:val="en-US"/>
              </w:rPr>
            </w:pPr>
          </w:p>
        </w:tc>
        <w:tc>
          <w:tcPr>
            <w:tcW w:w="567" w:type="dxa"/>
          </w:tcPr>
          <w:p w:rsidR="001F2EDF" w:rsidRPr="003C37B4" w:rsidRDefault="001F2EDF" w:rsidP="000226A0">
            <w:pPr>
              <w:spacing w:after="0" w:line="240" w:lineRule="auto"/>
              <w:rPr>
                <w:rFonts w:ascii="Calibri Light" w:hAnsi="Calibri Light"/>
                <w:sz w:val="16"/>
                <w:szCs w:val="16"/>
                <w:lang w:val="en-US"/>
              </w:rPr>
            </w:pPr>
          </w:p>
        </w:tc>
        <w:tc>
          <w:tcPr>
            <w:tcW w:w="567" w:type="dxa"/>
            <w:gridSpan w:val="2"/>
          </w:tcPr>
          <w:p w:rsidR="001F2EDF" w:rsidRPr="003C37B4" w:rsidRDefault="001F2EDF" w:rsidP="000226A0">
            <w:pPr>
              <w:spacing w:after="0" w:line="240" w:lineRule="auto"/>
              <w:rPr>
                <w:rFonts w:ascii="Calibri Light" w:hAnsi="Calibri Light"/>
                <w:sz w:val="16"/>
                <w:szCs w:val="16"/>
                <w:lang w:val="en-US"/>
              </w:rPr>
            </w:pPr>
          </w:p>
        </w:tc>
      </w:tr>
      <w:tr w:rsidR="007C6E82" w:rsidRPr="007C6E82" w:rsidTr="00AD699D">
        <w:trPr>
          <w:gridBefore w:val="1"/>
          <w:gridAfter w:val="6"/>
          <w:wBefore w:w="538" w:type="dxa"/>
          <w:wAfter w:w="2836" w:type="dxa"/>
        </w:trPr>
        <w:tc>
          <w:tcPr>
            <w:tcW w:w="9469" w:type="dxa"/>
            <w:gridSpan w:val="23"/>
          </w:tcPr>
          <w:p w:rsidR="007C6E82" w:rsidRPr="00C60314" w:rsidRDefault="007C6E82" w:rsidP="007C6E82">
            <w:pPr>
              <w:spacing w:after="0" w:line="240" w:lineRule="auto"/>
              <w:rPr>
                <w:rFonts w:ascii="Calibri Light" w:hAnsi="Calibri Light"/>
                <w:b/>
                <w:lang w:val="en-US"/>
              </w:rPr>
            </w:pPr>
            <w:r w:rsidRPr="00C60314">
              <w:rPr>
                <w:rFonts w:ascii="Calibri Light" w:hAnsi="Calibri Light"/>
                <w:b/>
                <w:lang w:val="en-US"/>
              </w:rPr>
              <w:lastRenderedPageBreak/>
              <w:t xml:space="preserve">Educational objectives </w:t>
            </w:r>
            <w:r w:rsidRPr="00C60314">
              <w:rPr>
                <w:rFonts w:ascii="Calibri Light" w:hAnsi="Calibri Light"/>
                <w:lang w:val="en-US"/>
              </w:rPr>
              <w:t>(max. 6 items)</w:t>
            </w:r>
          </w:p>
          <w:p w:rsidR="007C6E82" w:rsidRPr="007C6E82" w:rsidRDefault="007C6E82" w:rsidP="007C6E82">
            <w:pPr>
              <w:spacing w:after="0" w:line="240" w:lineRule="auto"/>
              <w:rPr>
                <w:rFonts w:ascii="Calibri Light" w:hAnsi="Calibri Light"/>
                <w:lang w:val="en-US"/>
              </w:rPr>
            </w:pPr>
            <w:r>
              <w:rPr>
                <w:rFonts w:ascii="Times New Roman" w:hAnsi="Times New Roman"/>
                <w:b/>
                <w:sz w:val="20"/>
                <w:szCs w:val="20"/>
                <w:lang w:val="en-US"/>
              </w:rPr>
              <w:t>C</w:t>
            </w:r>
            <w:r w:rsidRPr="0015015C">
              <w:rPr>
                <w:rFonts w:ascii="Times New Roman" w:hAnsi="Times New Roman"/>
                <w:b/>
                <w:sz w:val="20"/>
                <w:szCs w:val="20"/>
                <w:lang w:val="en-US"/>
              </w:rPr>
              <w:t xml:space="preserve">1. </w:t>
            </w:r>
            <w:r w:rsidRPr="0015015C">
              <w:rPr>
                <w:rFonts w:ascii="Times New Roman" w:hAnsi="Times New Roman"/>
                <w:sz w:val="20"/>
                <w:szCs w:val="20"/>
                <w:lang w:val="en-US"/>
              </w:rPr>
              <w:t>Acquisition of the knowledge</w:t>
            </w:r>
            <w:r w:rsidRPr="0015015C">
              <w:rPr>
                <w:rFonts w:ascii="Times New Roman" w:hAnsi="Times New Roman"/>
                <w:b/>
                <w:sz w:val="20"/>
                <w:szCs w:val="20"/>
                <w:lang w:val="en-US"/>
              </w:rPr>
              <w:t xml:space="preserve"> </w:t>
            </w:r>
            <w:r w:rsidRPr="00F91EC0">
              <w:rPr>
                <w:rFonts w:ascii="Times New Roman" w:hAnsi="Times New Roman"/>
                <w:sz w:val="20"/>
                <w:szCs w:val="20"/>
                <w:lang w:val="en-US"/>
              </w:rPr>
              <w:t>on the metabolism of the main groups of chemical compounds in physiological and pathological conditions, with reference to biochemical processes within oral cavity.</w:t>
            </w:r>
            <w:r>
              <w:rPr>
                <w:rFonts w:ascii="Times New Roman" w:hAnsi="Times New Roman"/>
                <w:sz w:val="20"/>
                <w:szCs w:val="20"/>
                <w:lang w:val="en-US"/>
              </w:rPr>
              <w:br/>
            </w:r>
            <w:r>
              <w:rPr>
                <w:rFonts w:ascii="Times New Roman" w:hAnsi="Times New Roman"/>
                <w:b/>
                <w:sz w:val="20"/>
                <w:szCs w:val="20"/>
                <w:lang w:val="en-US"/>
              </w:rPr>
              <w:t>C</w:t>
            </w:r>
            <w:r w:rsidRPr="00F91EC0">
              <w:rPr>
                <w:rFonts w:ascii="Times New Roman" w:hAnsi="Times New Roman"/>
                <w:b/>
                <w:sz w:val="20"/>
                <w:szCs w:val="20"/>
                <w:lang w:val="en-US"/>
              </w:rPr>
              <w:t xml:space="preserve">2. </w:t>
            </w:r>
            <w:r w:rsidRPr="00F91EC0">
              <w:rPr>
                <w:rFonts w:ascii="Times New Roman" w:hAnsi="Times New Roman"/>
                <w:sz w:val="20"/>
                <w:szCs w:val="20"/>
                <w:lang w:val="en-US"/>
              </w:rPr>
              <w:t>Understanding the processes leading to the diversion of normal into pathological biochemical pathways, including molecular basis of caries and other chosen disorders development.</w:t>
            </w:r>
            <w:r>
              <w:rPr>
                <w:rFonts w:ascii="Times New Roman" w:hAnsi="Times New Roman"/>
                <w:sz w:val="20"/>
                <w:szCs w:val="20"/>
                <w:lang w:val="en-US"/>
              </w:rPr>
              <w:br/>
            </w:r>
            <w:r>
              <w:rPr>
                <w:rFonts w:ascii="Times New Roman" w:hAnsi="Times New Roman"/>
                <w:b/>
                <w:sz w:val="20"/>
                <w:szCs w:val="20"/>
                <w:lang w:val="en-US"/>
              </w:rPr>
              <w:t>C</w:t>
            </w:r>
            <w:r w:rsidRPr="00F91EC0">
              <w:rPr>
                <w:rFonts w:ascii="Times New Roman" w:hAnsi="Times New Roman"/>
                <w:b/>
                <w:sz w:val="20"/>
                <w:szCs w:val="20"/>
                <w:lang w:val="en-US"/>
              </w:rPr>
              <w:t xml:space="preserve">3. </w:t>
            </w:r>
            <w:r w:rsidRPr="00F91EC0">
              <w:rPr>
                <w:rFonts w:ascii="Times New Roman" w:hAnsi="Times New Roman"/>
                <w:sz w:val="20"/>
                <w:szCs w:val="20"/>
                <w:lang w:val="en-US"/>
              </w:rPr>
              <w:t>Acquaintance with the basic scientific techniques applied in biochemistry.</w:t>
            </w:r>
            <w:r>
              <w:rPr>
                <w:rFonts w:ascii="Times New Roman" w:hAnsi="Times New Roman"/>
                <w:sz w:val="20"/>
                <w:szCs w:val="20"/>
                <w:lang w:val="en-US"/>
              </w:rPr>
              <w:br/>
            </w:r>
            <w:r>
              <w:rPr>
                <w:rFonts w:ascii="Times New Roman" w:hAnsi="Times New Roman"/>
                <w:b/>
                <w:sz w:val="20"/>
                <w:szCs w:val="20"/>
                <w:lang w:val="en-US"/>
              </w:rPr>
              <w:t>C</w:t>
            </w:r>
            <w:r w:rsidRPr="00F91EC0">
              <w:rPr>
                <w:rFonts w:ascii="Times New Roman" w:hAnsi="Times New Roman"/>
                <w:b/>
                <w:sz w:val="20"/>
                <w:szCs w:val="20"/>
                <w:lang w:val="en-US"/>
              </w:rPr>
              <w:t xml:space="preserve">4. </w:t>
            </w:r>
            <w:r w:rsidRPr="00F91EC0">
              <w:rPr>
                <w:rFonts w:ascii="Times New Roman" w:hAnsi="Times New Roman"/>
                <w:sz w:val="20"/>
                <w:szCs w:val="20"/>
                <w:lang w:val="en-US"/>
              </w:rPr>
              <w:t>Familiarity with the analysis and interpretation of the results obtained in biochemical experiments (calculations, graphs analysis etc.).</w:t>
            </w:r>
            <w:r>
              <w:rPr>
                <w:rFonts w:ascii="Times New Roman" w:hAnsi="Times New Roman"/>
                <w:sz w:val="20"/>
                <w:szCs w:val="20"/>
                <w:lang w:val="en-US"/>
              </w:rPr>
              <w:br/>
            </w:r>
            <w:r>
              <w:rPr>
                <w:rFonts w:ascii="Times New Roman" w:hAnsi="Times New Roman"/>
                <w:b/>
                <w:sz w:val="20"/>
                <w:szCs w:val="20"/>
                <w:lang w:val="en-US"/>
              </w:rPr>
              <w:t>C</w:t>
            </w:r>
            <w:r w:rsidRPr="00F91EC0">
              <w:rPr>
                <w:rFonts w:ascii="Times New Roman" w:hAnsi="Times New Roman"/>
                <w:b/>
                <w:sz w:val="20"/>
                <w:szCs w:val="20"/>
                <w:lang w:val="en-US"/>
              </w:rPr>
              <w:t>5.</w:t>
            </w:r>
            <w:r w:rsidRPr="00F91EC0">
              <w:rPr>
                <w:rFonts w:ascii="Times New Roman" w:hAnsi="Times New Roman"/>
                <w:sz w:val="20"/>
                <w:szCs w:val="20"/>
                <w:lang w:val="en-US"/>
              </w:rPr>
              <w:t xml:space="preserve"> The formation of an essential biochemical foundation for further insight into molecular processes in pathological conditions and the possibilities of their regulation, in the subsequent stages of medical education and professional career as a dentist.</w:t>
            </w:r>
          </w:p>
        </w:tc>
      </w:tr>
      <w:tr w:rsidR="001F2EDF" w:rsidRPr="00E80522" w:rsidTr="00AD699D">
        <w:trPr>
          <w:gridBefore w:val="1"/>
          <w:gridAfter w:val="6"/>
          <w:wBefore w:w="538" w:type="dxa"/>
          <w:wAfter w:w="2836" w:type="dxa"/>
        </w:trPr>
        <w:tc>
          <w:tcPr>
            <w:tcW w:w="9469" w:type="dxa"/>
            <w:gridSpan w:val="23"/>
          </w:tcPr>
          <w:p w:rsidR="001F2EDF" w:rsidRPr="003C37B4" w:rsidRDefault="001F2EDF" w:rsidP="001F2EDF">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1F2EDF" w:rsidRPr="00E80522" w:rsidTr="00AD699D">
        <w:trPr>
          <w:gridBefore w:val="1"/>
          <w:gridAfter w:val="6"/>
          <w:wBefore w:w="538" w:type="dxa"/>
          <w:wAfter w:w="2836" w:type="dxa"/>
        </w:trPr>
        <w:tc>
          <w:tcPr>
            <w:tcW w:w="1531" w:type="dxa"/>
            <w:gridSpan w:val="2"/>
            <w:vAlign w:val="center"/>
          </w:tcPr>
          <w:p w:rsidR="001F2EDF" w:rsidRPr="003C37B4" w:rsidRDefault="001F2EDF" w:rsidP="001F2EDF">
            <w:pPr>
              <w:spacing w:after="0"/>
              <w:rPr>
                <w:rFonts w:ascii="Calibri Light" w:hAnsi="Calibri Light"/>
                <w:sz w:val="18"/>
                <w:szCs w:val="18"/>
                <w:lang w:val="en-US"/>
              </w:rPr>
            </w:pPr>
            <w:r w:rsidRPr="003C37B4">
              <w:rPr>
                <w:rFonts w:ascii="Calibri Light" w:hAnsi="Calibri Light"/>
                <w:sz w:val="18"/>
                <w:szCs w:val="18"/>
                <w:lang w:val="en-US"/>
              </w:rPr>
              <w:t xml:space="preserve">Number of course education result </w:t>
            </w:r>
          </w:p>
        </w:tc>
        <w:tc>
          <w:tcPr>
            <w:tcW w:w="1276" w:type="dxa"/>
            <w:gridSpan w:val="5"/>
            <w:vAlign w:val="center"/>
          </w:tcPr>
          <w:p w:rsidR="001F2EDF" w:rsidRPr="003C37B4" w:rsidRDefault="001F2EDF" w:rsidP="001F2EDF">
            <w:pPr>
              <w:spacing w:after="0"/>
              <w:rPr>
                <w:rFonts w:ascii="Calibri Light" w:hAnsi="Calibri Light"/>
                <w:sz w:val="18"/>
                <w:szCs w:val="18"/>
                <w:lang w:val="en-US"/>
              </w:rPr>
            </w:pPr>
            <w:r w:rsidRPr="003C37B4">
              <w:rPr>
                <w:rFonts w:ascii="Calibri Light" w:hAnsi="Calibri Light"/>
                <w:sz w:val="18"/>
                <w:szCs w:val="18"/>
                <w:lang w:val="en-US"/>
              </w:rPr>
              <w:t xml:space="preserve">Number of major education result </w:t>
            </w:r>
          </w:p>
        </w:tc>
        <w:tc>
          <w:tcPr>
            <w:tcW w:w="3260" w:type="dxa"/>
            <w:gridSpan w:val="7"/>
            <w:vAlign w:val="center"/>
          </w:tcPr>
          <w:p w:rsidR="001F2EDF" w:rsidRPr="003C37B4" w:rsidRDefault="001F2EDF" w:rsidP="001F2EDF">
            <w:pPr>
              <w:spacing w:after="0"/>
              <w:rPr>
                <w:rFonts w:ascii="Calibri Light" w:hAnsi="Calibri Light"/>
                <w:sz w:val="18"/>
                <w:szCs w:val="18"/>
                <w:lang w:val="en-US"/>
              </w:rPr>
            </w:pPr>
            <w:r w:rsidRPr="003C37B4">
              <w:rPr>
                <w:rFonts w:ascii="Calibri Light" w:hAnsi="Calibri Light"/>
                <w:sz w:val="18"/>
                <w:szCs w:val="18"/>
                <w:lang w:val="en-US"/>
              </w:rPr>
              <w:t>Student who completes the module/course knows/is able to</w:t>
            </w:r>
          </w:p>
          <w:p w:rsidR="001F2EDF" w:rsidRPr="003C37B4" w:rsidRDefault="001F2EDF" w:rsidP="001F2EDF">
            <w:pPr>
              <w:spacing w:after="0"/>
              <w:rPr>
                <w:rFonts w:ascii="Calibri Light" w:hAnsi="Calibri Light"/>
                <w:sz w:val="18"/>
                <w:szCs w:val="18"/>
                <w:lang w:val="en-US"/>
              </w:rPr>
            </w:pPr>
          </w:p>
        </w:tc>
        <w:tc>
          <w:tcPr>
            <w:tcW w:w="1985" w:type="dxa"/>
            <w:gridSpan w:val="5"/>
            <w:vAlign w:val="center"/>
          </w:tcPr>
          <w:p w:rsidR="001F2EDF" w:rsidRPr="003C37B4" w:rsidRDefault="001F2EDF" w:rsidP="001F2EDF">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(forming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4"/>
            <w:vAlign w:val="center"/>
          </w:tcPr>
          <w:p w:rsidR="001F2EDF" w:rsidRPr="003C37B4" w:rsidRDefault="001F2EDF" w:rsidP="001F2EDF">
            <w:pPr>
              <w:spacing w:after="0"/>
              <w:rPr>
                <w:rFonts w:ascii="Calibri Light" w:hAnsi="Calibri Light"/>
                <w:sz w:val="18"/>
                <w:szCs w:val="18"/>
                <w:lang w:val="en-US"/>
              </w:rPr>
            </w:pPr>
            <w:r w:rsidRPr="003C37B4">
              <w:rPr>
                <w:rFonts w:ascii="Calibri Light" w:hAnsi="Calibri Light"/>
                <w:sz w:val="18"/>
                <w:szCs w:val="18"/>
                <w:lang w:val="en-US"/>
              </w:rPr>
              <w:t>Form of didactic class</w:t>
            </w:r>
          </w:p>
          <w:p w:rsidR="001F2EDF" w:rsidRPr="003C37B4" w:rsidRDefault="001F2EDF" w:rsidP="001F2EDF">
            <w:pPr>
              <w:spacing w:after="0"/>
              <w:rPr>
                <w:rFonts w:ascii="Calibri Light" w:hAnsi="Calibri Light"/>
                <w:i/>
                <w:sz w:val="16"/>
                <w:szCs w:val="16"/>
                <w:lang w:val="en-US"/>
              </w:rPr>
            </w:pPr>
            <w:r w:rsidRPr="003C37B4">
              <w:rPr>
                <w:rFonts w:ascii="Calibri Light" w:hAnsi="Calibri Light"/>
                <w:i/>
                <w:sz w:val="16"/>
                <w:szCs w:val="16"/>
                <w:lang w:val="en-US"/>
              </w:rPr>
              <w:t>**enter the abbreviation</w:t>
            </w:r>
          </w:p>
        </w:tc>
      </w:tr>
      <w:tr w:rsidR="00C10522" w:rsidRPr="00E80522" w:rsidTr="00AD699D">
        <w:trPr>
          <w:gridBefore w:val="1"/>
          <w:gridAfter w:val="6"/>
          <w:wBefore w:w="538" w:type="dxa"/>
          <w:wAfter w:w="2836" w:type="dxa"/>
        </w:trPr>
        <w:tc>
          <w:tcPr>
            <w:tcW w:w="1531" w:type="dxa"/>
            <w:gridSpan w:val="2"/>
          </w:tcPr>
          <w:p w:rsidR="00C10522" w:rsidRPr="006017C1" w:rsidRDefault="00C10522" w:rsidP="00C10522">
            <w:pPr>
              <w:rPr>
                <w:rFonts w:ascii="Times New Roman" w:hAnsi="Times New Roman"/>
                <w:b/>
                <w:sz w:val="20"/>
                <w:szCs w:val="20"/>
                <w:lang w:val="en-US"/>
              </w:rPr>
            </w:pPr>
          </w:p>
          <w:p w:rsidR="00C10522" w:rsidRPr="00F91EC0" w:rsidRDefault="00C10522" w:rsidP="00C10522">
            <w:pPr>
              <w:rPr>
                <w:rFonts w:ascii="Times New Roman" w:hAnsi="Times New Roman"/>
                <w:b/>
                <w:sz w:val="20"/>
                <w:szCs w:val="20"/>
              </w:rPr>
            </w:pPr>
            <w:r w:rsidRPr="00F91EC0">
              <w:rPr>
                <w:rFonts w:ascii="Times New Roman" w:hAnsi="Times New Roman"/>
                <w:b/>
                <w:sz w:val="20"/>
                <w:szCs w:val="20"/>
              </w:rPr>
              <w:t>W.01.</w:t>
            </w: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r w:rsidRPr="00F91EC0">
              <w:rPr>
                <w:rFonts w:ascii="Times New Roman" w:hAnsi="Times New Roman"/>
                <w:b/>
                <w:sz w:val="20"/>
                <w:szCs w:val="20"/>
              </w:rPr>
              <w:t>W.02.</w:t>
            </w: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r>
              <w:rPr>
                <w:rFonts w:ascii="Times New Roman" w:hAnsi="Times New Roman"/>
                <w:b/>
                <w:sz w:val="20"/>
                <w:szCs w:val="20"/>
              </w:rPr>
              <w:t>W.03</w:t>
            </w:r>
            <w:r w:rsidRPr="00F91EC0">
              <w:rPr>
                <w:rFonts w:ascii="Times New Roman" w:hAnsi="Times New Roman"/>
                <w:b/>
                <w:sz w:val="20"/>
                <w:szCs w:val="20"/>
              </w:rPr>
              <w:t>.</w:t>
            </w: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r>
              <w:rPr>
                <w:rFonts w:ascii="Times New Roman" w:hAnsi="Times New Roman"/>
                <w:b/>
                <w:sz w:val="20"/>
                <w:szCs w:val="20"/>
              </w:rPr>
              <w:t>W.04</w:t>
            </w:r>
            <w:r w:rsidRPr="00F91EC0">
              <w:rPr>
                <w:rFonts w:ascii="Times New Roman" w:hAnsi="Times New Roman"/>
                <w:b/>
                <w:sz w:val="20"/>
                <w:szCs w:val="20"/>
              </w:rPr>
              <w:t>.</w:t>
            </w: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r>
              <w:rPr>
                <w:rFonts w:ascii="Times New Roman" w:hAnsi="Times New Roman"/>
                <w:b/>
                <w:sz w:val="20"/>
                <w:szCs w:val="20"/>
              </w:rPr>
              <w:t>W.05</w:t>
            </w:r>
            <w:r w:rsidRPr="00F91EC0">
              <w:rPr>
                <w:rFonts w:ascii="Times New Roman" w:hAnsi="Times New Roman"/>
                <w:b/>
                <w:sz w:val="20"/>
                <w:szCs w:val="20"/>
              </w:rPr>
              <w:t>.</w:t>
            </w: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r>
              <w:rPr>
                <w:rFonts w:ascii="Times New Roman" w:hAnsi="Times New Roman"/>
                <w:b/>
                <w:sz w:val="20"/>
                <w:szCs w:val="20"/>
              </w:rPr>
              <w:t>W.06</w:t>
            </w:r>
            <w:r w:rsidRPr="00F91EC0">
              <w:rPr>
                <w:rFonts w:ascii="Times New Roman" w:hAnsi="Times New Roman"/>
                <w:b/>
                <w:sz w:val="20"/>
                <w:szCs w:val="20"/>
              </w:rPr>
              <w:t>.</w:t>
            </w: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r>
              <w:rPr>
                <w:rFonts w:ascii="Times New Roman" w:hAnsi="Times New Roman"/>
                <w:b/>
                <w:sz w:val="20"/>
                <w:szCs w:val="20"/>
              </w:rPr>
              <w:lastRenderedPageBreak/>
              <w:t>W.07</w:t>
            </w:r>
            <w:r w:rsidRPr="00F91EC0">
              <w:rPr>
                <w:rFonts w:ascii="Times New Roman" w:hAnsi="Times New Roman"/>
                <w:b/>
                <w:sz w:val="20"/>
                <w:szCs w:val="20"/>
              </w:rPr>
              <w:t>.</w:t>
            </w:r>
          </w:p>
          <w:p w:rsidR="00C10522" w:rsidRPr="00F91EC0" w:rsidRDefault="00C10522" w:rsidP="00C10522">
            <w:pPr>
              <w:rPr>
                <w:rFonts w:ascii="Times New Roman" w:hAnsi="Times New Roman"/>
                <w:b/>
                <w:sz w:val="20"/>
                <w:szCs w:val="20"/>
              </w:rPr>
            </w:pPr>
          </w:p>
        </w:tc>
        <w:tc>
          <w:tcPr>
            <w:tcW w:w="1276" w:type="dxa"/>
            <w:gridSpan w:val="5"/>
          </w:tcPr>
          <w:p w:rsidR="00C10522" w:rsidRPr="00F91EC0" w:rsidRDefault="00C10522" w:rsidP="00C10522">
            <w:pPr>
              <w:spacing w:after="0"/>
              <w:rPr>
                <w:rFonts w:ascii="Times New Roman" w:hAnsi="Times New Roman"/>
                <w:b/>
                <w:sz w:val="20"/>
                <w:szCs w:val="20"/>
              </w:rPr>
            </w:pPr>
          </w:p>
          <w:p w:rsidR="00C10522" w:rsidRPr="00F91EC0" w:rsidRDefault="00C10522" w:rsidP="00C10522">
            <w:pPr>
              <w:spacing w:after="0"/>
              <w:rPr>
                <w:rFonts w:ascii="Times New Roman" w:hAnsi="Times New Roman"/>
                <w:b/>
                <w:sz w:val="20"/>
                <w:szCs w:val="20"/>
              </w:rPr>
            </w:pPr>
          </w:p>
          <w:p w:rsidR="00C10522" w:rsidRPr="00F91EC0" w:rsidRDefault="00C10522" w:rsidP="00C10522">
            <w:pPr>
              <w:spacing w:after="0"/>
              <w:rPr>
                <w:rFonts w:ascii="Times New Roman" w:hAnsi="Times New Roman"/>
                <w:b/>
                <w:sz w:val="20"/>
                <w:szCs w:val="20"/>
              </w:rPr>
            </w:pPr>
            <w:r>
              <w:rPr>
                <w:rFonts w:ascii="Times New Roman" w:hAnsi="Times New Roman"/>
                <w:b/>
                <w:sz w:val="20"/>
                <w:szCs w:val="20"/>
              </w:rPr>
              <w:t>B.W.1</w:t>
            </w: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Pr="00F91EC0" w:rsidRDefault="00C10522" w:rsidP="00C10522">
            <w:pPr>
              <w:spacing w:after="0"/>
              <w:rPr>
                <w:rFonts w:ascii="Times New Roman" w:hAnsi="Times New Roman"/>
                <w:b/>
                <w:sz w:val="20"/>
                <w:szCs w:val="20"/>
              </w:rPr>
            </w:pPr>
            <w:r>
              <w:rPr>
                <w:rFonts w:ascii="Times New Roman" w:hAnsi="Times New Roman"/>
                <w:b/>
                <w:sz w:val="20"/>
                <w:szCs w:val="20"/>
              </w:rPr>
              <w:t>B.W.</w:t>
            </w:r>
            <w:r w:rsidRPr="00F91EC0">
              <w:rPr>
                <w:rFonts w:ascii="Times New Roman" w:hAnsi="Times New Roman"/>
                <w:b/>
                <w:sz w:val="20"/>
                <w:szCs w:val="20"/>
              </w:rPr>
              <w:t>2</w:t>
            </w: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Pr="00F91EC0" w:rsidRDefault="00C10522" w:rsidP="00C10522">
            <w:pPr>
              <w:spacing w:after="0"/>
              <w:rPr>
                <w:rFonts w:ascii="Times New Roman" w:hAnsi="Times New Roman"/>
                <w:b/>
                <w:sz w:val="20"/>
                <w:szCs w:val="20"/>
              </w:rPr>
            </w:pPr>
            <w:r>
              <w:rPr>
                <w:rFonts w:ascii="Times New Roman" w:hAnsi="Times New Roman"/>
                <w:b/>
                <w:sz w:val="20"/>
                <w:szCs w:val="20"/>
              </w:rPr>
              <w:t>B.W.3</w:t>
            </w: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Pr="00F91EC0" w:rsidRDefault="00C10522" w:rsidP="00C10522">
            <w:pPr>
              <w:spacing w:after="0"/>
              <w:rPr>
                <w:rFonts w:ascii="Times New Roman" w:hAnsi="Times New Roman"/>
                <w:b/>
                <w:sz w:val="20"/>
                <w:szCs w:val="20"/>
              </w:rPr>
            </w:pPr>
            <w:r>
              <w:rPr>
                <w:rFonts w:ascii="Times New Roman" w:hAnsi="Times New Roman"/>
                <w:b/>
                <w:sz w:val="20"/>
                <w:szCs w:val="20"/>
              </w:rPr>
              <w:t>B.W.4</w:t>
            </w:r>
          </w:p>
          <w:p w:rsidR="00C10522" w:rsidRDefault="00C10522" w:rsidP="00C10522">
            <w:pPr>
              <w:rPr>
                <w:rFonts w:ascii="Times New Roman" w:hAnsi="Times New Roman"/>
                <w:sz w:val="20"/>
                <w:szCs w:val="20"/>
              </w:rPr>
            </w:pPr>
            <w:r w:rsidRPr="00F91EC0">
              <w:rPr>
                <w:rFonts w:ascii="Times New Roman" w:hAnsi="Times New Roman"/>
                <w:sz w:val="20"/>
                <w:szCs w:val="20"/>
              </w:rPr>
              <w:tab/>
            </w: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Pr="00F91EC0" w:rsidRDefault="00C10522" w:rsidP="00C10522">
            <w:pPr>
              <w:spacing w:after="0"/>
              <w:rPr>
                <w:rFonts w:ascii="Times New Roman" w:hAnsi="Times New Roman"/>
                <w:b/>
                <w:sz w:val="20"/>
                <w:szCs w:val="20"/>
              </w:rPr>
            </w:pPr>
            <w:r>
              <w:rPr>
                <w:rFonts w:ascii="Times New Roman" w:hAnsi="Times New Roman"/>
                <w:b/>
                <w:sz w:val="20"/>
                <w:szCs w:val="20"/>
              </w:rPr>
              <w:t>B.W.5</w:t>
            </w:r>
          </w:p>
          <w:p w:rsidR="00C10522" w:rsidRDefault="00C10522" w:rsidP="00C10522">
            <w:pPr>
              <w:rPr>
                <w:rFonts w:ascii="Times New Roman" w:hAnsi="Times New Roman"/>
                <w:sz w:val="20"/>
                <w:szCs w:val="20"/>
              </w:rPr>
            </w:pPr>
          </w:p>
          <w:p w:rsidR="00C10522" w:rsidRPr="00F91EC0" w:rsidRDefault="00C10522" w:rsidP="00C10522">
            <w:pPr>
              <w:spacing w:after="0"/>
              <w:rPr>
                <w:rFonts w:ascii="Times New Roman" w:hAnsi="Times New Roman"/>
                <w:b/>
                <w:sz w:val="20"/>
                <w:szCs w:val="20"/>
              </w:rPr>
            </w:pPr>
            <w:r>
              <w:rPr>
                <w:rFonts w:ascii="Times New Roman" w:hAnsi="Times New Roman"/>
                <w:b/>
                <w:sz w:val="20"/>
                <w:szCs w:val="20"/>
              </w:rPr>
              <w:t>B.W.6</w:t>
            </w:r>
          </w:p>
          <w:p w:rsidR="00C10522" w:rsidRDefault="00C10522" w:rsidP="00C10522">
            <w:pPr>
              <w:rPr>
                <w:rFonts w:ascii="Times New Roman" w:hAnsi="Times New Roman"/>
                <w:sz w:val="20"/>
                <w:szCs w:val="20"/>
              </w:rPr>
            </w:pPr>
          </w:p>
          <w:p w:rsidR="00C10522" w:rsidRDefault="00C10522" w:rsidP="00C10522">
            <w:pPr>
              <w:rPr>
                <w:rFonts w:ascii="Times New Roman" w:hAnsi="Times New Roman"/>
                <w:sz w:val="20"/>
                <w:szCs w:val="20"/>
              </w:rPr>
            </w:pPr>
          </w:p>
          <w:p w:rsidR="00C10522" w:rsidRPr="00F91EC0" w:rsidRDefault="00C10522" w:rsidP="00C10522">
            <w:pPr>
              <w:spacing w:after="0"/>
              <w:rPr>
                <w:rFonts w:ascii="Times New Roman" w:hAnsi="Times New Roman"/>
                <w:b/>
                <w:sz w:val="20"/>
                <w:szCs w:val="20"/>
              </w:rPr>
            </w:pPr>
            <w:r>
              <w:rPr>
                <w:rFonts w:ascii="Times New Roman" w:hAnsi="Times New Roman"/>
                <w:b/>
                <w:sz w:val="20"/>
                <w:szCs w:val="20"/>
              </w:rPr>
              <w:lastRenderedPageBreak/>
              <w:t>B.W.22</w:t>
            </w:r>
          </w:p>
          <w:p w:rsidR="00C10522" w:rsidRPr="00F91EC0" w:rsidRDefault="00C10522" w:rsidP="00C10522">
            <w:pPr>
              <w:rPr>
                <w:rFonts w:ascii="Times New Roman" w:hAnsi="Times New Roman"/>
                <w:sz w:val="20"/>
                <w:szCs w:val="20"/>
              </w:rPr>
            </w:pPr>
          </w:p>
        </w:tc>
        <w:tc>
          <w:tcPr>
            <w:tcW w:w="3260" w:type="dxa"/>
            <w:gridSpan w:val="7"/>
          </w:tcPr>
          <w:p w:rsidR="00C10522" w:rsidRPr="00A14A23" w:rsidRDefault="00C10522" w:rsidP="00C10522">
            <w:pPr>
              <w:rPr>
                <w:rFonts w:ascii="Times New Roman" w:hAnsi="Times New Roman"/>
                <w:sz w:val="20"/>
                <w:szCs w:val="20"/>
                <w:lang w:val="en-US"/>
              </w:rPr>
            </w:pPr>
            <w:r w:rsidRPr="00A14A23">
              <w:rPr>
                <w:rFonts w:ascii="Times New Roman" w:hAnsi="Times New Roman"/>
                <w:sz w:val="20"/>
                <w:szCs w:val="20"/>
                <w:lang w:val="en-US"/>
              </w:rPr>
              <w:lastRenderedPageBreak/>
              <w:t>Student:</w:t>
            </w:r>
          </w:p>
          <w:p w:rsidR="00C10522" w:rsidRDefault="00C10522" w:rsidP="00C10522">
            <w:pPr>
              <w:rPr>
                <w:rFonts w:ascii="Times New Roman" w:hAnsi="Times New Roman"/>
                <w:sz w:val="20"/>
                <w:szCs w:val="20"/>
                <w:lang w:val="en-US"/>
              </w:rPr>
            </w:pPr>
            <w:r w:rsidRPr="00A14A23">
              <w:rPr>
                <w:rFonts w:ascii="Times New Roman" w:hAnsi="Times New Roman"/>
                <w:sz w:val="20"/>
                <w:szCs w:val="20"/>
                <w:lang w:val="en-US"/>
              </w:rPr>
              <w:t xml:space="preserve">Describes the </w:t>
            </w:r>
            <w:r>
              <w:rPr>
                <w:rFonts w:ascii="Times New Roman" w:hAnsi="Times New Roman"/>
                <w:sz w:val="20"/>
                <w:szCs w:val="20"/>
                <w:lang w:val="en-US"/>
              </w:rPr>
              <w:t>role</w:t>
            </w:r>
            <w:r w:rsidRPr="00A14A23">
              <w:rPr>
                <w:rFonts w:ascii="Times New Roman" w:hAnsi="Times New Roman"/>
                <w:sz w:val="20"/>
                <w:szCs w:val="20"/>
                <w:lang w:val="en-US"/>
              </w:rPr>
              <w:t xml:space="preserve"> of </w:t>
            </w:r>
            <w:r>
              <w:rPr>
                <w:rFonts w:ascii="Times New Roman" w:hAnsi="Times New Roman"/>
                <w:sz w:val="20"/>
                <w:szCs w:val="20"/>
                <w:lang w:val="en-US"/>
              </w:rPr>
              <w:t>macro and microelements in the processes taking place in the organism taking into account their supply, absorption and transport</w:t>
            </w:r>
          </w:p>
          <w:p w:rsidR="00C10522" w:rsidRPr="006E02E9" w:rsidRDefault="00C10522" w:rsidP="00C10522">
            <w:pPr>
              <w:spacing w:after="0"/>
              <w:rPr>
                <w:rFonts w:ascii="Times New Roman" w:hAnsi="Times New Roman"/>
                <w:sz w:val="20"/>
                <w:szCs w:val="20"/>
                <w:lang w:val="en-US"/>
              </w:rPr>
            </w:pPr>
            <w:r w:rsidRPr="006E02E9">
              <w:rPr>
                <w:rFonts w:ascii="Times New Roman" w:hAnsi="Times New Roman"/>
                <w:sz w:val="20"/>
                <w:szCs w:val="20"/>
                <w:lang w:val="en-US"/>
              </w:rPr>
              <w:t>Defines the significance of electrolytes, buffering systems and chemical reactions in biological systems.</w:t>
            </w:r>
          </w:p>
          <w:p w:rsidR="00C10522" w:rsidRDefault="00C10522" w:rsidP="00C10522">
            <w:pPr>
              <w:rPr>
                <w:rFonts w:ascii="Times New Roman" w:hAnsi="Times New Roman"/>
                <w:sz w:val="20"/>
                <w:szCs w:val="20"/>
                <w:lang w:val="en-US"/>
              </w:rPr>
            </w:pPr>
            <w:r>
              <w:rPr>
                <w:rFonts w:ascii="Times New Roman" w:hAnsi="Times New Roman"/>
                <w:sz w:val="20"/>
                <w:szCs w:val="20"/>
                <w:lang w:val="en-US"/>
              </w:rPr>
              <w:t>.</w:t>
            </w:r>
          </w:p>
          <w:p w:rsidR="00C10522" w:rsidRPr="00327F06" w:rsidRDefault="00C10522" w:rsidP="00C10522">
            <w:pPr>
              <w:rPr>
                <w:rFonts w:ascii="Times New Roman" w:hAnsi="Times New Roman"/>
                <w:sz w:val="20"/>
                <w:szCs w:val="20"/>
                <w:lang w:val="en-US"/>
              </w:rPr>
            </w:pPr>
            <w:r w:rsidRPr="00327F06">
              <w:rPr>
                <w:rFonts w:ascii="Times New Roman" w:hAnsi="Times New Roman"/>
                <w:sz w:val="20"/>
                <w:szCs w:val="20"/>
                <w:lang w:val="en-US"/>
              </w:rPr>
              <w:t>Explains bio</w:t>
            </w:r>
            <w:r>
              <w:rPr>
                <w:rFonts w:ascii="Times New Roman" w:hAnsi="Times New Roman"/>
                <w:sz w:val="20"/>
                <w:szCs w:val="20"/>
                <w:lang w:val="en-US"/>
              </w:rPr>
              <w:t xml:space="preserve">chemical foundations of human </w:t>
            </w:r>
            <w:r w:rsidRPr="00327F06">
              <w:rPr>
                <w:rFonts w:ascii="Times New Roman" w:hAnsi="Times New Roman"/>
                <w:sz w:val="20"/>
                <w:szCs w:val="20"/>
                <w:lang w:val="en-US"/>
              </w:rPr>
              <w:t>organism integrity.</w:t>
            </w:r>
          </w:p>
          <w:p w:rsidR="00C10522" w:rsidRDefault="00C10522" w:rsidP="00C10522">
            <w:pPr>
              <w:rPr>
                <w:rFonts w:ascii="Times New Roman" w:hAnsi="Times New Roman"/>
                <w:sz w:val="20"/>
                <w:szCs w:val="20"/>
                <w:lang w:val="en-US"/>
              </w:rPr>
            </w:pPr>
          </w:p>
          <w:p w:rsidR="00C10522" w:rsidRDefault="00C10522" w:rsidP="00C10522">
            <w:pPr>
              <w:rPr>
                <w:rFonts w:ascii="Times New Roman" w:hAnsi="Times New Roman"/>
                <w:sz w:val="20"/>
                <w:szCs w:val="20"/>
                <w:lang w:val="en-US"/>
              </w:rPr>
            </w:pPr>
            <w:r w:rsidRPr="00327F06">
              <w:rPr>
                <w:rFonts w:ascii="Times New Roman" w:hAnsi="Times New Roman"/>
                <w:sz w:val="20"/>
                <w:szCs w:val="20"/>
                <w:lang w:val="en-US"/>
              </w:rPr>
              <w:t xml:space="preserve">Describes structure and function of important chemical </w:t>
            </w:r>
            <w:r>
              <w:rPr>
                <w:rFonts w:ascii="Times New Roman" w:hAnsi="Times New Roman"/>
                <w:sz w:val="20"/>
                <w:szCs w:val="20"/>
                <w:lang w:val="en-US"/>
              </w:rPr>
              <w:t>compounds</w:t>
            </w:r>
            <w:r w:rsidRPr="00327F06">
              <w:rPr>
                <w:rFonts w:ascii="Times New Roman" w:hAnsi="Times New Roman"/>
                <w:sz w:val="20"/>
                <w:szCs w:val="20"/>
                <w:lang w:val="en-US"/>
              </w:rPr>
              <w:t xml:space="preserve"> existing</w:t>
            </w:r>
            <w:r>
              <w:rPr>
                <w:rFonts w:ascii="Times New Roman" w:hAnsi="Times New Roman"/>
                <w:sz w:val="20"/>
                <w:szCs w:val="20"/>
                <w:lang w:val="en-US"/>
              </w:rPr>
              <w:t xml:space="preserve"> in human organism, especially properties, functions, metabolism and reaction energetics of: proteins, nucleic acids,</w:t>
            </w:r>
            <w:r w:rsidRPr="00327F06">
              <w:rPr>
                <w:rFonts w:ascii="Times New Roman" w:hAnsi="Times New Roman"/>
                <w:sz w:val="20"/>
                <w:szCs w:val="20"/>
                <w:lang w:val="en-US"/>
              </w:rPr>
              <w:t xml:space="preserve"> </w:t>
            </w:r>
            <w:r>
              <w:rPr>
                <w:rFonts w:ascii="Times New Roman" w:hAnsi="Times New Roman"/>
                <w:sz w:val="20"/>
                <w:szCs w:val="20"/>
                <w:lang w:val="en-US"/>
              </w:rPr>
              <w:t>carbohydrates, lipids, enzymes and hormones.</w:t>
            </w:r>
          </w:p>
          <w:p w:rsidR="00C10522" w:rsidRDefault="00C10522" w:rsidP="00C10522">
            <w:pPr>
              <w:rPr>
                <w:rFonts w:ascii="Times New Roman" w:hAnsi="Times New Roman"/>
                <w:sz w:val="20"/>
                <w:szCs w:val="20"/>
                <w:lang w:val="en-US"/>
              </w:rPr>
            </w:pPr>
          </w:p>
          <w:p w:rsidR="00C10522" w:rsidRDefault="00C10522" w:rsidP="00C10522">
            <w:pPr>
              <w:rPr>
                <w:rFonts w:ascii="Times New Roman" w:hAnsi="Times New Roman"/>
                <w:sz w:val="20"/>
                <w:szCs w:val="20"/>
                <w:lang w:val="en-US"/>
              </w:rPr>
            </w:pPr>
            <w:r w:rsidRPr="00327F06">
              <w:rPr>
                <w:rFonts w:ascii="Times New Roman" w:hAnsi="Times New Roman"/>
                <w:sz w:val="20"/>
                <w:szCs w:val="20"/>
                <w:lang w:val="en-US"/>
              </w:rPr>
              <w:t>Defines the principles of calcium-phosphate metabolism.</w:t>
            </w:r>
          </w:p>
          <w:p w:rsidR="00C10522" w:rsidRPr="00327F06" w:rsidRDefault="00C10522" w:rsidP="00C10522">
            <w:pPr>
              <w:spacing w:after="0"/>
              <w:rPr>
                <w:rFonts w:ascii="Times New Roman" w:hAnsi="Times New Roman"/>
                <w:sz w:val="20"/>
                <w:szCs w:val="20"/>
                <w:lang w:val="en-US"/>
              </w:rPr>
            </w:pPr>
            <w:r w:rsidRPr="00327F06">
              <w:rPr>
                <w:rFonts w:ascii="Times New Roman" w:hAnsi="Times New Roman"/>
                <w:sz w:val="20"/>
                <w:szCs w:val="20"/>
                <w:lang w:val="en-US"/>
              </w:rPr>
              <w:t>Explains the role and significance of body fluids</w:t>
            </w:r>
            <w:r>
              <w:rPr>
                <w:rFonts w:ascii="Times New Roman" w:hAnsi="Times New Roman"/>
                <w:sz w:val="20"/>
                <w:szCs w:val="20"/>
                <w:lang w:val="en-US"/>
              </w:rPr>
              <w:t>,</w:t>
            </w:r>
            <w:r w:rsidRPr="00327F06">
              <w:rPr>
                <w:rFonts w:ascii="Times New Roman" w:hAnsi="Times New Roman"/>
                <w:sz w:val="20"/>
                <w:szCs w:val="20"/>
                <w:lang w:val="en-US"/>
              </w:rPr>
              <w:t xml:space="preserve"> including saliva</w:t>
            </w:r>
          </w:p>
          <w:p w:rsidR="00C10522" w:rsidRDefault="00C10522" w:rsidP="00C10522">
            <w:pPr>
              <w:rPr>
                <w:rFonts w:ascii="Times New Roman" w:hAnsi="Times New Roman"/>
                <w:sz w:val="20"/>
                <w:szCs w:val="20"/>
                <w:lang w:val="en-US"/>
              </w:rPr>
            </w:pPr>
          </w:p>
          <w:p w:rsidR="00C10522" w:rsidRPr="00A14A23" w:rsidRDefault="00C10522" w:rsidP="00C10522">
            <w:pPr>
              <w:rPr>
                <w:rFonts w:ascii="Times New Roman" w:hAnsi="Times New Roman"/>
                <w:sz w:val="20"/>
                <w:szCs w:val="20"/>
                <w:lang w:val="en-US"/>
              </w:rPr>
            </w:pPr>
            <w:r w:rsidRPr="00327F06">
              <w:rPr>
                <w:rFonts w:ascii="Times New Roman" w:hAnsi="Times New Roman"/>
                <w:sz w:val="20"/>
                <w:szCs w:val="20"/>
                <w:lang w:val="en-US"/>
              </w:rPr>
              <w:lastRenderedPageBreak/>
              <w:t>Describes principles of  metabolism and nutrition</w:t>
            </w:r>
          </w:p>
        </w:tc>
        <w:tc>
          <w:tcPr>
            <w:tcW w:w="1985" w:type="dxa"/>
            <w:gridSpan w:val="5"/>
          </w:tcPr>
          <w:p w:rsidR="00C10522" w:rsidRPr="00C75C1C" w:rsidRDefault="00C10522" w:rsidP="00C10522">
            <w:pPr>
              <w:spacing w:after="0" w:line="240" w:lineRule="auto"/>
              <w:rPr>
                <w:rFonts w:ascii="Times New Roman" w:hAnsi="Times New Roman"/>
                <w:sz w:val="20"/>
                <w:szCs w:val="20"/>
                <w:lang w:val="en-US"/>
              </w:rPr>
            </w:pPr>
            <w:r w:rsidRPr="00C75C1C">
              <w:rPr>
                <w:rFonts w:ascii="Times New Roman" w:hAnsi="Times New Roman"/>
                <w:sz w:val="20"/>
                <w:szCs w:val="20"/>
                <w:lang w:val="en-US"/>
              </w:rPr>
              <w:lastRenderedPageBreak/>
              <w:t>Written exams with a defined time regime, in a form of multiple choice tests, choice of yes/no answers, matching answers</w:t>
            </w:r>
          </w:p>
          <w:p w:rsidR="00C10522" w:rsidRPr="00C75C1C" w:rsidRDefault="00C10522" w:rsidP="00C10522">
            <w:pPr>
              <w:spacing w:after="0" w:line="240" w:lineRule="auto"/>
              <w:rPr>
                <w:rFonts w:ascii="Times New Roman" w:hAnsi="Times New Roman"/>
                <w:sz w:val="20"/>
                <w:szCs w:val="20"/>
                <w:lang w:val="en-US"/>
              </w:rPr>
            </w:pPr>
          </w:p>
          <w:p w:rsidR="00C10522" w:rsidRPr="00C75C1C" w:rsidRDefault="00C10522" w:rsidP="00C10522">
            <w:pPr>
              <w:spacing w:after="0" w:line="240" w:lineRule="auto"/>
              <w:rPr>
                <w:rFonts w:ascii="Times New Roman" w:hAnsi="Times New Roman"/>
                <w:sz w:val="20"/>
                <w:szCs w:val="20"/>
                <w:lang w:val="en-US"/>
              </w:rPr>
            </w:pPr>
            <w:r w:rsidRPr="00C75C1C">
              <w:rPr>
                <w:rFonts w:ascii="Times New Roman" w:hAnsi="Times New Roman"/>
                <w:sz w:val="20"/>
                <w:szCs w:val="20"/>
                <w:lang w:val="en-US"/>
              </w:rPr>
              <w:t>Standardized oral exams focused on the evaluation of knowledge on the level of understanding, analysis, synthesis, problem solving.</w:t>
            </w:r>
          </w:p>
          <w:p w:rsidR="00C10522" w:rsidRPr="00C75C1C" w:rsidRDefault="00C10522" w:rsidP="00C10522">
            <w:pPr>
              <w:spacing w:after="0" w:line="240" w:lineRule="auto"/>
              <w:rPr>
                <w:rFonts w:ascii="Times New Roman" w:hAnsi="Times New Roman"/>
                <w:sz w:val="20"/>
                <w:szCs w:val="20"/>
                <w:lang w:val="en-US"/>
              </w:rPr>
            </w:pPr>
          </w:p>
          <w:p w:rsidR="00C10522" w:rsidRPr="00C75C1C" w:rsidRDefault="00C10522" w:rsidP="00C10522">
            <w:pPr>
              <w:spacing w:after="0" w:line="240" w:lineRule="auto"/>
              <w:rPr>
                <w:rFonts w:ascii="Times New Roman" w:hAnsi="Times New Roman"/>
                <w:sz w:val="20"/>
                <w:szCs w:val="20"/>
                <w:lang w:val="en-US"/>
              </w:rPr>
            </w:pPr>
            <w:r w:rsidRPr="00C75C1C">
              <w:rPr>
                <w:rFonts w:ascii="Times New Roman" w:hAnsi="Times New Roman"/>
                <w:sz w:val="20"/>
                <w:szCs w:val="20"/>
                <w:lang w:val="en-US"/>
              </w:rPr>
              <w:t>Written tests in a form of short essays, reports, short structured question</w:t>
            </w:r>
          </w:p>
          <w:p w:rsidR="00C10522" w:rsidRPr="00C75C1C" w:rsidRDefault="00C10522" w:rsidP="00C10522">
            <w:pPr>
              <w:spacing w:after="0" w:line="240" w:lineRule="auto"/>
              <w:rPr>
                <w:rFonts w:ascii="Times New Roman" w:hAnsi="Times New Roman"/>
                <w:sz w:val="20"/>
                <w:szCs w:val="20"/>
                <w:lang w:val="en-US"/>
              </w:rPr>
            </w:pPr>
          </w:p>
          <w:p w:rsidR="00C10522" w:rsidRDefault="00C10522" w:rsidP="00C10522">
            <w:pPr>
              <w:spacing w:after="0" w:line="240" w:lineRule="auto"/>
              <w:rPr>
                <w:rFonts w:ascii="Times New Roman" w:hAnsi="Times New Roman"/>
                <w:sz w:val="20"/>
                <w:szCs w:val="20"/>
                <w:lang w:val="en-US"/>
              </w:rPr>
            </w:pPr>
            <w:r w:rsidRPr="00C75C1C">
              <w:rPr>
                <w:rFonts w:ascii="Times New Roman" w:hAnsi="Times New Roman"/>
                <w:sz w:val="20"/>
                <w:szCs w:val="20"/>
                <w:lang w:val="en-US"/>
              </w:rPr>
              <w:t>Oral exams with and without the access to textbooks.</w:t>
            </w:r>
          </w:p>
          <w:p w:rsidR="00C10522" w:rsidRPr="00C75C1C" w:rsidRDefault="00C10522" w:rsidP="00C10522">
            <w:pPr>
              <w:spacing w:after="0" w:line="240" w:lineRule="auto"/>
              <w:rPr>
                <w:rFonts w:ascii="Times New Roman" w:hAnsi="Times New Roman"/>
                <w:sz w:val="20"/>
                <w:szCs w:val="20"/>
                <w:lang w:val="en-US"/>
              </w:rPr>
            </w:pPr>
          </w:p>
          <w:p w:rsidR="00C10522" w:rsidRPr="00A14A23" w:rsidRDefault="00C10522" w:rsidP="00C10522">
            <w:pPr>
              <w:spacing w:line="240" w:lineRule="auto"/>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observation and evaluation of the student’s manual performance, his abilities to solve problems, and abilities to prepare and present scientific issues</w:t>
            </w:r>
          </w:p>
        </w:tc>
        <w:tc>
          <w:tcPr>
            <w:tcW w:w="1417" w:type="dxa"/>
            <w:gridSpan w:val="4"/>
          </w:tcPr>
          <w:p w:rsidR="00C10522" w:rsidRPr="004144D9" w:rsidRDefault="00C10522" w:rsidP="00C10522">
            <w:pPr>
              <w:spacing w:after="0"/>
              <w:rPr>
                <w:rFonts w:ascii="Times New Roman" w:hAnsi="Times New Roman"/>
                <w:b/>
                <w:sz w:val="20"/>
                <w:szCs w:val="20"/>
              </w:rPr>
            </w:pPr>
            <w:r w:rsidRPr="004144D9">
              <w:rPr>
                <w:rFonts w:ascii="Times New Roman" w:hAnsi="Times New Roman"/>
                <w:b/>
                <w:sz w:val="20"/>
                <w:szCs w:val="20"/>
              </w:rPr>
              <w:t>L</w:t>
            </w:r>
          </w:p>
          <w:p w:rsidR="00C10522" w:rsidRPr="004144D9" w:rsidRDefault="00C10522" w:rsidP="00C10522">
            <w:pPr>
              <w:spacing w:after="0"/>
              <w:rPr>
                <w:rFonts w:ascii="Times New Roman" w:hAnsi="Times New Roman"/>
                <w:b/>
                <w:sz w:val="20"/>
                <w:szCs w:val="20"/>
              </w:rPr>
            </w:pPr>
            <w:r w:rsidRPr="004144D9">
              <w:rPr>
                <w:rFonts w:ascii="Times New Roman" w:hAnsi="Times New Roman"/>
                <w:b/>
                <w:sz w:val="20"/>
                <w:szCs w:val="20"/>
              </w:rPr>
              <w:t>AC</w:t>
            </w:r>
          </w:p>
          <w:p w:rsidR="00C10522" w:rsidRPr="00F91EC0" w:rsidRDefault="00C10522" w:rsidP="00C10522">
            <w:pPr>
              <w:spacing w:after="0"/>
              <w:rPr>
                <w:rFonts w:ascii="Times New Roman" w:hAnsi="Times New Roman"/>
                <w:sz w:val="20"/>
                <w:szCs w:val="20"/>
              </w:rPr>
            </w:pPr>
            <w:r>
              <w:rPr>
                <w:rFonts w:ascii="Times New Roman" w:hAnsi="Times New Roman"/>
                <w:sz w:val="20"/>
                <w:szCs w:val="20"/>
              </w:rPr>
              <w:t>LC</w:t>
            </w:r>
          </w:p>
          <w:p w:rsidR="00C10522" w:rsidRPr="00F91EC0" w:rsidRDefault="00C10522" w:rsidP="00C10522">
            <w:pPr>
              <w:spacing w:after="0"/>
              <w:rPr>
                <w:rFonts w:ascii="Times New Roman" w:hAnsi="Times New Roman"/>
                <w:sz w:val="20"/>
                <w:szCs w:val="20"/>
              </w:rPr>
            </w:pPr>
          </w:p>
        </w:tc>
      </w:tr>
      <w:tr w:rsidR="00C10522" w:rsidRPr="00836097" w:rsidTr="00AD699D">
        <w:trPr>
          <w:gridBefore w:val="1"/>
          <w:gridAfter w:val="6"/>
          <w:wBefore w:w="538" w:type="dxa"/>
          <w:wAfter w:w="2836" w:type="dxa"/>
        </w:trPr>
        <w:tc>
          <w:tcPr>
            <w:tcW w:w="1531" w:type="dxa"/>
            <w:gridSpan w:val="2"/>
          </w:tcPr>
          <w:p w:rsidR="00C10522" w:rsidRDefault="00C10522" w:rsidP="00C10522">
            <w:pPr>
              <w:spacing w:after="0"/>
              <w:rPr>
                <w:rFonts w:ascii="Calibri Light" w:hAnsi="Calibri Light"/>
                <w:b/>
                <w:sz w:val="24"/>
                <w:szCs w:val="24"/>
                <w:lang w:val="en-US"/>
              </w:rPr>
            </w:pPr>
            <w:r w:rsidRPr="003C37B4">
              <w:rPr>
                <w:rFonts w:ascii="Calibri Light" w:hAnsi="Calibri Light"/>
                <w:b/>
                <w:sz w:val="24"/>
                <w:szCs w:val="24"/>
                <w:lang w:val="en-US"/>
              </w:rPr>
              <w:lastRenderedPageBreak/>
              <w:t>U 01</w:t>
            </w: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r>
              <w:rPr>
                <w:rFonts w:ascii="Calibri Light" w:hAnsi="Calibri Light"/>
                <w:b/>
                <w:sz w:val="24"/>
                <w:szCs w:val="24"/>
                <w:lang w:val="en-US"/>
              </w:rPr>
              <w:t>U 02</w:t>
            </w: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r>
              <w:rPr>
                <w:rFonts w:ascii="Calibri Light" w:hAnsi="Calibri Light"/>
                <w:b/>
                <w:sz w:val="24"/>
                <w:szCs w:val="24"/>
                <w:lang w:val="en-US"/>
              </w:rPr>
              <w:t>U 03</w:t>
            </w: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p>
          <w:p w:rsidR="00C10522" w:rsidRPr="003C37B4" w:rsidRDefault="00C10522" w:rsidP="00C10522">
            <w:pPr>
              <w:spacing w:after="0"/>
              <w:rPr>
                <w:rFonts w:ascii="Calibri Light" w:hAnsi="Calibri Light"/>
                <w:b/>
                <w:sz w:val="24"/>
                <w:szCs w:val="24"/>
                <w:lang w:val="en-US"/>
              </w:rPr>
            </w:pPr>
            <w:r>
              <w:rPr>
                <w:rFonts w:ascii="Calibri Light" w:hAnsi="Calibri Light"/>
                <w:b/>
                <w:sz w:val="24"/>
                <w:szCs w:val="24"/>
                <w:lang w:val="en-US"/>
              </w:rPr>
              <w:t>U 04</w:t>
            </w:r>
          </w:p>
        </w:tc>
        <w:tc>
          <w:tcPr>
            <w:tcW w:w="1276" w:type="dxa"/>
            <w:gridSpan w:val="5"/>
          </w:tcPr>
          <w:p w:rsidR="00C10522" w:rsidRDefault="00C10522" w:rsidP="00C10522">
            <w:pPr>
              <w:rPr>
                <w:rFonts w:ascii="Times New Roman" w:hAnsi="Times New Roman"/>
                <w:b/>
                <w:sz w:val="20"/>
                <w:szCs w:val="20"/>
              </w:rPr>
            </w:pPr>
            <w:r>
              <w:rPr>
                <w:rFonts w:ascii="Times New Roman" w:hAnsi="Times New Roman"/>
                <w:b/>
                <w:sz w:val="20"/>
                <w:szCs w:val="20"/>
              </w:rPr>
              <w:t>B.U1</w:t>
            </w: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p>
          <w:p w:rsidR="00C10522" w:rsidRDefault="00C10522" w:rsidP="00C10522">
            <w:pPr>
              <w:rPr>
                <w:rFonts w:ascii="Times New Roman" w:hAnsi="Times New Roman"/>
                <w:b/>
                <w:sz w:val="20"/>
                <w:szCs w:val="20"/>
              </w:rPr>
            </w:pPr>
            <w:r>
              <w:rPr>
                <w:rFonts w:ascii="Times New Roman" w:hAnsi="Times New Roman"/>
                <w:b/>
                <w:sz w:val="20"/>
                <w:szCs w:val="20"/>
              </w:rPr>
              <w:t>B.U4</w:t>
            </w:r>
          </w:p>
          <w:p w:rsidR="00C10522" w:rsidRDefault="00C10522" w:rsidP="00C10522">
            <w:pPr>
              <w:rPr>
                <w:rFonts w:ascii="Times New Roman" w:hAnsi="Times New Roman"/>
                <w:b/>
                <w:sz w:val="20"/>
                <w:szCs w:val="20"/>
              </w:rPr>
            </w:pPr>
          </w:p>
          <w:p w:rsidR="00C10522" w:rsidRDefault="00C10522" w:rsidP="00C10522">
            <w:pPr>
              <w:rPr>
                <w:rFonts w:ascii="Times New Roman" w:hAnsi="Times New Roman"/>
                <w:b/>
                <w:sz w:val="20"/>
                <w:szCs w:val="20"/>
              </w:rPr>
            </w:pPr>
          </w:p>
          <w:p w:rsidR="00C10522" w:rsidRPr="00836097" w:rsidRDefault="00C10522" w:rsidP="00C10522">
            <w:pPr>
              <w:rPr>
                <w:rFonts w:ascii="Times New Roman" w:hAnsi="Times New Roman"/>
                <w:b/>
                <w:sz w:val="20"/>
                <w:szCs w:val="20"/>
              </w:rPr>
            </w:pPr>
            <w:r>
              <w:rPr>
                <w:rFonts w:ascii="Times New Roman" w:hAnsi="Times New Roman"/>
                <w:b/>
                <w:sz w:val="20"/>
                <w:szCs w:val="20"/>
              </w:rPr>
              <w:t>B.U5</w:t>
            </w:r>
          </w:p>
        </w:tc>
        <w:tc>
          <w:tcPr>
            <w:tcW w:w="3260" w:type="dxa"/>
            <w:gridSpan w:val="7"/>
          </w:tcPr>
          <w:p w:rsidR="00C10522" w:rsidRDefault="00C10522" w:rsidP="00C10522">
            <w:pPr>
              <w:spacing w:after="0"/>
              <w:rPr>
                <w:rFonts w:ascii="Times New Roman" w:hAnsi="Times New Roman"/>
                <w:sz w:val="20"/>
                <w:szCs w:val="20"/>
                <w:lang w:val="en-US"/>
              </w:rPr>
            </w:pPr>
            <w:r>
              <w:rPr>
                <w:rFonts w:ascii="Times New Roman" w:hAnsi="Times New Roman"/>
                <w:sz w:val="20"/>
                <w:szCs w:val="20"/>
                <w:lang w:val="en-US"/>
              </w:rPr>
              <w:t>Connects</w:t>
            </w:r>
            <w:r w:rsidRPr="00C476B7">
              <w:rPr>
                <w:rFonts w:ascii="Times New Roman" w:hAnsi="Times New Roman"/>
                <w:sz w:val="20"/>
                <w:szCs w:val="20"/>
                <w:lang w:val="en-US"/>
              </w:rPr>
              <w:t xml:space="preserve"> biochemical </w:t>
            </w:r>
            <w:r>
              <w:rPr>
                <w:rFonts w:ascii="Times New Roman" w:hAnsi="Times New Roman"/>
                <w:sz w:val="20"/>
                <w:szCs w:val="20"/>
                <w:lang w:val="en-US"/>
              </w:rPr>
              <w:t>phenomena with</w:t>
            </w:r>
            <w:r w:rsidRPr="00C476B7">
              <w:rPr>
                <w:rFonts w:ascii="Times New Roman" w:hAnsi="Times New Roman"/>
                <w:sz w:val="20"/>
                <w:szCs w:val="20"/>
                <w:lang w:val="en-US"/>
              </w:rPr>
              <w:t xml:space="preserve"> the processes occurring in the oral cavity.</w:t>
            </w:r>
          </w:p>
          <w:p w:rsidR="00C10522" w:rsidRDefault="00C10522" w:rsidP="00C10522">
            <w:pPr>
              <w:spacing w:after="0"/>
              <w:rPr>
                <w:rFonts w:ascii="Times New Roman" w:hAnsi="Times New Roman"/>
                <w:sz w:val="20"/>
                <w:szCs w:val="20"/>
                <w:lang w:val="en-US"/>
              </w:rPr>
            </w:pPr>
          </w:p>
          <w:p w:rsidR="00C10522" w:rsidRDefault="00C10522" w:rsidP="00C10522">
            <w:pPr>
              <w:spacing w:after="0"/>
              <w:rPr>
                <w:sz w:val="20"/>
                <w:szCs w:val="20"/>
                <w:lang w:val="en-US"/>
              </w:rPr>
            </w:pPr>
            <w:r w:rsidRPr="00C476B7">
              <w:rPr>
                <w:sz w:val="20"/>
                <w:szCs w:val="20"/>
                <w:lang w:val="en-US"/>
              </w:rPr>
              <w:t>Uses biochemical, biological and ecological concepts</w:t>
            </w:r>
            <w:r>
              <w:rPr>
                <w:sz w:val="20"/>
                <w:szCs w:val="20"/>
                <w:lang w:val="en-US"/>
              </w:rPr>
              <w:t xml:space="preserve"> in the context: humans – living environment</w:t>
            </w:r>
          </w:p>
          <w:p w:rsidR="00C10522" w:rsidRDefault="00C10522" w:rsidP="00C10522">
            <w:pPr>
              <w:spacing w:after="0"/>
              <w:rPr>
                <w:sz w:val="20"/>
                <w:szCs w:val="20"/>
                <w:lang w:val="en-US"/>
              </w:rPr>
            </w:pPr>
          </w:p>
          <w:p w:rsidR="00C10522" w:rsidRDefault="00C10522" w:rsidP="00C10522">
            <w:pPr>
              <w:spacing w:after="0"/>
              <w:rPr>
                <w:sz w:val="20"/>
                <w:szCs w:val="20"/>
                <w:lang w:val="en-US"/>
              </w:rPr>
            </w:pPr>
            <w:r w:rsidRPr="006C1803">
              <w:rPr>
                <w:sz w:val="20"/>
                <w:szCs w:val="20"/>
                <w:lang w:val="en-US"/>
              </w:rPr>
              <w:t xml:space="preserve">Applies the knowledge from </w:t>
            </w:r>
            <w:r>
              <w:rPr>
                <w:sz w:val="20"/>
                <w:szCs w:val="20"/>
                <w:lang w:val="en-US"/>
              </w:rPr>
              <w:t xml:space="preserve">the area of </w:t>
            </w:r>
            <w:r w:rsidRPr="006C1803">
              <w:rPr>
                <w:sz w:val="20"/>
                <w:szCs w:val="20"/>
                <w:lang w:val="en-US"/>
              </w:rPr>
              <w:t xml:space="preserve">biochemistry, genetics and molecular biology </w:t>
            </w:r>
            <w:r>
              <w:rPr>
                <w:sz w:val="20"/>
                <w:szCs w:val="20"/>
                <w:lang w:val="en-US"/>
              </w:rPr>
              <w:t>in</w:t>
            </w:r>
            <w:r w:rsidRPr="006C1803">
              <w:rPr>
                <w:sz w:val="20"/>
                <w:szCs w:val="20"/>
                <w:lang w:val="en-US"/>
              </w:rPr>
              <w:t xml:space="preserve"> the clinical practice.</w:t>
            </w:r>
          </w:p>
          <w:p w:rsidR="00C10522" w:rsidRDefault="00C10522" w:rsidP="00C10522">
            <w:pPr>
              <w:spacing w:after="0"/>
              <w:rPr>
                <w:sz w:val="20"/>
                <w:szCs w:val="20"/>
                <w:lang w:val="en-US"/>
              </w:rPr>
            </w:pPr>
          </w:p>
          <w:p w:rsidR="00C10522" w:rsidRPr="003C37B4" w:rsidRDefault="00C10522" w:rsidP="00C10522">
            <w:pPr>
              <w:spacing w:after="0"/>
              <w:rPr>
                <w:rFonts w:ascii="Calibri Light" w:hAnsi="Calibri Light"/>
                <w:sz w:val="16"/>
                <w:szCs w:val="16"/>
                <w:lang w:val="en-US"/>
              </w:rPr>
            </w:pPr>
            <w:r>
              <w:rPr>
                <w:sz w:val="20"/>
                <w:szCs w:val="20"/>
                <w:lang w:val="en-US"/>
              </w:rPr>
              <w:t>Critically evaluates the results of scientific studies and adequately justifies his/her position</w:t>
            </w:r>
          </w:p>
        </w:tc>
        <w:tc>
          <w:tcPr>
            <w:tcW w:w="1985" w:type="dxa"/>
            <w:gridSpan w:val="5"/>
          </w:tcPr>
          <w:p w:rsidR="00C10522" w:rsidRDefault="00C10522" w:rsidP="00C10522">
            <w:pPr>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observation</w:t>
            </w:r>
            <w:r>
              <w:rPr>
                <w:rFonts w:ascii="Times New Roman" w:hAnsi="Times New Roman"/>
                <w:sz w:val="20"/>
                <w:szCs w:val="20"/>
                <w:lang w:val="en-GB"/>
              </w:rPr>
              <w:t xml:space="preserve"> and evaluation </w:t>
            </w:r>
            <w:r w:rsidRPr="00C75C1C">
              <w:rPr>
                <w:rFonts w:ascii="Times New Roman" w:hAnsi="Times New Roman"/>
                <w:sz w:val="20"/>
                <w:szCs w:val="20"/>
                <w:lang w:val="en-GB"/>
              </w:rPr>
              <w:t xml:space="preserve"> </w:t>
            </w:r>
            <w:r>
              <w:rPr>
                <w:rFonts w:ascii="Times New Roman" w:hAnsi="Times New Roman"/>
                <w:sz w:val="20"/>
                <w:szCs w:val="20"/>
                <w:lang w:val="en-GB"/>
              </w:rPr>
              <w:t>of</w:t>
            </w:r>
            <w:r w:rsidRPr="00C75C1C">
              <w:rPr>
                <w:rFonts w:ascii="Times New Roman" w:hAnsi="Times New Roman"/>
                <w:sz w:val="20"/>
                <w:szCs w:val="20"/>
                <w:lang w:val="en-GB"/>
              </w:rPr>
              <w:t xml:space="preserve"> student’s </w:t>
            </w:r>
            <w:r>
              <w:rPr>
                <w:rFonts w:ascii="Times New Roman" w:hAnsi="Times New Roman"/>
                <w:sz w:val="20"/>
                <w:szCs w:val="20"/>
                <w:lang w:val="en-GB"/>
              </w:rPr>
              <w:t xml:space="preserve">manual  skills and </w:t>
            </w:r>
            <w:r w:rsidRPr="00C75C1C">
              <w:rPr>
                <w:rFonts w:ascii="Times New Roman" w:hAnsi="Times New Roman"/>
                <w:sz w:val="20"/>
                <w:szCs w:val="20"/>
                <w:lang w:val="en-GB"/>
              </w:rPr>
              <w:t xml:space="preserve"> his abilities </w:t>
            </w:r>
            <w:r>
              <w:rPr>
                <w:rFonts w:ascii="Times New Roman" w:hAnsi="Times New Roman"/>
                <w:sz w:val="20"/>
                <w:szCs w:val="20"/>
                <w:lang w:val="en-GB"/>
              </w:rPr>
              <w:t xml:space="preserve">of solving assignments </w:t>
            </w:r>
            <w:r w:rsidRPr="00A14A23">
              <w:rPr>
                <w:rFonts w:ascii="Times New Roman" w:hAnsi="Times New Roman"/>
                <w:sz w:val="20"/>
                <w:szCs w:val="20"/>
                <w:lang w:val="en-US"/>
              </w:rPr>
              <w:t xml:space="preserve"> </w:t>
            </w:r>
          </w:p>
          <w:p w:rsidR="00C10522" w:rsidRPr="00C10522" w:rsidRDefault="00C10522" w:rsidP="00C10522">
            <w:pPr>
              <w:rPr>
                <w:rFonts w:ascii="Times New Roman" w:hAnsi="Times New Roman"/>
                <w:sz w:val="20"/>
                <w:szCs w:val="20"/>
                <w:lang w:val="en-US"/>
              </w:rPr>
            </w:pPr>
          </w:p>
          <w:p w:rsidR="00C10522" w:rsidRDefault="00C10522" w:rsidP="00C10522">
            <w:pPr>
              <w:rPr>
                <w:rFonts w:ascii="Times New Roman" w:hAnsi="Times New Roman"/>
                <w:sz w:val="20"/>
                <w:szCs w:val="20"/>
                <w:lang w:val="en-US"/>
              </w:rPr>
            </w:pPr>
          </w:p>
          <w:p w:rsidR="00C10522" w:rsidRPr="00C10522" w:rsidRDefault="00C10522" w:rsidP="00C10522">
            <w:pPr>
              <w:jc w:val="center"/>
              <w:rPr>
                <w:rFonts w:ascii="Times New Roman" w:hAnsi="Times New Roman"/>
                <w:sz w:val="20"/>
                <w:szCs w:val="20"/>
                <w:lang w:val="en-US"/>
              </w:rPr>
            </w:pPr>
          </w:p>
        </w:tc>
        <w:tc>
          <w:tcPr>
            <w:tcW w:w="1417" w:type="dxa"/>
            <w:gridSpan w:val="4"/>
          </w:tcPr>
          <w:p w:rsidR="00C10522" w:rsidRPr="00F91EC0" w:rsidRDefault="00C10522" w:rsidP="00C10522">
            <w:pPr>
              <w:spacing w:after="0"/>
              <w:rPr>
                <w:rFonts w:ascii="Times New Roman" w:hAnsi="Times New Roman"/>
                <w:sz w:val="20"/>
                <w:szCs w:val="20"/>
              </w:rPr>
            </w:pPr>
            <w:r>
              <w:rPr>
                <w:rFonts w:ascii="Times New Roman" w:hAnsi="Times New Roman"/>
                <w:sz w:val="20"/>
                <w:szCs w:val="20"/>
              </w:rPr>
              <w:t>AC</w:t>
            </w:r>
          </w:p>
          <w:p w:rsidR="00C10522" w:rsidRPr="00F91EC0" w:rsidRDefault="00C10522" w:rsidP="00C10522">
            <w:pPr>
              <w:spacing w:after="0"/>
              <w:rPr>
                <w:rFonts w:ascii="Times New Roman" w:hAnsi="Times New Roman"/>
                <w:sz w:val="20"/>
                <w:szCs w:val="20"/>
              </w:rPr>
            </w:pPr>
            <w:r>
              <w:rPr>
                <w:rFonts w:ascii="Times New Roman" w:hAnsi="Times New Roman"/>
                <w:sz w:val="20"/>
                <w:szCs w:val="20"/>
              </w:rPr>
              <w:t>LC</w:t>
            </w:r>
          </w:p>
          <w:p w:rsidR="00C10522" w:rsidRPr="00F91EC0" w:rsidRDefault="00C10522" w:rsidP="00C10522">
            <w:pPr>
              <w:spacing w:after="0"/>
              <w:rPr>
                <w:rFonts w:ascii="Times New Roman" w:hAnsi="Times New Roman"/>
                <w:sz w:val="20"/>
                <w:szCs w:val="20"/>
              </w:rPr>
            </w:pPr>
          </w:p>
        </w:tc>
      </w:tr>
      <w:tr w:rsidR="00C10522" w:rsidRPr="00E80522" w:rsidTr="00AD699D">
        <w:trPr>
          <w:gridBefore w:val="1"/>
          <w:gridAfter w:val="6"/>
          <w:wBefore w:w="538" w:type="dxa"/>
          <w:wAfter w:w="2836" w:type="dxa"/>
        </w:trPr>
        <w:tc>
          <w:tcPr>
            <w:tcW w:w="1531" w:type="dxa"/>
            <w:gridSpan w:val="2"/>
          </w:tcPr>
          <w:p w:rsidR="00C10522" w:rsidRDefault="00C10522" w:rsidP="00C10522">
            <w:pPr>
              <w:spacing w:after="0"/>
              <w:rPr>
                <w:rFonts w:ascii="Calibri Light" w:hAnsi="Calibri Light"/>
                <w:b/>
                <w:sz w:val="24"/>
                <w:szCs w:val="24"/>
                <w:lang w:val="en-US"/>
              </w:rPr>
            </w:pPr>
            <w:r w:rsidRPr="003C37B4">
              <w:rPr>
                <w:rFonts w:ascii="Calibri Light" w:hAnsi="Calibri Light"/>
                <w:b/>
                <w:sz w:val="24"/>
                <w:szCs w:val="24"/>
                <w:lang w:val="en-US"/>
              </w:rPr>
              <w:t>K 01</w:t>
            </w:r>
          </w:p>
          <w:p w:rsidR="00C10522" w:rsidRDefault="00C10522" w:rsidP="00C10522">
            <w:pPr>
              <w:spacing w:after="0"/>
              <w:rPr>
                <w:rFonts w:ascii="Calibri Light" w:hAnsi="Calibri Light"/>
                <w:b/>
                <w:sz w:val="24"/>
                <w:szCs w:val="24"/>
                <w:lang w:val="en-US"/>
              </w:rPr>
            </w:pPr>
          </w:p>
          <w:p w:rsidR="00C10522" w:rsidRDefault="00C10522" w:rsidP="00C10522">
            <w:pPr>
              <w:spacing w:after="0"/>
              <w:rPr>
                <w:rFonts w:ascii="Calibri Light" w:hAnsi="Calibri Light"/>
                <w:b/>
                <w:sz w:val="24"/>
                <w:szCs w:val="24"/>
                <w:lang w:val="en-US"/>
              </w:rPr>
            </w:pPr>
            <w:r>
              <w:rPr>
                <w:rFonts w:ascii="Calibri Light" w:hAnsi="Calibri Light"/>
                <w:b/>
                <w:sz w:val="24"/>
                <w:szCs w:val="24"/>
                <w:lang w:val="en-US"/>
              </w:rPr>
              <w:t>K 02</w:t>
            </w:r>
          </w:p>
          <w:p w:rsidR="00C10522" w:rsidRDefault="00C10522" w:rsidP="00C10522">
            <w:pPr>
              <w:spacing w:after="0"/>
              <w:rPr>
                <w:rFonts w:ascii="Calibri Light" w:hAnsi="Calibri Light"/>
                <w:b/>
                <w:sz w:val="24"/>
                <w:szCs w:val="24"/>
                <w:lang w:val="en-US"/>
              </w:rPr>
            </w:pPr>
          </w:p>
          <w:p w:rsidR="00C10522" w:rsidRPr="003C37B4" w:rsidRDefault="00C10522" w:rsidP="00C10522">
            <w:pPr>
              <w:spacing w:after="0"/>
              <w:rPr>
                <w:rFonts w:ascii="Calibri Light" w:hAnsi="Calibri Light"/>
                <w:b/>
                <w:sz w:val="24"/>
                <w:szCs w:val="24"/>
                <w:lang w:val="en-US"/>
              </w:rPr>
            </w:pPr>
            <w:r>
              <w:rPr>
                <w:rFonts w:ascii="Calibri Light" w:hAnsi="Calibri Light"/>
                <w:b/>
                <w:sz w:val="24"/>
                <w:szCs w:val="24"/>
                <w:lang w:val="en-US"/>
              </w:rPr>
              <w:t>K 03</w:t>
            </w:r>
          </w:p>
        </w:tc>
        <w:tc>
          <w:tcPr>
            <w:tcW w:w="1276" w:type="dxa"/>
            <w:gridSpan w:val="5"/>
          </w:tcPr>
          <w:p w:rsidR="00C10522" w:rsidRPr="003C37B4" w:rsidRDefault="00C10522" w:rsidP="00C10522">
            <w:pPr>
              <w:spacing w:after="0"/>
              <w:rPr>
                <w:rFonts w:ascii="Calibri Light" w:hAnsi="Calibri Light"/>
                <w:b/>
                <w:sz w:val="24"/>
                <w:szCs w:val="24"/>
                <w:lang w:val="en-US"/>
              </w:rPr>
            </w:pPr>
          </w:p>
        </w:tc>
        <w:tc>
          <w:tcPr>
            <w:tcW w:w="3260" w:type="dxa"/>
            <w:gridSpan w:val="7"/>
          </w:tcPr>
          <w:p w:rsidR="00C10522" w:rsidRPr="00E1448F" w:rsidRDefault="00C10522" w:rsidP="00C10522">
            <w:pPr>
              <w:spacing w:after="0"/>
              <w:rPr>
                <w:rFonts w:asciiTheme="minorHAnsi" w:hAnsiTheme="minorHAnsi" w:cstheme="minorHAnsi"/>
                <w:sz w:val="20"/>
                <w:szCs w:val="20"/>
                <w:lang w:val="en-US"/>
              </w:rPr>
            </w:pPr>
            <w:r w:rsidRPr="00E1448F">
              <w:rPr>
                <w:rFonts w:asciiTheme="minorHAnsi" w:hAnsiTheme="minorHAnsi" w:cstheme="minorHAnsi"/>
                <w:sz w:val="20"/>
                <w:szCs w:val="20"/>
                <w:lang w:val="en-US"/>
              </w:rPr>
              <w:t>Applies unbiased  sources of information.</w:t>
            </w:r>
          </w:p>
          <w:p w:rsidR="00C10522" w:rsidRPr="00E1448F" w:rsidRDefault="00C10522" w:rsidP="00C10522">
            <w:pPr>
              <w:spacing w:after="0"/>
              <w:rPr>
                <w:rFonts w:asciiTheme="minorHAnsi" w:hAnsiTheme="minorHAnsi" w:cstheme="minorHAnsi"/>
                <w:sz w:val="20"/>
                <w:szCs w:val="20"/>
                <w:lang w:val="en-US"/>
              </w:rPr>
            </w:pPr>
          </w:p>
          <w:p w:rsidR="00C10522" w:rsidRPr="00E1448F" w:rsidRDefault="00C10522" w:rsidP="00C10522">
            <w:pPr>
              <w:spacing w:after="0"/>
              <w:rPr>
                <w:rFonts w:asciiTheme="minorHAnsi" w:hAnsiTheme="minorHAnsi" w:cstheme="minorHAnsi"/>
                <w:sz w:val="20"/>
                <w:szCs w:val="20"/>
                <w:lang w:val="en-US"/>
              </w:rPr>
            </w:pPr>
            <w:r w:rsidRPr="00E1448F">
              <w:rPr>
                <w:rFonts w:asciiTheme="minorHAnsi" w:hAnsiTheme="minorHAnsi" w:cstheme="minorHAnsi"/>
                <w:sz w:val="20"/>
                <w:szCs w:val="20"/>
                <w:lang w:val="en-US"/>
              </w:rPr>
              <w:t>Formulates conclusions from his/her own measurements or observations</w:t>
            </w:r>
          </w:p>
          <w:p w:rsidR="00C10522" w:rsidRPr="00E1448F" w:rsidRDefault="00C10522" w:rsidP="00C10522">
            <w:pPr>
              <w:spacing w:after="0"/>
              <w:rPr>
                <w:rFonts w:asciiTheme="minorHAnsi" w:hAnsiTheme="minorHAnsi" w:cstheme="minorHAnsi"/>
                <w:sz w:val="20"/>
                <w:szCs w:val="20"/>
                <w:lang w:val="en-US"/>
              </w:rPr>
            </w:pPr>
          </w:p>
          <w:p w:rsidR="00C10522" w:rsidRPr="00E1448F" w:rsidRDefault="00C10522" w:rsidP="00C10522">
            <w:pPr>
              <w:spacing w:after="0"/>
              <w:rPr>
                <w:rFonts w:asciiTheme="minorHAnsi" w:hAnsiTheme="minorHAnsi" w:cstheme="minorHAnsi"/>
                <w:sz w:val="20"/>
                <w:szCs w:val="20"/>
                <w:lang w:val="en-US"/>
              </w:rPr>
            </w:pPr>
            <w:r w:rsidRPr="00E1448F">
              <w:rPr>
                <w:rFonts w:asciiTheme="minorHAnsi" w:hAnsiTheme="minorHAnsi" w:cstheme="minorHAnsi"/>
                <w:sz w:val="20"/>
                <w:szCs w:val="20"/>
                <w:lang w:val="en-US"/>
              </w:rPr>
              <w:t>Collaborates in a multicultural and multinational group</w:t>
            </w:r>
          </w:p>
        </w:tc>
        <w:tc>
          <w:tcPr>
            <w:tcW w:w="1985" w:type="dxa"/>
            <w:gridSpan w:val="5"/>
          </w:tcPr>
          <w:p w:rsidR="00C10522" w:rsidRPr="00A14A23" w:rsidRDefault="00C10522" w:rsidP="00C10522">
            <w:pPr>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 xml:space="preserve">observation </w:t>
            </w:r>
            <w:r>
              <w:rPr>
                <w:rFonts w:ascii="Times New Roman" w:hAnsi="Times New Roman"/>
                <w:sz w:val="20"/>
                <w:szCs w:val="20"/>
                <w:lang w:val="en-GB"/>
              </w:rPr>
              <w:t>of</w:t>
            </w:r>
            <w:r w:rsidRPr="00C75C1C">
              <w:rPr>
                <w:rFonts w:ascii="Times New Roman" w:hAnsi="Times New Roman"/>
                <w:sz w:val="20"/>
                <w:szCs w:val="20"/>
                <w:lang w:val="en-GB"/>
              </w:rPr>
              <w:t xml:space="preserve"> student’s </w:t>
            </w:r>
            <w:r>
              <w:rPr>
                <w:rFonts w:ascii="Times New Roman" w:hAnsi="Times New Roman"/>
                <w:sz w:val="20"/>
                <w:szCs w:val="20"/>
                <w:lang w:val="en-GB"/>
              </w:rPr>
              <w:t xml:space="preserve">scientific activities and </w:t>
            </w:r>
            <w:r w:rsidRPr="00C75C1C">
              <w:rPr>
                <w:rFonts w:ascii="Times New Roman" w:hAnsi="Times New Roman"/>
                <w:sz w:val="20"/>
                <w:szCs w:val="20"/>
                <w:lang w:val="en-GB"/>
              </w:rPr>
              <w:t xml:space="preserve"> his abilities </w:t>
            </w:r>
            <w:r>
              <w:rPr>
                <w:rFonts w:ascii="Times New Roman" w:hAnsi="Times New Roman"/>
                <w:sz w:val="20"/>
                <w:szCs w:val="20"/>
                <w:lang w:val="en-GB"/>
              </w:rPr>
              <w:t xml:space="preserve">of social communications , especially in a multicultural </w:t>
            </w:r>
            <w:r>
              <w:rPr>
                <w:rFonts w:ascii="Times New Roman" w:hAnsi="Times New Roman"/>
                <w:sz w:val="20"/>
                <w:szCs w:val="20"/>
                <w:lang w:val="en-US"/>
              </w:rPr>
              <w:t>and multinational</w:t>
            </w:r>
            <w:r>
              <w:rPr>
                <w:rFonts w:ascii="Times New Roman" w:hAnsi="Times New Roman"/>
                <w:sz w:val="20"/>
                <w:szCs w:val="20"/>
                <w:lang w:val="en-GB"/>
              </w:rPr>
              <w:t xml:space="preserve"> group</w:t>
            </w:r>
            <w:r w:rsidRPr="00A14A23">
              <w:rPr>
                <w:rFonts w:ascii="Times New Roman" w:hAnsi="Times New Roman"/>
                <w:sz w:val="20"/>
                <w:szCs w:val="20"/>
                <w:lang w:val="en-US"/>
              </w:rPr>
              <w:t xml:space="preserve"> </w:t>
            </w:r>
          </w:p>
        </w:tc>
        <w:tc>
          <w:tcPr>
            <w:tcW w:w="1417" w:type="dxa"/>
            <w:gridSpan w:val="4"/>
          </w:tcPr>
          <w:p w:rsidR="00C10522" w:rsidRPr="004144D9" w:rsidRDefault="00C10522" w:rsidP="00C10522">
            <w:pPr>
              <w:spacing w:after="0"/>
              <w:rPr>
                <w:rFonts w:ascii="Times New Roman" w:hAnsi="Times New Roman"/>
                <w:b/>
                <w:sz w:val="20"/>
                <w:szCs w:val="20"/>
              </w:rPr>
            </w:pPr>
            <w:r w:rsidRPr="004144D9">
              <w:rPr>
                <w:rFonts w:ascii="Times New Roman" w:hAnsi="Times New Roman"/>
                <w:b/>
                <w:sz w:val="20"/>
                <w:szCs w:val="20"/>
              </w:rPr>
              <w:t>L</w:t>
            </w:r>
          </w:p>
          <w:p w:rsidR="00C10522" w:rsidRPr="004144D9" w:rsidRDefault="00C10522" w:rsidP="00C10522">
            <w:pPr>
              <w:spacing w:after="0"/>
              <w:rPr>
                <w:rFonts w:ascii="Times New Roman" w:hAnsi="Times New Roman"/>
                <w:b/>
                <w:sz w:val="20"/>
                <w:szCs w:val="20"/>
              </w:rPr>
            </w:pPr>
            <w:r w:rsidRPr="004144D9">
              <w:rPr>
                <w:rFonts w:ascii="Times New Roman" w:hAnsi="Times New Roman"/>
                <w:b/>
                <w:sz w:val="20"/>
                <w:szCs w:val="20"/>
              </w:rPr>
              <w:t>AC</w:t>
            </w:r>
          </w:p>
          <w:p w:rsidR="00C10522" w:rsidRPr="00F91EC0" w:rsidRDefault="00C10522" w:rsidP="00C10522">
            <w:pPr>
              <w:spacing w:after="0"/>
              <w:rPr>
                <w:rFonts w:ascii="Times New Roman" w:hAnsi="Times New Roman"/>
                <w:sz w:val="20"/>
                <w:szCs w:val="20"/>
              </w:rPr>
            </w:pPr>
            <w:r>
              <w:rPr>
                <w:rFonts w:ascii="Times New Roman" w:hAnsi="Times New Roman"/>
                <w:sz w:val="20"/>
                <w:szCs w:val="20"/>
              </w:rPr>
              <w:t>LC</w:t>
            </w:r>
          </w:p>
          <w:p w:rsidR="00C10522" w:rsidRPr="00F91EC0" w:rsidRDefault="00C10522" w:rsidP="00C10522">
            <w:pPr>
              <w:spacing w:after="0"/>
              <w:rPr>
                <w:rFonts w:ascii="Times New Roman" w:hAnsi="Times New Roman"/>
                <w:sz w:val="20"/>
                <w:szCs w:val="20"/>
              </w:rPr>
            </w:pPr>
          </w:p>
        </w:tc>
      </w:tr>
      <w:tr w:rsidR="00C10522" w:rsidRPr="00E80522" w:rsidTr="00AD699D">
        <w:trPr>
          <w:gridBefore w:val="1"/>
          <w:wBefore w:w="538" w:type="dxa"/>
        </w:trPr>
        <w:tc>
          <w:tcPr>
            <w:tcW w:w="9469" w:type="dxa"/>
            <w:gridSpan w:val="23"/>
          </w:tcPr>
          <w:p w:rsidR="00C10522" w:rsidRPr="003C37B4" w:rsidRDefault="00C10522" w:rsidP="00C10522">
            <w:pPr>
              <w:spacing w:after="0"/>
              <w:jc w:val="both"/>
              <w:rPr>
                <w:rFonts w:ascii="Calibri Light" w:hAnsi="Calibri Light"/>
                <w:sz w:val="18"/>
                <w:szCs w:val="18"/>
                <w:lang w:val="en-US"/>
              </w:rPr>
            </w:pPr>
            <w:r w:rsidRPr="003C37B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c>
          <w:tcPr>
            <w:tcW w:w="709" w:type="dxa"/>
            <w:gridSpan w:val="2"/>
          </w:tcPr>
          <w:p w:rsidR="00C10522" w:rsidRPr="00E80522" w:rsidRDefault="00C10522" w:rsidP="00C10522">
            <w:pPr>
              <w:spacing w:after="0" w:line="240" w:lineRule="auto"/>
              <w:rPr>
                <w:lang w:val="en-US"/>
              </w:rPr>
            </w:pPr>
          </w:p>
        </w:tc>
        <w:tc>
          <w:tcPr>
            <w:tcW w:w="709" w:type="dxa"/>
            <w:gridSpan w:val="2"/>
          </w:tcPr>
          <w:p w:rsidR="00C10522" w:rsidRPr="00E80522" w:rsidRDefault="00C10522" w:rsidP="00C10522">
            <w:pPr>
              <w:spacing w:after="0" w:line="240" w:lineRule="auto"/>
              <w:rPr>
                <w:lang w:val="en-US"/>
              </w:rPr>
            </w:pPr>
          </w:p>
        </w:tc>
        <w:tc>
          <w:tcPr>
            <w:tcW w:w="709" w:type="dxa"/>
          </w:tcPr>
          <w:p w:rsidR="00C10522" w:rsidRPr="00C75C1C" w:rsidRDefault="00C10522" w:rsidP="00C10522">
            <w:pPr>
              <w:rPr>
                <w:rFonts w:ascii="Times New Roman" w:hAnsi="Times New Roman"/>
                <w:sz w:val="20"/>
                <w:szCs w:val="20"/>
                <w:lang w:val="en-US"/>
              </w:rPr>
            </w:pPr>
          </w:p>
        </w:tc>
        <w:tc>
          <w:tcPr>
            <w:tcW w:w="709" w:type="dxa"/>
          </w:tcPr>
          <w:p w:rsidR="00C10522" w:rsidRPr="00C22AB8" w:rsidRDefault="00C10522" w:rsidP="00C10522">
            <w:pPr>
              <w:spacing w:after="0"/>
              <w:rPr>
                <w:rFonts w:ascii="Times New Roman" w:hAnsi="Times New Roman"/>
                <w:sz w:val="20"/>
                <w:szCs w:val="20"/>
                <w:lang w:val="en-US"/>
              </w:rPr>
            </w:pPr>
          </w:p>
        </w:tc>
      </w:tr>
      <w:tr w:rsidR="00C10522" w:rsidRPr="00C60314" w:rsidTr="00AD699D">
        <w:trPr>
          <w:gridBefore w:val="1"/>
          <w:wBefore w:w="538" w:type="dxa"/>
        </w:trPr>
        <w:tc>
          <w:tcPr>
            <w:tcW w:w="9469" w:type="dxa"/>
            <w:gridSpan w:val="23"/>
          </w:tcPr>
          <w:p w:rsidR="00C10522" w:rsidRPr="003C37B4" w:rsidRDefault="00C10522" w:rsidP="00C10522">
            <w:pPr>
              <w:spacing w:after="0"/>
              <w:rPr>
                <w:rFonts w:ascii="Calibri Light" w:hAnsi="Calibri Light"/>
                <w:lang w:val="en-US"/>
              </w:rPr>
            </w:pPr>
          </w:p>
          <w:p w:rsidR="00C10522" w:rsidRPr="003C37B4" w:rsidRDefault="00C10522" w:rsidP="00C10522">
            <w:pPr>
              <w:spacing w:after="0"/>
              <w:rPr>
                <w:rFonts w:ascii="Calibri Light" w:hAnsi="Calibri Light"/>
                <w:lang w:val="en-US"/>
              </w:rPr>
            </w:pPr>
            <w:r w:rsidRPr="003C37B4">
              <w:rPr>
                <w:rFonts w:ascii="Calibri Light" w:hAnsi="Calibri Light"/>
                <w:lang w:val="en-US"/>
              </w:rPr>
              <w:t>Please mark on scale 1-5 how the above effects place your classes in the following categories: communication of knowledge, skills or forming attitudes:</w:t>
            </w:r>
          </w:p>
          <w:p w:rsidR="00C10522" w:rsidRPr="003C37B4" w:rsidRDefault="00C10522" w:rsidP="00C10522">
            <w:pPr>
              <w:spacing w:after="0"/>
              <w:rPr>
                <w:rFonts w:ascii="Calibri Light" w:hAnsi="Calibri Light"/>
                <w:lang w:val="en-US"/>
              </w:rPr>
            </w:pPr>
            <w:r w:rsidRPr="003C37B4">
              <w:rPr>
                <w:rFonts w:ascii="Calibri Light" w:hAnsi="Calibri Light"/>
                <w:lang w:val="en-US"/>
              </w:rPr>
              <w:t>Knowledge</w:t>
            </w:r>
            <w:r>
              <w:rPr>
                <w:rFonts w:ascii="Calibri Light" w:hAnsi="Calibri Light"/>
                <w:lang w:val="en-US"/>
              </w:rPr>
              <w:t>: 5</w:t>
            </w:r>
          </w:p>
          <w:p w:rsidR="00C10522" w:rsidRPr="003C37B4" w:rsidRDefault="00C10522" w:rsidP="00C10522">
            <w:pPr>
              <w:spacing w:after="0"/>
              <w:rPr>
                <w:rFonts w:ascii="Calibri Light" w:hAnsi="Calibri Light"/>
                <w:lang w:val="en-US"/>
              </w:rPr>
            </w:pPr>
            <w:r w:rsidRPr="003C37B4">
              <w:rPr>
                <w:rFonts w:ascii="Calibri Light" w:hAnsi="Calibri Light"/>
                <w:lang w:val="en-US"/>
              </w:rPr>
              <w:t>Skills</w:t>
            </w:r>
            <w:r>
              <w:rPr>
                <w:rFonts w:ascii="Calibri Light" w:hAnsi="Calibri Light"/>
                <w:lang w:val="en-US"/>
              </w:rPr>
              <w:t>: 5</w:t>
            </w:r>
          </w:p>
          <w:p w:rsidR="00C10522" w:rsidRPr="003C37B4" w:rsidRDefault="00C10522" w:rsidP="00C10522">
            <w:pPr>
              <w:spacing w:after="0"/>
              <w:rPr>
                <w:rFonts w:ascii="Calibri Light" w:hAnsi="Calibri Light"/>
                <w:lang w:val="en-US"/>
              </w:rPr>
            </w:pPr>
            <w:r w:rsidRPr="003C37B4">
              <w:rPr>
                <w:rFonts w:ascii="Calibri Light" w:hAnsi="Calibri Light"/>
                <w:lang w:val="en-US"/>
              </w:rPr>
              <w:t xml:space="preserve">Social competences: </w:t>
            </w:r>
            <w:r>
              <w:rPr>
                <w:rFonts w:ascii="Calibri Light" w:hAnsi="Calibri Light"/>
                <w:lang w:val="en-US"/>
              </w:rPr>
              <w:t>5</w:t>
            </w:r>
          </w:p>
          <w:p w:rsidR="00C10522" w:rsidRPr="003C37B4" w:rsidRDefault="00C10522" w:rsidP="00C10522">
            <w:pPr>
              <w:spacing w:after="0"/>
              <w:rPr>
                <w:rFonts w:ascii="Calibri Light" w:hAnsi="Calibri Light"/>
                <w:lang w:val="en-US"/>
              </w:rPr>
            </w:pPr>
          </w:p>
        </w:tc>
        <w:tc>
          <w:tcPr>
            <w:tcW w:w="709" w:type="dxa"/>
            <w:gridSpan w:val="2"/>
          </w:tcPr>
          <w:p w:rsidR="00C10522" w:rsidRPr="00C60314" w:rsidRDefault="00C10522" w:rsidP="00C10522">
            <w:pPr>
              <w:spacing w:after="0" w:line="240" w:lineRule="auto"/>
            </w:pPr>
          </w:p>
        </w:tc>
        <w:tc>
          <w:tcPr>
            <w:tcW w:w="709" w:type="dxa"/>
            <w:gridSpan w:val="2"/>
          </w:tcPr>
          <w:p w:rsidR="00C10522" w:rsidRPr="00C60314" w:rsidRDefault="00C10522" w:rsidP="00C10522">
            <w:pPr>
              <w:spacing w:after="0" w:line="240" w:lineRule="auto"/>
            </w:pPr>
          </w:p>
        </w:tc>
        <w:tc>
          <w:tcPr>
            <w:tcW w:w="709" w:type="dxa"/>
          </w:tcPr>
          <w:p w:rsidR="00C10522" w:rsidRPr="00C75C1C" w:rsidRDefault="00C10522" w:rsidP="00C10522">
            <w:pPr>
              <w:rPr>
                <w:rFonts w:ascii="Times New Roman" w:hAnsi="Times New Roman"/>
                <w:sz w:val="20"/>
                <w:szCs w:val="20"/>
                <w:lang w:val="en-US"/>
              </w:rPr>
            </w:pPr>
          </w:p>
        </w:tc>
        <w:tc>
          <w:tcPr>
            <w:tcW w:w="709" w:type="dxa"/>
          </w:tcPr>
          <w:p w:rsidR="00C10522" w:rsidRPr="00C22AB8" w:rsidRDefault="00C10522" w:rsidP="00C10522">
            <w:pPr>
              <w:spacing w:after="0"/>
              <w:rPr>
                <w:rFonts w:ascii="Times New Roman" w:hAnsi="Times New Roman"/>
                <w:sz w:val="20"/>
                <w:szCs w:val="20"/>
                <w:lang w:val="en-US"/>
              </w:rPr>
            </w:pPr>
          </w:p>
        </w:tc>
      </w:tr>
      <w:tr w:rsidR="00C10522" w:rsidRPr="00E80522" w:rsidTr="00AD699D">
        <w:trPr>
          <w:gridBefore w:val="1"/>
          <w:wBefore w:w="538" w:type="dxa"/>
        </w:trPr>
        <w:tc>
          <w:tcPr>
            <w:tcW w:w="9469" w:type="dxa"/>
            <w:gridSpan w:val="23"/>
          </w:tcPr>
          <w:p w:rsidR="00C10522" w:rsidRPr="003C37B4" w:rsidRDefault="00C10522" w:rsidP="00C10522">
            <w:pPr>
              <w:spacing w:after="0"/>
              <w:rPr>
                <w:rFonts w:ascii="Calibri Light" w:hAnsi="Calibri Light"/>
                <w:lang w:val="en-US"/>
              </w:rPr>
            </w:pPr>
            <w:r w:rsidRPr="003C37B4">
              <w:rPr>
                <w:rFonts w:ascii="Calibri Light" w:hAnsi="Calibri Light" w:cs="Times"/>
                <w:b/>
                <w:bCs/>
                <w:lang w:val="en-US"/>
              </w:rPr>
              <w:t>Student's amount of work (balance of ECTS points)</w:t>
            </w:r>
          </w:p>
        </w:tc>
        <w:tc>
          <w:tcPr>
            <w:tcW w:w="709" w:type="dxa"/>
            <w:gridSpan w:val="2"/>
          </w:tcPr>
          <w:p w:rsidR="00C10522" w:rsidRPr="00E80522" w:rsidRDefault="00C10522" w:rsidP="00C10522">
            <w:pPr>
              <w:spacing w:after="0" w:line="240" w:lineRule="auto"/>
              <w:rPr>
                <w:lang w:val="en-US"/>
              </w:rPr>
            </w:pPr>
          </w:p>
        </w:tc>
        <w:tc>
          <w:tcPr>
            <w:tcW w:w="709" w:type="dxa"/>
            <w:gridSpan w:val="2"/>
          </w:tcPr>
          <w:p w:rsidR="00C10522" w:rsidRPr="00E80522" w:rsidRDefault="00C10522" w:rsidP="00C10522">
            <w:pPr>
              <w:spacing w:after="0" w:line="240" w:lineRule="auto"/>
              <w:rPr>
                <w:lang w:val="en-US"/>
              </w:rPr>
            </w:pPr>
          </w:p>
        </w:tc>
        <w:tc>
          <w:tcPr>
            <w:tcW w:w="709" w:type="dxa"/>
          </w:tcPr>
          <w:p w:rsidR="00C10522" w:rsidRPr="00C75C1C" w:rsidRDefault="00C10522" w:rsidP="00C10522">
            <w:pPr>
              <w:rPr>
                <w:rFonts w:ascii="Times New Roman" w:hAnsi="Times New Roman"/>
                <w:sz w:val="20"/>
                <w:szCs w:val="20"/>
                <w:lang w:val="en-US"/>
              </w:rPr>
            </w:pPr>
          </w:p>
        </w:tc>
        <w:tc>
          <w:tcPr>
            <w:tcW w:w="709" w:type="dxa"/>
          </w:tcPr>
          <w:p w:rsidR="00C10522" w:rsidRPr="00C476B7" w:rsidRDefault="00C10522" w:rsidP="00C10522">
            <w:pPr>
              <w:spacing w:after="0"/>
              <w:rPr>
                <w:rFonts w:ascii="Times New Roman" w:hAnsi="Times New Roman"/>
                <w:sz w:val="20"/>
                <w:szCs w:val="20"/>
                <w:lang w:val="en-US"/>
              </w:rPr>
            </w:pPr>
          </w:p>
        </w:tc>
      </w:tr>
      <w:tr w:rsidR="00C10522" w:rsidRPr="00C60314" w:rsidTr="00AD699D">
        <w:trPr>
          <w:gridBefore w:val="1"/>
          <w:gridAfter w:val="6"/>
          <w:wBefore w:w="538" w:type="dxa"/>
          <w:wAfter w:w="2836" w:type="dxa"/>
        </w:trPr>
        <w:tc>
          <w:tcPr>
            <w:tcW w:w="6634" w:type="dxa"/>
            <w:gridSpan w:val="15"/>
          </w:tcPr>
          <w:p w:rsidR="00C10522" w:rsidRPr="003C37B4" w:rsidRDefault="00C10522" w:rsidP="00C10522">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C10522" w:rsidRPr="003C37B4" w:rsidRDefault="00C10522" w:rsidP="00C10522">
            <w:pPr>
              <w:spacing w:after="0"/>
              <w:rPr>
                <w:rFonts w:ascii="Calibri Light" w:hAnsi="Calibri Light"/>
                <w:lang w:val="en-US"/>
              </w:rPr>
            </w:pPr>
            <w:r w:rsidRPr="003C37B4">
              <w:rPr>
                <w:rFonts w:ascii="Calibri Light" w:hAnsi="Calibri Light" w:cs="Times"/>
                <w:lang w:val="en-US"/>
              </w:rPr>
              <w:t>(class participation, activity, preparation, etc.)</w:t>
            </w:r>
          </w:p>
        </w:tc>
        <w:tc>
          <w:tcPr>
            <w:tcW w:w="2835" w:type="dxa"/>
            <w:gridSpan w:val="8"/>
          </w:tcPr>
          <w:p w:rsidR="00C10522" w:rsidRPr="003C37B4" w:rsidRDefault="00C10522" w:rsidP="00C10522">
            <w:pPr>
              <w:spacing w:after="0"/>
              <w:rPr>
                <w:rFonts w:ascii="Calibri Light" w:hAnsi="Calibri Light"/>
                <w:lang w:val="en-US"/>
              </w:rPr>
            </w:pPr>
            <w:r w:rsidRPr="003C37B4">
              <w:rPr>
                <w:rFonts w:ascii="Calibri Light" w:hAnsi="Calibri Light" w:cs="Times"/>
                <w:b/>
                <w:bCs/>
                <w:lang w:val="en-US"/>
              </w:rPr>
              <w:t>Student Workload (h)</w:t>
            </w:r>
          </w:p>
        </w:tc>
      </w:tr>
      <w:tr w:rsidR="00C10522" w:rsidRPr="00C60314" w:rsidTr="00AD699D">
        <w:trPr>
          <w:gridBefore w:val="1"/>
          <w:gridAfter w:val="6"/>
          <w:wBefore w:w="538" w:type="dxa"/>
          <w:wAfter w:w="2836" w:type="dxa"/>
        </w:trPr>
        <w:tc>
          <w:tcPr>
            <w:tcW w:w="6634" w:type="dxa"/>
            <w:gridSpan w:val="15"/>
          </w:tcPr>
          <w:p w:rsidR="00C10522" w:rsidRPr="003C37B4" w:rsidRDefault="00C10522" w:rsidP="00C10522">
            <w:pPr>
              <w:spacing w:after="0"/>
              <w:rPr>
                <w:rFonts w:ascii="Calibri Light" w:hAnsi="Calibri Light"/>
                <w:lang w:val="en-US"/>
              </w:rPr>
            </w:pPr>
            <w:r w:rsidRPr="003C37B4">
              <w:rPr>
                <w:rFonts w:ascii="Calibri Light" w:hAnsi="Calibri Light" w:cs="Times"/>
                <w:lang w:val="en-US"/>
              </w:rPr>
              <w:t>1. Contact hours:</w:t>
            </w:r>
          </w:p>
        </w:tc>
        <w:tc>
          <w:tcPr>
            <w:tcW w:w="2835" w:type="dxa"/>
            <w:gridSpan w:val="8"/>
          </w:tcPr>
          <w:p w:rsidR="00C10522" w:rsidRPr="00277BC9" w:rsidRDefault="00C10522" w:rsidP="00C10522">
            <w:pPr>
              <w:spacing w:after="0"/>
              <w:rPr>
                <w:rFonts w:ascii="Times New Roman" w:hAnsi="Times New Roman"/>
                <w:sz w:val="20"/>
                <w:szCs w:val="20"/>
              </w:rPr>
            </w:pPr>
            <w:r w:rsidRPr="00277BC9">
              <w:rPr>
                <w:rFonts w:ascii="Times New Roman" w:hAnsi="Times New Roman"/>
                <w:sz w:val="20"/>
                <w:szCs w:val="20"/>
              </w:rPr>
              <w:t xml:space="preserve">100 (50 – I </w:t>
            </w:r>
            <w:proofErr w:type="spellStart"/>
            <w:r w:rsidRPr="00277BC9">
              <w:rPr>
                <w:rFonts w:ascii="Times New Roman" w:hAnsi="Times New Roman"/>
                <w:sz w:val="20"/>
                <w:szCs w:val="20"/>
              </w:rPr>
              <w:t>sem</w:t>
            </w:r>
            <w:proofErr w:type="spellEnd"/>
            <w:r w:rsidRPr="00277BC9">
              <w:rPr>
                <w:rFonts w:ascii="Times New Roman" w:hAnsi="Times New Roman"/>
                <w:sz w:val="20"/>
                <w:szCs w:val="20"/>
              </w:rPr>
              <w:t xml:space="preserve">. + 50 – II </w:t>
            </w:r>
            <w:proofErr w:type="spellStart"/>
            <w:r w:rsidRPr="00277BC9">
              <w:rPr>
                <w:rFonts w:ascii="Times New Roman" w:hAnsi="Times New Roman"/>
                <w:sz w:val="20"/>
                <w:szCs w:val="20"/>
              </w:rPr>
              <w:t>sem</w:t>
            </w:r>
            <w:proofErr w:type="spellEnd"/>
            <w:r w:rsidRPr="00277BC9">
              <w:rPr>
                <w:rFonts w:ascii="Times New Roman" w:hAnsi="Times New Roman"/>
                <w:sz w:val="20"/>
                <w:szCs w:val="20"/>
              </w:rPr>
              <w:t>.)</w:t>
            </w:r>
          </w:p>
        </w:tc>
      </w:tr>
      <w:tr w:rsidR="00C10522" w:rsidRPr="00E80522" w:rsidTr="00AD699D">
        <w:trPr>
          <w:gridBefore w:val="1"/>
          <w:gridAfter w:val="6"/>
          <w:wBefore w:w="538" w:type="dxa"/>
          <w:wAfter w:w="2836" w:type="dxa"/>
        </w:trPr>
        <w:tc>
          <w:tcPr>
            <w:tcW w:w="6634" w:type="dxa"/>
            <w:gridSpan w:val="15"/>
          </w:tcPr>
          <w:p w:rsidR="00C10522" w:rsidRPr="003C37B4" w:rsidRDefault="00C10522" w:rsidP="00C10522">
            <w:pPr>
              <w:spacing w:after="0"/>
              <w:rPr>
                <w:rFonts w:ascii="Calibri Light" w:hAnsi="Calibri Light"/>
                <w:lang w:val="en-US"/>
              </w:rPr>
            </w:pPr>
            <w:r w:rsidRPr="003C37B4">
              <w:rPr>
                <w:rFonts w:ascii="Calibri Light" w:hAnsi="Calibri Light" w:cs="Times"/>
                <w:lang w:val="en-US"/>
              </w:rPr>
              <w:t>2. Student's own work (self-study):</w:t>
            </w:r>
          </w:p>
        </w:tc>
        <w:tc>
          <w:tcPr>
            <w:tcW w:w="2835" w:type="dxa"/>
            <w:gridSpan w:val="8"/>
          </w:tcPr>
          <w:p w:rsidR="00C10522" w:rsidRPr="00277BC9" w:rsidRDefault="00C10522" w:rsidP="00C10522">
            <w:pPr>
              <w:spacing w:after="0"/>
              <w:rPr>
                <w:rFonts w:ascii="Times New Roman" w:hAnsi="Times New Roman"/>
                <w:sz w:val="20"/>
                <w:szCs w:val="20"/>
              </w:rPr>
            </w:pPr>
            <w:r w:rsidRPr="00277BC9">
              <w:rPr>
                <w:rFonts w:ascii="Times New Roman" w:hAnsi="Times New Roman"/>
                <w:sz w:val="20"/>
                <w:szCs w:val="20"/>
              </w:rPr>
              <w:t xml:space="preserve">140 (60 – I </w:t>
            </w:r>
            <w:proofErr w:type="spellStart"/>
            <w:r w:rsidRPr="00277BC9">
              <w:rPr>
                <w:rFonts w:ascii="Times New Roman" w:hAnsi="Times New Roman"/>
                <w:sz w:val="20"/>
                <w:szCs w:val="20"/>
              </w:rPr>
              <w:t>sem</w:t>
            </w:r>
            <w:proofErr w:type="spellEnd"/>
            <w:r w:rsidRPr="00277BC9">
              <w:rPr>
                <w:rFonts w:ascii="Times New Roman" w:hAnsi="Times New Roman"/>
                <w:sz w:val="20"/>
                <w:szCs w:val="20"/>
              </w:rPr>
              <w:t xml:space="preserve">. + 80 – II </w:t>
            </w:r>
            <w:proofErr w:type="spellStart"/>
            <w:r w:rsidRPr="00277BC9">
              <w:rPr>
                <w:rFonts w:ascii="Times New Roman" w:hAnsi="Times New Roman"/>
                <w:sz w:val="20"/>
                <w:szCs w:val="20"/>
              </w:rPr>
              <w:t>sem</w:t>
            </w:r>
            <w:proofErr w:type="spellEnd"/>
            <w:r w:rsidRPr="00277BC9">
              <w:rPr>
                <w:rFonts w:ascii="Times New Roman" w:hAnsi="Times New Roman"/>
                <w:sz w:val="20"/>
                <w:szCs w:val="20"/>
              </w:rPr>
              <w:t>.)</w:t>
            </w:r>
          </w:p>
        </w:tc>
      </w:tr>
      <w:tr w:rsidR="00C10522" w:rsidRPr="00C60314" w:rsidTr="00AD699D">
        <w:trPr>
          <w:gridBefore w:val="1"/>
          <w:gridAfter w:val="6"/>
          <w:wBefore w:w="538" w:type="dxa"/>
          <w:wAfter w:w="2836" w:type="dxa"/>
        </w:trPr>
        <w:tc>
          <w:tcPr>
            <w:tcW w:w="6634" w:type="dxa"/>
            <w:gridSpan w:val="15"/>
          </w:tcPr>
          <w:p w:rsidR="00C10522" w:rsidRPr="003C37B4" w:rsidRDefault="00C10522" w:rsidP="00C10522">
            <w:pPr>
              <w:spacing w:after="0"/>
              <w:rPr>
                <w:rFonts w:ascii="Calibri Light" w:hAnsi="Calibri Light"/>
                <w:lang w:val="en-US"/>
              </w:rPr>
            </w:pPr>
            <w:r w:rsidRPr="003C37B4">
              <w:rPr>
                <w:rFonts w:ascii="Calibri Light" w:hAnsi="Calibri Light" w:cs="Times"/>
                <w:lang w:val="en-US"/>
              </w:rPr>
              <w:t>Total student's workload</w:t>
            </w:r>
          </w:p>
        </w:tc>
        <w:tc>
          <w:tcPr>
            <w:tcW w:w="2835" w:type="dxa"/>
            <w:gridSpan w:val="8"/>
          </w:tcPr>
          <w:p w:rsidR="00C10522" w:rsidRPr="00277BC9" w:rsidRDefault="00C10522" w:rsidP="00C10522">
            <w:pPr>
              <w:spacing w:after="0"/>
              <w:rPr>
                <w:rFonts w:ascii="Times New Roman" w:hAnsi="Times New Roman"/>
                <w:sz w:val="20"/>
                <w:szCs w:val="20"/>
              </w:rPr>
            </w:pPr>
            <w:r w:rsidRPr="00277BC9">
              <w:rPr>
                <w:rFonts w:ascii="Times New Roman" w:hAnsi="Times New Roman"/>
                <w:sz w:val="20"/>
                <w:szCs w:val="20"/>
              </w:rPr>
              <w:t>240</w:t>
            </w:r>
          </w:p>
        </w:tc>
      </w:tr>
      <w:tr w:rsidR="00C10522" w:rsidRPr="00E80522" w:rsidTr="00AD699D">
        <w:trPr>
          <w:gridBefore w:val="1"/>
          <w:gridAfter w:val="6"/>
          <w:wBefore w:w="538" w:type="dxa"/>
          <w:wAfter w:w="2836" w:type="dxa"/>
        </w:trPr>
        <w:tc>
          <w:tcPr>
            <w:tcW w:w="6634" w:type="dxa"/>
            <w:gridSpan w:val="15"/>
          </w:tcPr>
          <w:p w:rsidR="00C10522" w:rsidRPr="003C37B4" w:rsidRDefault="00C10522" w:rsidP="00C10522">
            <w:pPr>
              <w:spacing w:after="0"/>
              <w:rPr>
                <w:rFonts w:ascii="Calibri Light" w:hAnsi="Calibri Light"/>
                <w:lang w:val="en-US"/>
              </w:rPr>
            </w:pPr>
            <w:r w:rsidRPr="003C37B4">
              <w:rPr>
                <w:rFonts w:ascii="Calibri Light" w:hAnsi="Calibri Light" w:cs="Times"/>
                <w:b/>
                <w:bCs/>
                <w:lang w:val="en-US"/>
              </w:rPr>
              <w:t>ECTS points for module/course</w:t>
            </w:r>
          </w:p>
        </w:tc>
        <w:tc>
          <w:tcPr>
            <w:tcW w:w="2835" w:type="dxa"/>
            <w:gridSpan w:val="8"/>
          </w:tcPr>
          <w:p w:rsidR="00C10522" w:rsidRPr="00277BC9" w:rsidRDefault="00C10522" w:rsidP="00C10522">
            <w:pPr>
              <w:spacing w:after="0"/>
              <w:rPr>
                <w:rFonts w:ascii="Times New Roman" w:hAnsi="Times New Roman"/>
                <w:sz w:val="20"/>
                <w:szCs w:val="20"/>
              </w:rPr>
            </w:pPr>
            <w:r w:rsidRPr="00277BC9">
              <w:rPr>
                <w:rFonts w:ascii="Times New Roman" w:hAnsi="Times New Roman"/>
                <w:sz w:val="20"/>
                <w:szCs w:val="20"/>
              </w:rPr>
              <w:t xml:space="preserve">8 (4 – I </w:t>
            </w:r>
            <w:proofErr w:type="spellStart"/>
            <w:r w:rsidRPr="00277BC9">
              <w:rPr>
                <w:rFonts w:ascii="Times New Roman" w:hAnsi="Times New Roman"/>
                <w:sz w:val="20"/>
                <w:szCs w:val="20"/>
              </w:rPr>
              <w:t>sem</w:t>
            </w:r>
            <w:proofErr w:type="spellEnd"/>
            <w:r w:rsidRPr="00277BC9">
              <w:rPr>
                <w:rFonts w:ascii="Times New Roman" w:hAnsi="Times New Roman"/>
                <w:sz w:val="20"/>
                <w:szCs w:val="20"/>
              </w:rPr>
              <w:t xml:space="preserve">. + 4 – II </w:t>
            </w:r>
            <w:proofErr w:type="spellStart"/>
            <w:r w:rsidRPr="00277BC9">
              <w:rPr>
                <w:rFonts w:ascii="Times New Roman" w:hAnsi="Times New Roman"/>
                <w:sz w:val="20"/>
                <w:szCs w:val="20"/>
              </w:rPr>
              <w:t>sem</w:t>
            </w:r>
            <w:proofErr w:type="spellEnd"/>
            <w:r w:rsidRPr="00277BC9">
              <w:rPr>
                <w:rFonts w:ascii="Times New Roman" w:hAnsi="Times New Roman"/>
                <w:sz w:val="20"/>
                <w:szCs w:val="20"/>
              </w:rPr>
              <w:t>.)</w:t>
            </w:r>
          </w:p>
        </w:tc>
      </w:tr>
      <w:tr w:rsidR="00C10522" w:rsidRPr="00C60314" w:rsidTr="00AD699D">
        <w:trPr>
          <w:gridBefore w:val="1"/>
          <w:gridAfter w:val="6"/>
          <w:wBefore w:w="538" w:type="dxa"/>
          <w:wAfter w:w="2836" w:type="dxa"/>
        </w:trPr>
        <w:tc>
          <w:tcPr>
            <w:tcW w:w="6634" w:type="dxa"/>
            <w:gridSpan w:val="15"/>
          </w:tcPr>
          <w:p w:rsidR="00C10522" w:rsidRPr="003C37B4" w:rsidRDefault="00C10522" w:rsidP="00C1052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5" w:type="dxa"/>
            <w:gridSpan w:val="8"/>
          </w:tcPr>
          <w:p w:rsidR="00C10522" w:rsidRPr="003C37B4" w:rsidRDefault="00C10522" w:rsidP="00C10522">
            <w:pPr>
              <w:spacing w:after="0"/>
              <w:rPr>
                <w:rFonts w:ascii="Calibri Light" w:hAnsi="Calibri Light"/>
                <w:sz w:val="24"/>
                <w:szCs w:val="24"/>
                <w:lang w:val="en-US"/>
              </w:rPr>
            </w:pPr>
          </w:p>
        </w:tc>
      </w:tr>
      <w:tr w:rsidR="00C10522" w:rsidRPr="00E80522" w:rsidTr="00AD699D">
        <w:trPr>
          <w:gridBefore w:val="1"/>
          <w:gridAfter w:val="6"/>
          <w:wBefore w:w="538" w:type="dxa"/>
          <w:wAfter w:w="2836" w:type="dxa"/>
        </w:trPr>
        <w:tc>
          <w:tcPr>
            <w:tcW w:w="9469" w:type="dxa"/>
            <w:gridSpan w:val="23"/>
          </w:tcPr>
          <w:p w:rsidR="00C10522" w:rsidRPr="003C37B4" w:rsidRDefault="00C10522" w:rsidP="00C10522">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 xml:space="preserve">Content of classes </w:t>
            </w:r>
            <w:r w:rsidRPr="003C37B4">
              <w:rPr>
                <w:rFonts w:ascii="Calibri Light" w:hAnsi="Calibri Light"/>
                <w:sz w:val="18"/>
                <w:szCs w:val="18"/>
                <w:lang w:val="en-US"/>
              </w:rPr>
              <w:t>(please enter topic words of specific classes divided into their didactic form and remember how it is translated to intended educational effects)</w:t>
            </w:r>
          </w:p>
        </w:tc>
      </w:tr>
      <w:tr w:rsidR="00277BC9" w:rsidRPr="00277BC9" w:rsidTr="00AD699D">
        <w:trPr>
          <w:gridBefore w:val="1"/>
          <w:gridAfter w:val="6"/>
          <w:wBefore w:w="538" w:type="dxa"/>
          <w:wAfter w:w="2836" w:type="dxa"/>
        </w:trPr>
        <w:tc>
          <w:tcPr>
            <w:tcW w:w="9469" w:type="dxa"/>
            <w:gridSpan w:val="23"/>
          </w:tcPr>
          <w:p w:rsidR="00277BC9" w:rsidRPr="00C60314" w:rsidRDefault="00277BC9" w:rsidP="00277BC9">
            <w:pPr>
              <w:autoSpaceDE w:val="0"/>
              <w:autoSpaceDN w:val="0"/>
              <w:adjustRightInd w:val="0"/>
              <w:spacing w:after="0"/>
              <w:rPr>
                <w:rFonts w:ascii="Calibri Light" w:hAnsi="Calibri Light"/>
                <w:b/>
                <w:lang w:val="en-US"/>
              </w:rPr>
            </w:pPr>
            <w:r w:rsidRPr="00C60314">
              <w:rPr>
                <w:rFonts w:ascii="Calibri Light" w:hAnsi="Calibri Light"/>
                <w:b/>
                <w:lang w:val="en-US"/>
              </w:rPr>
              <w:lastRenderedPageBreak/>
              <w:t>Lectures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I. ENZYMES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 xml:space="preserve">1. </w:t>
            </w:r>
            <w:r>
              <w:rPr>
                <w:rFonts w:ascii="Times New Roman" w:hAnsi="Times New Roman"/>
                <w:sz w:val="20"/>
                <w:szCs w:val="20"/>
                <w:lang w:val="en-US"/>
              </w:rPr>
              <w:t>Structure and function of proteins.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 xml:space="preserve">2. Enzymes – mechanisms of </w:t>
            </w:r>
            <w:proofErr w:type="spellStart"/>
            <w:r w:rsidRPr="0032017D">
              <w:rPr>
                <w:rFonts w:ascii="Times New Roman" w:hAnsi="Times New Roman"/>
                <w:sz w:val="20"/>
                <w:szCs w:val="20"/>
                <w:lang w:val="en-US"/>
              </w:rPr>
              <w:t>biocatalysis</w:t>
            </w:r>
            <w:proofErr w:type="spellEnd"/>
            <w:r w:rsidRPr="0032017D">
              <w:rPr>
                <w:rFonts w:ascii="Times New Roman" w:hAnsi="Times New Roman"/>
                <w:sz w:val="20"/>
                <w:szCs w:val="20"/>
                <w:lang w:val="en-US"/>
              </w:rPr>
              <w:t>.</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3. Kinetics of enzymatic reactions.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4. Regulation of enzymatic activity</w:t>
            </w:r>
            <w:r>
              <w:rPr>
                <w:rFonts w:ascii="Times New Roman" w:hAnsi="Times New Roman"/>
                <w:sz w:val="20"/>
                <w:szCs w:val="20"/>
                <w:lang w:val="en-US"/>
              </w:rPr>
              <w:t>.</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5. Isoenzymes. Diagnostic significance of enzymes.</w:t>
            </w:r>
          </w:p>
          <w:p w:rsidR="00277BC9" w:rsidRPr="0032017D" w:rsidRDefault="00277BC9" w:rsidP="00277BC9">
            <w:pPr>
              <w:spacing w:after="0"/>
              <w:rPr>
                <w:rFonts w:ascii="Times New Roman" w:hAnsi="Times New Roman"/>
                <w:sz w:val="20"/>
                <w:szCs w:val="20"/>
                <w:lang w:val="en-US"/>
              </w:rPr>
            </w:pPr>
            <w:r>
              <w:rPr>
                <w:rFonts w:ascii="Times New Roman" w:hAnsi="Times New Roman"/>
                <w:sz w:val="20"/>
                <w:szCs w:val="20"/>
                <w:lang w:val="en-US"/>
              </w:rPr>
              <w:t>II</w:t>
            </w:r>
            <w:r w:rsidRPr="0032017D">
              <w:rPr>
                <w:rFonts w:ascii="Times New Roman" w:hAnsi="Times New Roman"/>
                <w:sz w:val="20"/>
                <w:szCs w:val="20"/>
                <w:lang w:val="en-US"/>
              </w:rPr>
              <w:t>. OXIDATIVE PROCESSES AND TRANSPORT ACROSS MEMBRANES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1. Active and passive transport across membranes.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2. Pyruvate dehydrogenase complex. Tricarboxylic acid cycle.</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3. Respiratory chain and oxidative phosphorylation.</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4. Structure and function of cytochrome P450.</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5. Reactive oxygen species. Oxidative stress.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III. LIPID METABOLISM</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1. Digestion and absorption of dietary lipids.</w:t>
            </w:r>
          </w:p>
          <w:p w:rsidR="00277BC9" w:rsidRPr="0032017D" w:rsidRDefault="00277BC9" w:rsidP="00277BC9">
            <w:pPr>
              <w:spacing w:after="0"/>
              <w:rPr>
                <w:rFonts w:ascii="Times New Roman" w:hAnsi="Times New Roman"/>
                <w:sz w:val="20"/>
                <w:szCs w:val="20"/>
                <w:lang w:val="en-US"/>
              </w:rPr>
            </w:pPr>
            <w:r w:rsidRPr="00F91EC0">
              <w:rPr>
                <w:rFonts w:ascii="Times New Roman" w:hAnsi="Times New Roman"/>
                <w:sz w:val="20"/>
                <w:szCs w:val="20"/>
                <w:lang w:val="en-US"/>
              </w:rPr>
              <w:t>2. Transport of lipids in blood plasma.</w:t>
            </w:r>
          </w:p>
          <w:p w:rsidR="00277BC9" w:rsidRPr="0032017D" w:rsidRDefault="00277BC9" w:rsidP="00277BC9">
            <w:pPr>
              <w:spacing w:after="0"/>
              <w:rPr>
                <w:rFonts w:ascii="Times New Roman" w:hAnsi="Times New Roman"/>
                <w:sz w:val="20"/>
                <w:szCs w:val="20"/>
                <w:lang w:val="en-US"/>
              </w:rPr>
            </w:pPr>
            <w:r w:rsidRPr="00F91EC0">
              <w:rPr>
                <w:rFonts w:ascii="Times New Roman" w:hAnsi="Times New Roman"/>
                <w:sz w:val="20"/>
                <w:szCs w:val="20"/>
                <w:lang w:val="en-US"/>
              </w:rPr>
              <w:t>3. Oxidation of fatty acids.</w:t>
            </w:r>
          </w:p>
          <w:p w:rsidR="00277BC9" w:rsidRPr="0032017D" w:rsidRDefault="00277BC9" w:rsidP="00277BC9">
            <w:pPr>
              <w:spacing w:after="0"/>
              <w:rPr>
                <w:rFonts w:ascii="Times New Roman" w:hAnsi="Times New Roman"/>
                <w:sz w:val="20"/>
                <w:szCs w:val="20"/>
                <w:lang w:val="en-US"/>
              </w:rPr>
            </w:pPr>
            <w:r w:rsidRPr="00F91EC0">
              <w:rPr>
                <w:rFonts w:ascii="Times New Roman" w:hAnsi="Times New Roman"/>
                <w:sz w:val="20"/>
                <w:szCs w:val="20"/>
                <w:lang w:val="en-US"/>
              </w:rPr>
              <w:t>4. Synthesis of fatty acids and triacylglycerols.</w:t>
            </w:r>
          </w:p>
          <w:p w:rsidR="00277BC9"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5. Cholesterol metabolism. Atherosclerosis.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IV. CARBOHYDRATE METABOLISM</w:t>
            </w:r>
          </w:p>
          <w:p w:rsidR="00277BC9" w:rsidRPr="0032017D" w:rsidRDefault="00277BC9" w:rsidP="00277BC9">
            <w:pPr>
              <w:spacing w:after="0"/>
              <w:rPr>
                <w:rFonts w:ascii="Times New Roman" w:hAnsi="Times New Roman"/>
                <w:sz w:val="20"/>
                <w:szCs w:val="20"/>
                <w:lang w:val="en-US"/>
              </w:rPr>
            </w:pPr>
            <w:r w:rsidRPr="00F91EC0">
              <w:rPr>
                <w:rFonts w:ascii="Times New Roman" w:hAnsi="Times New Roman"/>
                <w:sz w:val="20"/>
                <w:szCs w:val="20"/>
                <w:lang w:val="en-US"/>
              </w:rPr>
              <w:t>1. Digestion, absorption and transport of carbohydrates.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2. Glycolysis and gluconeogenesis. Pentose phosphate pathway. Cori cycle.</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3. Glycogen degradation and synthesis.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4. Fructose and galactose metabolism.</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5. Molecular mechanism of insulin, glucagon and adrenaline action.</w:t>
            </w:r>
          </w:p>
          <w:p w:rsidR="00277BC9" w:rsidRPr="0032017D" w:rsidRDefault="00277BC9" w:rsidP="00277BC9">
            <w:pPr>
              <w:spacing w:after="0"/>
              <w:rPr>
                <w:rFonts w:ascii="Times New Roman" w:hAnsi="Times New Roman"/>
                <w:sz w:val="20"/>
                <w:szCs w:val="20"/>
                <w:lang w:val="en-US"/>
              </w:rPr>
            </w:pPr>
            <w:r>
              <w:rPr>
                <w:rFonts w:ascii="Times New Roman" w:hAnsi="Times New Roman"/>
                <w:sz w:val="20"/>
                <w:szCs w:val="20"/>
                <w:lang w:val="en-US"/>
              </w:rPr>
              <w:t>V</w:t>
            </w:r>
            <w:r w:rsidRPr="0032017D">
              <w:rPr>
                <w:rFonts w:ascii="Times New Roman" w:hAnsi="Times New Roman"/>
                <w:sz w:val="20"/>
                <w:szCs w:val="20"/>
                <w:lang w:val="en-US"/>
              </w:rPr>
              <w:t>. METABOLISM OF NITROGEN COMPOUNDS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1. Digestion and absorption of dietary proteins. Degradation of intracellular proteins.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2. Amino acids metabolism</w:t>
            </w:r>
            <w:r>
              <w:rPr>
                <w:rFonts w:ascii="Times New Roman" w:hAnsi="Times New Roman"/>
                <w:sz w:val="20"/>
                <w:szCs w:val="20"/>
                <w:lang w:val="en-US"/>
              </w:rPr>
              <w:t>.</w:t>
            </w:r>
            <w:r w:rsidRPr="0032017D">
              <w:rPr>
                <w:rFonts w:ascii="Times New Roman" w:hAnsi="Times New Roman"/>
                <w:sz w:val="20"/>
                <w:szCs w:val="20"/>
                <w:lang w:val="en-US"/>
              </w:rPr>
              <w:t xml:space="preserve"> B</w:t>
            </w:r>
            <w:r w:rsidRPr="00F91EC0">
              <w:rPr>
                <w:rFonts w:ascii="Times New Roman" w:hAnsi="Times New Roman"/>
                <w:color w:val="000000"/>
                <w:sz w:val="20"/>
                <w:szCs w:val="20"/>
                <w:lang w:val="en-US"/>
              </w:rPr>
              <w:t>iologically active amines.</w:t>
            </w:r>
          </w:p>
          <w:p w:rsidR="00277BC9" w:rsidRPr="00F91EC0" w:rsidRDefault="00277BC9" w:rsidP="00277BC9">
            <w:pPr>
              <w:spacing w:after="0"/>
              <w:rPr>
                <w:rFonts w:ascii="Times New Roman" w:hAnsi="Times New Roman"/>
                <w:color w:val="000000"/>
                <w:sz w:val="20"/>
                <w:szCs w:val="20"/>
                <w:lang w:val="en-US"/>
              </w:rPr>
            </w:pPr>
            <w:r w:rsidRPr="0032017D">
              <w:rPr>
                <w:rFonts w:ascii="Times New Roman" w:hAnsi="Times New Roman"/>
                <w:sz w:val="20"/>
                <w:szCs w:val="20"/>
                <w:lang w:val="en-US"/>
              </w:rPr>
              <w:t xml:space="preserve">3. Urea cycle. </w:t>
            </w:r>
          </w:p>
          <w:p w:rsidR="00277BC9" w:rsidRPr="00F91EC0" w:rsidRDefault="00277BC9" w:rsidP="00277BC9">
            <w:pPr>
              <w:spacing w:after="0"/>
              <w:rPr>
                <w:rFonts w:ascii="Times New Roman" w:hAnsi="Times New Roman"/>
                <w:color w:val="000000"/>
                <w:sz w:val="20"/>
                <w:szCs w:val="20"/>
                <w:lang w:val="en-US"/>
              </w:rPr>
            </w:pPr>
            <w:r w:rsidRPr="00F91EC0">
              <w:rPr>
                <w:rFonts w:ascii="Times New Roman" w:hAnsi="Times New Roman"/>
                <w:color w:val="000000"/>
                <w:sz w:val="20"/>
                <w:szCs w:val="20"/>
                <w:lang w:val="en-US"/>
              </w:rPr>
              <w:t>4. Degradation of purine nucleotides.</w:t>
            </w:r>
          </w:p>
          <w:p w:rsidR="00277BC9" w:rsidRPr="00F91EC0" w:rsidRDefault="00277BC9" w:rsidP="00277BC9">
            <w:pPr>
              <w:spacing w:after="0"/>
              <w:rPr>
                <w:rFonts w:ascii="Times New Roman" w:hAnsi="Times New Roman"/>
                <w:color w:val="000000"/>
                <w:sz w:val="20"/>
                <w:szCs w:val="20"/>
                <w:lang w:val="en-US"/>
              </w:rPr>
            </w:pPr>
            <w:r w:rsidRPr="00F91EC0">
              <w:rPr>
                <w:rFonts w:ascii="Times New Roman" w:hAnsi="Times New Roman"/>
                <w:color w:val="000000"/>
                <w:sz w:val="20"/>
                <w:szCs w:val="20"/>
                <w:lang w:val="en-US"/>
              </w:rPr>
              <w:t>5. Porphyrin metabolism. Diagnosis of jaundices.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VI. FUNCTIONAL TISSUE METABOLISM</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 xml:space="preserve">1. Hormonal control of metabolism. </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 xml:space="preserve">2. Calcium-phosphate metabolism. Metabolism of </w:t>
            </w:r>
            <w:proofErr w:type="spellStart"/>
            <w:r w:rsidRPr="0032017D">
              <w:rPr>
                <w:rFonts w:ascii="Times New Roman" w:hAnsi="Times New Roman"/>
                <w:sz w:val="20"/>
                <w:szCs w:val="20"/>
                <w:lang w:val="en-US"/>
              </w:rPr>
              <w:t>calciferols</w:t>
            </w:r>
            <w:proofErr w:type="spellEnd"/>
            <w:r w:rsidRPr="0032017D">
              <w:rPr>
                <w:rFonts w:ascii="Times New Roman" w:hAnsi="Times New Roman"/>
                <w:sz w:val="20"/>
                <w:szCs w:val="20"/>
                <w:lang w:val="en-US"/>
              </w:rPr>
              <w:t>.</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3. Iron metabolism, its regulation and disturbances.</w:t>
            </w:r>
          </w:p>
          <w:p w:rsidR="00277BC9" w:rsidRPr="0032017D" w:rsidRDefault="00277BC9" w:rsidP="00277BC9">
            <w:pPr>
              <w:spacing w:after="0"/>
              <w:rPr>
                <w:rFonts w:ascii="Times New Roman" w:hAnsi="Times New Roman"/>
                <w:sz w:val="20"/>
                <w:szCs w:val="20"/>
                <w:lang w:val="en-US"/>
              </w:rPr>
            </w:pPr>
            <w:r w:rsidRPr="0032017D">
              <w:rPr>
                <w:rFonts w:ascii="Times New Roman" w:hAnsi="Times New Roman"/>
                <w:sz w:val="20"/>
                <w:szCs w:val="20"/>
                <w:lang w:val="en-US"/>
              </w:rPr>
              <w:t xml:space="preserve">4. </w:t>
            </w:r>
            <w:r>
              <w:rPr>
                <w:rFonts w:ascii="Times New Roman" w:hAnsi="Times New Roman"/>
                <w:sz w:val="20"/>
                <w:szCs w:val="20"/>
                <w:lang w:val="en-US"/>
              </w:rPr>
              <w:t>The role</w:t>
            </w:r>
            <w:r w:rsidRPr="0032017D">
              <w:rPr>
                <w:rFonts w:ascii="Times New Roman" w:hAnsi="Times New Roman"/>
                <w:sz w:val="20"/>
                <w:szCs w:val="20"/>
                <w:lang w:val="en-US"/>
              </w:rPr>
              <w:t xml:space="preserve"> of the liver</w:t>
            </w:r>
            <w:r>
              <w:rPr>
                <w:rFonts w:ascii="Times New Roman" w:hAnsi="Times New Roman"/>
                <w:sz w:val="20"/>
                <w:szCs w:val="20"/>
                <w:lang w:val="en-US"/>
              </w:rPr>
              <w:t xml:space="preserve"> in overall metabolism.</w:t>
            </w:r>
          </w:p>
          <w:p w:rsidR="00277BC9" w:rsidRPr="00C60314" w:rsidRDefault="00277BC9" w:rsidP="00277BC9">
            <w:pPr>
              <w:autoSpaceDE w:val="0"/>
              <w:autoSpaceDN w:val="0"/>
              <w:adjustRightInd w:val="0"/>
              <w:spacing w:after="0"/>
              <w:rPr>
                <w:rFonts w:ascii="Calibri Light" w:hAnsi="Calibri Light"/>
                <w:b/>
                <w:bCs/>
                <w:lang w:val="en-US"/>
              </w:rPr>
            </w:pPr>
            <w:r w:rsidRPr="00F91EC0">
              <w:rPr>
                <w:rFonts w:ascii="Times New Roman" w:hAnsi="Times New Roman"/>
                <w:sz w:val="20"/>
                <w:szCs w:val="20"/>
                <w:lang w:val="en-US"/>
              </w:rPr>
              <w:t>5. Biochemistry of saliva and teeth. Biochemical basis of caries development.</w:t>
            </w:r>
          </w:p>
        </w:tc>
      </w:tr>
      <w:tr w:rsidR="00277BC9" w:rsidRPr="00C60314" w:rsidTr="00AD699D">
        <w:trPr>
          <w:gridBefore w:val="1"/>
          <w:gridAfter w:val="6"/>
          <w:wBefore w:w="538" w:type="dxa"/>
          <w:wAfter w:w="2836" w:type="dxa"/>
        </w:trPr>
        <w:tc>
          <w:tcPr>
            <w:tcW w:w="9469" w:type="dxa"/>
            <w:gridSpan w:val="23"/>
          </w:tcPr>
          <w:p w:rsidR="00277BC9" w:rsidRPr="0032017D" w:rsidRDefault="00277BC9" w:rsidP="00277BC9">
            <w:pPr>
              <w:autoSpaceDE w:val="0"/>
              <w:autoSpaceDN w:val="0"/>
              <w:adjustRightInd w:val="0"/>
              <w:spacing w:after="0"/>
              <w:rPr>
                <w:rFonts w:ascii="Calibri Light" w:hAnsi="Calibri Light"/>
                <w:b/>
                <w:lang w:val="en-US"/>
              </w:rPr>
            </w:pPr>
            <w:r w:rsidRPr="0032017D">
              <w:rPr>
                <w:rFonts w:ascii="Calibri Light" w:hAnsi="Calibri Light"/>
                <w:b/>
                <w:sz w:val="18"/>
                <w:szCs w:val="18"/>
                <w:lang w:val="en-US"/>
              </w:rPr>
              <w:t>Auditorium classes</w:t>
            </w:r>
            <w:r w:rsidRPr="0032017D">
              <w:rPr>
                <w:rFonts w:ascii="Calibri Light" w:hAnsi="Calibri Light"/>
                <w:b/>
                <w:lang w:val="en-US"/>
              </w:rPr>
              <w:t xml:space="preserve"> </w:t>
            </w:r>
          </w:p>
          <w:p w:rsidR="00277BC9" w:rsidRPr="0032017D" w:rsidRDefault="00277BC9" w:rsidP="00277BC9">
            <w:pPr>
              <w:pStyle w:val="Akapitzlist"/>
              <w:numPr>
                <w:ilvl w:val="0"/>
                <w:numId w:val="1"/>
              </w:numPr>
              <w:spacing w:after="0"/>
              <w:rPr>
                <w:rFonts w:ascii="Times New Roman" w:eastAsia="Calibri" w:hAnsi="Times New Roman" w:cs="Times New Roman"/>
                <w:sz w:val="20"/>
                <w:szCs w:val="20"/>
                <w:lang w:val="en-US"/>
              </w:rPr>
            </w:pPr>
            <w:r w:rsidRPr="0032017D">
              <w:rPr>
                <w:rFonts w:ascii="Times New Roman" w:eastAsia="Calibri" w:hAnsi="Times New Roman" w:cs="Times New Roman"/>
                <w:sz w:val="20"/>
                <w:szCs w:val="20"/>
                <w:lang w:val="en-US"/>
              </w:rPr>
              <w:t>Bi</w:t>
            </w:r>
            <w:r>
              <w:rPr>
                <w:rFonts w:ascii="Times New Roman" w:eastAsia="Calibri" w:hAnsi="Times New Roman" w:cs="Times New Roman"/>
                <w:sz w:val="20"/>
                <w:szCs w:val="20"/>
                <w:lang w:val="en-US"/>
              </w:rPr>
              <w:t>ological properties of proteins – correlations between structure and function.</w:t>
            </w:r>
          </w:p>
          <w:p w:rsidR="00277BC9" w:rsidRPr="0032017D" w:rsidRDefault="00277BC9" w:rsidP="00277BC9">
            <w:pPr>
              <w:pStyle w:val="Akapitzlist"/>
              <w:numPr>
                <w:ilvl w:val="0"/>
                <w:numId w:val="1"/>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Modes of enzymes’ action and their regulation.</w:t>
            </w:r>
          </w:p>
          <w:p w:rsidR="00277BC9" w:rsidRPr="001A4C9C" w:rsidRDefault="00277BC9" w:rsidP="00277BC9">
            <w:pPr>
              <w:pStyle w:val="Akapitzlist"/>
              <w:numPr>
                <w:ilvl w:val="0"/>
                <w:numId w:val="1"/>
              </w:numPr>
              <w:spacing w:after="0"/>
              <w:rPr>
                <w:rFonts w:ascii="Times New Roman" w:eastAsia="Calibri" w:hAnsi="Times New Roman" w:cs="Times New Roman"/>
                <w:sz w:val="20"/>
                <w:szCs w:val="20"/>
                <w:lang w:val="en-US"/>
              </w:rPr>
            </w:pPr>
            <w:r>
              <w:rPr>
                <w:rFonts w:ascii="Times New Roman" w:hAnsi="Times New Roman" w:cs="Times New Roman"/>
                <w:sz w:val="20"/>
                <w:szCs w:val="20"/>
                <w:lang w:val="en-US"/>
              </w:rPr>
              <w:t xml:space="preserve">Functions of biological membranes. Antioxidant mechanisms. </w:t>
            </w:r>
          </w:p>
          <w:p w:rsidR="00277BC9" w:rsidRPr="0032017D" w:rsidRDefault="00277BC9" w:rsidP="00277BC9">
            <w:pPr>
              <w:pStyle w:val="Akapitzlist"/>
              <w:numPr>
                <w:ilvl w:val="0"/>
                <w:numId w:val="1"/>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role of t</w:t>
            </w:r>
            <w:r w:rsidRPr="0032017D">
              <w:rPr>
                <w:rFonts w:ascii="Times New Roman" w:eastAsia="Calibri" w:hAnsi="Times New Roman" w:cs="Times New Roman"/>
                <w:sz w:val="20"/>
                <w:szCs w:val="20"/>
                <w:lang w:val="en-US"/>
              </w:rPr>
              <w:t xml:space="preserve">ricarboxylic acid cycle </w:t>
            </w:r>
            <w:r>
              <w:rPr>
                <w:rFonts w:ascii="Times New Roman" w:eastAsia="Calibri" w:hAnsi="Times New Roman" w:cs="Times New Roman"/>
                <w:sz w:val="20"/>
                <w:szCs w:val="20"/>
                <w:lang w:val="en-US"/>
              </w:rPr>
              <w:t>and respiratory chain in energy production</w:t>
            </w:r>
            <w:r w:rsidRPr="0032017D">
              <w:rPr>
                <w:rFonts w:ascii="Times New Roman" w:eastAsia="Calibri" w:hAnsi="Times New Roman" w:cs="Times New Roman"/>
                <w:sz w:val="20"/>
                <w:szCs w:val="20"/>
                <w:lang w:val="en-US"/>
              </w:rPr>
              <w:t xml:space="preserve">. </w:t>
            </w:r>
          </w:p>
          <w:p w:rsidR="00277BC9" w:rsidRPr="0032017D" w:rsidRDefault="00277BC9" w:rsidP="00277BC9">
            <w:pPr>
              <w:pStyle w:val="Akapitzlist"/>
              <w:numPr>
                <w:ilvl w:val="0"/>
                <w:numId w:val="1"/>
              </w:numPr>
              <w:spacing w:after="0"/>
              <w:rPr>
                <w:rFonts w:ascii="Times New Roman" w:eastAsia="Calibri" w:hAnsi="Times New Roman" w:cs="Times New Roman"/>
                <w:sz w:val="20"/>
                <w:szCs w:val="20"/>
                <w:lang w:val="en-US"/>
              </w:rPr>
            </w:pPr>
            <w:r>
              <w:rPr>
                <w:rFonts w:ascii="Times New Roman" w:hAnsi="Times New Roman"/>
                <w:sz w:val="20"/>
                <w:szCs w:val="20"/>
                <w:lang w:val="en-US"/>
              </w:rPr>
              <w:t xml:space="preserve">Plasma lipoproteins and their biomedical significance. </w:t>
            </w:r>
            <w:r w:rsidRPr="0032017D">
              <w:rPr>
                <w:rFonts w:ascii="Times New Roman" w:eastAsia="Calibri" w:hAnsi="Times New Roman" w:cs="Times New Roman"/>
                <w:sz w:val="20"/>
                <w:szCs w:val="20"/>
                <w:lang w:val="en-US"/>
              </w:rPr>
              <w:t xml:space="preserve">Hormonal regulation of lipid metabolism. </w:t>
            </w:r>
            <w:r w:rsidRPr="001A4C9C">
              <w:rPr>
                <w:rFonts w:ascii="Times New Roman" w:eastAsia="Calibri" w:hAnsi="Times New Roman" w:cs="Times New Roman"/>
                <w:sz w:val="20"/>
                <w:szCs w:val="20"/>
                <w:lang w:val="en-US"/>
              </w:rPr>
              <w:t>Metabolism of ketone bodies.</w:t>
            </w:r>
          </w:p>
          <w:p w:rsidR="00277BC9" w:rsidRPr="0032017D" w:rsidRDefault="00277BC9" w:rsidP="00277BC9">
            <w:pPr>
              <w:pStyle w:val="Akapitzlist"/>
              <w:numPr>
                <w:ilvl w:val="0"/>
                <w:numId w:val="1"/>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Carbohydrates – main energy source (g</w:t>
            </w:r>
            <w:r w:rsidRPr="0032017D">
              <w:rPr>
                <w:rFonts w:ascii="Times New Roman" w:eastAsia="Calibri" w:hAnsi="Times New Roman" w:cs="Times New Roman"/>
                <w:sz w:val="20"/>
                <w:szCs w:val="20"/>
                <w:lang w:val="en-US"/>
              </w:rPr>
              <w:t>lycolysis</w:t>
            </w:r>
            <w:r>
              <w:rPr>
                <w:rFonts w:ascii="Times New Roman" w:eastAsia="Calibri" w:hAnsi="Times New Roman" w:cs="Times New Roman"/>
                <w:sz w:val="20"/>
                <w:szCs w:val="20"/>
                <w:lang w:val="en-US"/>
              </w:rPr>
              <w:t>, g</w:t>
            </w:r>
            <w:r w:rsidRPr="0032017D">
              <w:rPr>
                <w:rFonts w:ascii="Times New Roman" w:eastAsia="Calibri" w:hAnsi="Times New Roman" w:cs="Times New Roman"/>
                <w:sz w:val="20"/>
                <w:szCs w:val="20"/>
                <w:lang w:val="en-US"/>
              </w:rPr>
              <w:t>lycogen</w:t>
            </w:r>
            <w:r>
              <w:rPr>
                <w:rFonts w:ascii="Times New Roman" w:eastAsia="Calibri" w:hAnsi="Times New Roman" w:cs="Times New Roman"/>
                <w:sz w:val="20"/>
                <w:szCs w:val="20"/>
                <w:lang w:val="en-US"/>
              </w:rPr>
              <w:t xml:space="preserve"> metabolism)</w:t>
            </w:r>
            <w:r w:rsidRPr="0032017D">
              <w:rPr>
                <w:rFonts w:ascii="Times New Roman" w:eastAsia="Calibri" w:hAnsi="Times New Roman" w:cs="Times New Roman"/>
                <w:sz w:val="20"/>
                <w:szCs w:val="20"/>
                <w:lang w:val="en-US"/>
              </w:rPr>
              <w:t>.</w:t>
            </w:r>
          </w:p>
          <w:p w:rsidR="00277BC9" w:rsidRPr="0032017D" w:rsidRDefault="00277BC9" w:rsidP="00277BC9">
            <w:pPr>
              <w:pStyle w:val="Akapitzlist"/>
              <w:numPr>
                <w:ilvl w:val="0"/>
                <w:numId w:val="1"/>
              </w:numPr>
              <w:spacing w:after="0"/>
              <w:rPr>
                <w:rFonts w:ascii="Times New Roman" w:eastAsia="Calibri" w:hAnsi="Times New Roman" w:cs="Times New Roman"/>
                <w:sz w:val="20"/>
                <w:szCs w:val="20"/>
                <w:lang w:val="en-US"/>
              </w:rPr>
            </w:pPr>
            <w:r w:rsidRPr="0032017D">
              <w:rPr>
                <w:rFonts w:ascii="Times New Roman" w:eastAsia="Calibri" w:hAnsi="Times New Roman" w:cs="Times New Roman"/>
                <w:sz w:val="20"/>
                <w:szCs w:val="20"/>
                <w:lang w:val="en-US"/>
              </w:rPr>
              <w:t>The control of blood glucose concentration, and its disturbances leading to diabetes.</w:t>
            </w:r>
            <w:r>
              <w:rPr>
                <w:rFonts w:ascii="Times New Roman" w:eastAsia="Calibri" w:hAnsi="Times New Roman" w:cs="Times New Roman"/>
                <w:sz w:val="20"/>
                <w:szCs w:val="20"/>
                <w:lang w:val="en-US"/>
              </w:rPr>
              <w:t xml:space="preserve"> Metabolism of glucose isomers.</w:t>
            </w:r>
          </w:p>
          <w:p w:rsidR="00277BC9" w:rsidRPr="0032017D" w:rsidRDefault="00277BC9" w:rsidP="00277BC9">
            <w:pPr>
              <w:pStyle w:val="Akapitzlist"/>
              <w:numPr>
                <w:ilvl w:val="0"/>
                <w:numId w:val="1"/>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General aspects of amino acids metabolism (including chosen examples).</w:t>
            </w:r>
          </w:p>
          <w:p w:rsidR="00277BC9" w:rsidRPr="00A1423D" w:rsidRDefault="00277BC9" w:rsidP="00277BC9">
            <w:pPr>
              <w:pStyle w:val="Akapitzlist"/>
              <w:numPr>
                <w:ilvl w:val="0"/>
                <w:numId w:val="1"/>
              </w:numPr>
              <w:spacing w:after="0"/>
              <w:rPr>
                <w:rFonts w:ascii="Times New Roman" w:eastAsia="Calibri" w:hAnsi="Times New Roman" w:cs="Times New Roman"/>
                <w:sz w:val="20"/>
                <w:szCs w:val="20"/>
                <w:lang w:val="en-US"/>
              </w:rPr>
            </w:pPr>
            <w:r w:rsidRPr="0032017D">
              <w:rPr>
                <w:rFonts w:ascii="Times New Roman" w:hAnsi="Times New Roman"/>
                <w:sz w:val="20"/>
                <w:szCs w:val="20"/>
                <w:lang w:val="en-US"/>
              </w:rPr>
              <w:t>Connective tissue; collagen metabolism and its disturbances.</w:t>
            </w:r>
            <w:r w:rsidRPr="00F91EC0">
              <w:rPr>
                <w:rFonts w:ascii="Times New Roman" w:hAnsi="Times New Roman" w:cs="Times New Roman"/>
                <w:sz w:val="20"/>
                <w:szCs w:val="20"/>
                <w:lang w:val="en-US"/>
              </w:rPr>
              <w:t>.</w:t>
            </w:r>
            <w:r w:rsidRPr="00A1423D">
              <w:rPr>
                <w:rFonts w:ascii="Times New Roman" w:eastAsia="Calibri" w:hAnsi="Times New Roman" w:cs="Times New Roman"/>
                <w:sz w:val="20"/>
                <w:szCs w:val="20"/>
                <w:lang w:val="en-US"/>
              </w:rPr>
              <w:t xml:space="preserve"> Biochemistry of muscles..</w:t>
            </w:r>
          </w:p>
          <w:p w:rsidR="00277BC9" w:rsidRPr="007B3BFC" w:rsidRDefault="00277BC9" w:rsidP="00277BC9">
            <w:pPr>
              <w:pStyle w:val="Akapitzlist"/>
              <w:numPr>
                <w:ilvl w:val="0"/>
                <w:numId w:val="1"/>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Biomedical significance of vitamin D in the aspects of dentistry. </w:t>
            </w:r>
            <w:r w:rsidRPr="00D76B0A">
              <w:rPr>
                <w:rFonts w:ascii="Times New Roman" w:hAnsi="Times New Roman" w:cs="Times New Roman"/>
                <w:sz w:val="20"/>
                <w:szCs w:val="20"/>
                <w:lang w:val="en-US"/>
              </w:rPr>
              <w:t>The role and metabolism of fluoride</w:t>
            </w:r>
          </w:p>
          <w:p w:rsidR="00277BC9" w:rsidRDefault="00277BC9" w:rsidP="00277BC9">
            <w:pPr>
              <w:pStyle w:val="Akapitzlist"/>
              <w:spacing w:after="0"/>
              <w:rPr>
                <w:rFonts w:ascii="Times New Roman" w:eastAsia="Calibri" w:hAnsi="Times New Roman" w:cs="Times New Roman"/>
                <w:sz w:val="20"/>
                <w:szCs w:val="20"/>
                <w:lang w:val="en-US"/>
              </w:rPr>
            </w:pPr>
          </w:p>
          <w:p w:rsidR="000226A0" w:rsidRPr="00A1423D" w:rsidRDefault="000226A0" w:rsidP="00277BC9">
            <w:pPr>
              <w:pStyle w:val="Akapitzlist"/>
              <w:spacing w:after="0"/>
              <w:rPr>
                <w:rFonts w:ascii="Times New Roman" w:eastAsia="Calibri" w:hAnsi="Times New Roman" w:cs="Times New Roman"/>
                <w:sz w:val="20"/>
                <w:szCs w:val="20"/>
                <w:lang w:val="en-US"/>
              </w:rPr>
            </w:pPr>
          </w:p>
        </w:tc>
      </w:tr>
      <w:tr w:rsidR="00277BC9" w:rsidRPr="00277BC9" w:rsidTr="00AD699D">
        <w:trPr>
          <w:gridBefore w:val="1"/>
          <w:gridAfter w:val="6"/>
          <w:wBefore w:w="538" w:type="dxa"/>
          <w:wAfter w:w="2836" w:type="dxa"/>
        </w:trPr>
        <w:tc>
          <w:tcPr>
            <w:tcW w:w="9469" w:type="dxa"/>
            <w:gridSpan w:val="23"/>
          </w:tcPr>
          <w:p w:rsidR="00277BC9" w:rsidRPr="00721035" w:rsidRDefault="00277BC9" w:rsidP="00277BC9">
            <w:pPr>
              <w:spacing w:after="0"/>
              <w:rPr>
                <w:rFonts w:ascii="Calibri Light" w:hAnsi="Calibri Light" w:cs="Times"/>
                <w:b/>
                <w:lang w:val="en-US"/>
              </w:rPr>
            </w:pPr>
            <w:r>
              <w:rPr>
                <w:rFonts w:ascii="Calibri Light" w:hAnsi="Calibri Light" w:cs="Times"/>
                <w:b/>
                <w:lang w:val="en-US"/>
              </w:rPr>
              <w:lastRenderedPageBreak/>
              <w:t>Laboratory</w:t>
            </w:r>
            <w:r w:rsidRPr="00721035">
              <w:rPr>
                <w:rFonts w:ascii="Calibri Light" w:hAnsi="Calibri Light" w:cs="Times"/>
                <w:b/>
                <w:lang w:val="en-US"/>
              </w:rPr>
              <w:t xml:space="preserve"> classes</w:t>
            </w:r>
          </w:p>
          <w:p w:rsidR="00277BC9" w:rsidRPr="00F91EC0" w:rsidRDefault="00277BC9" w:rsidP="00277BC9">
            <w:pPr>
              <w:spacing w:after="120" w:line="240" w:lineRule="auto"/>
              <w:rPr>
                <w:rFonts w:ascii="Times New Roman" w:hAnsi="Times New Roman"/>
                <w:b/>
                <w:sz w:val="20"/>
                <w:szCs w:val="20"/>
                <w:lang w:val="en-US"/>
              </w:rPr>
            </w:pPr>
            <w:r w:rsidRPr="00F91EC0">
              <w:rPr>
                <w:rFonts w:ascii="Times New Roman" w:hAnsi="Times New Roman"/>
                <w:b/>
                <w:sz w:val="20"/>
                <w:szCs w:val="20"/>
                <w:lang w:val="en-US"/>
              </w:rPr>
              <w:t>I laboratory section</w:t>
            </w:r>
            <w:r w:rsidRPr="00F91EC0">
              <w:rPr>
                <w:rFonts w:ascii="Times New Roman" w:hAnsi="Times New Roman"/>
                <w:b/>
                <w:sz w:val="20"/>
                <w:szCs w:val="20"/>
                <w:lang w:val="en-US"/>
              </w:rPr>
              <w:tab/>
              <w:t>ENZYMES</w:t>
            </w:r>
          </w:p>
          <w:p w:rsidR="00277BC9" w:rsidRPr="00F91EC0" w:rsidRDefault="00277BC9" w:rsidP="00277BC9">
            <w:pPr>
              <w:spacing w:after="60" w:line="240" w:lineRule="auto"/>
              <w:ind w:left="2303" w:hanging="2088"/>
              <w:rPr>
                <w:rFonts w:ascii="Times New Roman" w:hAnsi="Times New Roman"/>
                <w:sz w:val="20"/>
                <w:szCs w:val="20"/>
                <w:lang w:val="en-US"/>
              </w:rPr>
            </w:pPr>
            <w:r w:rsidRPr="00F91EC0">
              <w:rPr>
                <w:rFonts w:ascii="Times New Roman" w:hAnsi="Times New Roman"/>
                <w:b/>
                <w:sz w:val="20"/>
                <w:szCs w:val="20"/>
                <w:lang w:val="en-US"/>
              </w:rPr>
              <w:t xml:space="preserve">1. </w:t>
            </w:r>
            <w:r w:rsidRPr="00F91EC0">
              <w:rPr>
                <w:rFonts w:ascii="Times New Roman" w:hAnsi="Times New Roman"/>
                <w:sz w:val="20"/>
                <w:szCs w:val="20"/>
                <w:lang w:val="en-US"/>
              </w:rPr>
              <w:t>Introductory classes.</w:t>
            </w:r>
            <w:r>
              <w:rPr>
                <w:rFonts w:ascii="Times New Roman" w:hAnsi="Times New Roman"/>
                <w:sz w:val="20"/>
                <w:szCs w:val="20"/>
                <w:lang w:val="en-US"/>
              </w:rPr>
              <w:t xml:space="preserve"> Determination of pyruvate concentration. Standard curve for pyruvate.</w:t>
            </w:r>
          </w:p>
          <w:p w:rsidR="00277BC9" w:rsidRPr="00F91EC0" w:rsidRDefault="00277BC9" w:rsidP="00277BC9">
            <w:pPr>
              <w:spacing w:after="60" w:line="240" w:lineRule="auto"/>
              <w:ind w:left="2268" w:hanging="2088"/>
              <w:rPr>
                <w:rFonts w:ascii="Times New Roman" w:hAnsi="Times New Roman"/>
                <w:sz w:val="20"/>
                <w:szCs w:val="20"/>
                <w:lang w:val="en-US"/>
              </w:rPr>
            </w:pPr>
            <w:r w:rsidRPr="00F91EC0">
              <w:rPr>
                <w:rFonts w:ascii="Times New Roman" w:hAnsi="Times New Roman"/>
                <w:b/>
                <w:sz w:val="20"/>
                <w:szCs w:val="20"/>
                <w:lang w:val="en-US"/>
              </w:rPr>
              <w:t>2.</w:t>
            </w:r>
            <w:r w:rsidRPr="00F91EC0">
              <w:rPr>
                <w:rFonts w:ascii="Times New Roman" w:hAnsi="Times New Roman"/>
                <w:sz w:val="20"/>
                <w:szCs w:val="20"/>
                <w:lang w:val="en-US"/>
              </w:rPr>
              <w:t xml:space="preserve"> Determination of aspartate aminotransferase activity.</w:t>
            </w:r>
          </w:p>
          <w:p w:rsidR="00277BC9" w:rsidRPr="00F91EC0" w:rsidRDefault="00277BC9" w:rsidP="00277BC9">
            <w:pPr>
              <w:spacing w:after="60" w:line="240" w:lineRule="auto"/>
              <w:ind w:left="2268" w:hanging="2088"/>
              <w:rPr>
                <w:rFonts w:ascii="Times New Roman" w:hAnsi="Times New Roman"/>
                <w:sz w:val="20"/>
                <w:szCs w:val="20"/>
                <w:lang w:val="en-US"/>
              </w:rPr>
            </w:pPr>
            <w:r w:rsidRPr="00F91EC0">
              <w:rPr>
                <w:rFonts w:ascii="Times New Roman" w:hAnsi="Times New Roman"/>
                <w:b/>
                <w:sz w:val="20"/>
                <w:szCs w:val="20"/>
                <w:lang w:val="en-US"/>
              </w:rPr>
              <w:t>3.</w:t>
            </w:r>
            <w:r w:rsidRPr="00F91EC0">
              <w:rPr>
                <w:rFonts w:ascii="Times New Roman" w:hAnsi="Times New Roman"/>
                <w:sz w:val="20"/>
                <w:szCs w:val="20"/>
                <w:lang w:val="en-US"/>
              </w:rPr>
              <w:t xml:space="preserve"> Studies on kinetics of acid phosphatase reaction.</w:t>
            </w:r>
          </w:p>
          <w:p w:rsidR="00277BC9" w:rsidRPr="00F91EC0" w:rsidRDefault="00277BC9" w:rsidP="00277BC9">
            <w:pPr>
              <w:spacing w:after="60" w:line="240" w:lineRule="auto"/>
              <w:ind w:left="2268" w:hanging="2088"/>
              <w:rPr>
                <w:rFonts w:ascii="Times New Roman" w:hAnsi="Times New Roman"/>
                <w:b/>
                <w:sz w:val="20"/>
                <w:szCs w:val="20"/>
                <w:lang w:val="en-US"/>
              </w:rPr>
            </w:pPr>
            <w:r w:rsidRPr="00F91EC0">
              <w:rPr>
                <w:rFonts w:ascii="Times New Roman" w:hAnsi="Times New Roman"/>
                <w:b/>
                <w:sz w:val="20"/>
                <w:szCs w:val="20"/>
                <w:lang w:val="en-US"/>
              </w:rPr>
              <w:t>4.</w:t>
            </w:r>
            <w:r w:rsidRPr="00F91EC0">
              <w:rPr>
                <w:rFonts w:ascii="Times New Roman" w:hAnsi="Times New Roman"/>
                <w:sz w:val="20"/>
                <w:szCs w:val="20"/>
                <w:lang w:val="en-US"/>
              </w:rPr>
              <w:t xml:space="preserve"> Determination of horseradish peroxidase activity. Credit for I laboratory section.</w:t>
            </w:r>
          </w:p>
          <w:p w:rsidR="00277BC9" w:rsidRPr="00F91EC0" w:rsidRDefault="00277BC9" w:rsidP="00277BC9">
            <w:pPr>
              <w:spacing w:after="120" w:line="240" w:lineRule="auto"/>
              <w:ind w:left="2268" w:hanging="2268"/>
              <w:jc w:val="both"/>
              <w:rPr>
                <w:rFonts w:ascii="Times New Roman" w:hAnsi="Times New Roman"/>
                <w:b/>
                <w:sz w:val="20"/>
                <w:szCs w:val="20"/>
                <w:lang w:val="en-US"/>
              </w:rPr>
            </w:pPr>
            <w:r>
              <w:rPr>
                <w:rFonts w:ascii="Times New Roman" w:hAnsi="Times New Roman"/>
                <w:b/>
                <w:sz w:val="20"/>
                <w:szCs w:val="20"/>
                <w:lang w:val="en-US"/>
              </w:rPr>
              <w:t>II</w:t>
            </w:r>
            <w:r w:rsidRPr="00F91EC0">
              <w:rPr>
                <w:rFonts w:ascii="Times New Roman" w:hAnsi="Times New Roman"/>
                <w:b/>
                <w:sz w:val="20"/>
                <w:szCs w:val="20"/>
                <w:lang w:val="en-US"/>
              </w:rPr>
              <w:t xml:space="preserve"> laboratory section OXIDATIVE PROCESSES</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1</w:t>
            </w:r>
            <w:r w:rsidRPr="00F91EC0">
              <w:rPr>
                <w:rFonts w:ascii="Times New Roman" w:hAnsi="Times New Roman"/>
                <w:b/>
                <w:sz w:val="20"/>
                <w:szCs w:val="20"/>
                <w:lang w:val="en-US"/>
              </w:rPr>
              <w:t>.</w:t>
            </w:r>
            <w:r w:rsidRPr="00F91EC0">
              <w:rPr>
                <w:rFonts w:ascii="Times New Roman" w:hAnsi="Times New Roman"/>
                <w:sz w:val="20"/>
                <w:szCs w:val="20"/>
                <w:lang w:val="en-US"/>
              </w:rPr>
              <w:t xml:space="preserve"> Examination of enzymatic reaction catalyzed by succinate dehydrogenase.</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2. </w:t>
            </w:r>
            <w:r w:rsidRPr="00CB30BC">
              <w:rPr>
                <w:rFonts w:ascii="Times New Roman" w:hAnsi="Times New Roman"/>
                <w:sz w:val="20"/>
                <w:szCs w:val="20"/>
                <w:lang w:val="en-US"/>
              </w:rPr>
              <w:t>Determination of catalase activity.</w:t>
            </w:r>
            <w:r w:rsidRPr="00F91EC0">
              <w:rPr>
                <w:rFonts w:ascii="Times New Roman" w:hAnsi="Times New Roman"/>
                <w:sz w:val="20"/>
                <w:szCs w:val="20"/>
                <w:lang w:val="en-US"/>
              </w:rPr>
              <w:t xml:space="preserve"> </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3.</w:t>
            </w:r>
            <w:r w:rsidRPr="00F91EC0">
              <w:rPr>
                <w:rFonts w:ascii="Times New Roman" w:hAnsi="Times New Roman"/>
                <w:sz w:val="20"/>
                <w:szCs w:val="20"/>
                <w:lang w:val="en-US"/>
              </w:rPr>
              <w:t xml:space="preserve"> Quantitative determin</w:t>
            </w:r>
            <w:r>
              <w:rPr>
                <w:rFonts w:ascii="Times New Roman" w:hAnsi="Times New Roman"/>
                <w:sz w:val="20"/>
                <w:szCs w:val="20"/>
                <w:lang w:val="en-US"/>
              </w:rPr>
              <w:t>ation of vitamin C. Credit for II</w:t>
            </w:r>
            <w:r w:rsidRPr="00F91EC0">
              <w:rPr>
                <w:rFonts w:ascii="Times New Roman" w:hAnsi="Times New Roman"/>
                <w:sz w:val="20"/>
                <w:szCs w:val="20"/>
                <w:lang w:val="en-US"/>
              </w:rPr>
              <w:t xml:space="preserve"> laboratory section.</w:t>
            </w:r>
          </w:p>
          <w:p w:rsidR="00277BC9" w:rsidRPr="00F91EC0" w:rsidRDefault="00277BC9" w:rsidP="00277BC9">
            <w:pPr>
              <w:spacing w:after="120" w:line="240" w:lineRule="auto"/>
              <w:ind w:left="2268" w:hanging="2268"/>
              <w:rPr>
                <w:rFonts w:ascii="Times New Roman" w:hAnsi="Times New Roman"/>
                <w:b/>
                <w:sz w:val="20"/>
                <w:szCs w:val="20"/>
                <w:lang w:val="en-US"/>
              </w:rPr>
            </w:pPr>
            <w:r w:rsidRPr="00F91EC0">
              <w:rPr>
                <w:rFonts w:ascii="Times New Roman" w:hAnsi="Times New Roman"/>
                <w:b/>
                <w:sz w:val="20"/>
                <w:szCs w:val="20"/>
                <w:lang w:val="en-US"/>
              </w:rPr>
              <w:t xml:space="preserve">III laboratory section </w:t>
            </w:r>
            <w:r w:rsidRPr="00F91EC0">
              <w:rPr>
                <w:rFonts w:ascii="Times New Roman" w:hAnsi="Times New Roman"/>
                <w:b/>
                <w:sz w:val="20"/>
                <w:szCs w:val="20"/>
                <w:lang w:val="en-US"/>
              </w:rPr>
              <w:tab/>
              <w:t>LIPID METABOLISM</w:t>
            </w:r>
          </w:p>
          <w:p w:rsidR="00277BC9" w:rsidRPr="00F91EC0" w:rsidRDefault="00277BC9" w:rsidP="00277BC9">
            <w:pPr>
              <w:spacing w:after="120" w:line="240" w:lineRule="auto"/>
              <w:ind w:left="2268" w:hanging="2268"/>
              <w:rPr>
                <w:rFonts w:ascii="Times New Roman" w:hAnsi="Times New Roman"/>
                <w:sz w:val="20"/>
                <w:szCs w:val="20"/>
                <w:lang w:val="en-US"/>
              </w:rPr>
            </w:pPr>
            <w:r>
              <w:rPr>
                <w:rFonts w:ascii="Times New Roman" w:hAnsi="Times New Roman"/>
                <w:b/>
                <w:sz w:val="20"/>
                <w:szCs w:val="20"/>
                <w:lang w:val="en-US"/>
              </w:rPr>
              <w:t xml:space="preserve">    1</w:t>
            </w:r>
            <w:r w:rsidRPr="00F91EC0">
              <w:rPr>
                <w:rFonts w:ascii="Times New Roman" w:hAnsi="Times New Roman"/>
                <w:b/>
                <w:sz w:val="20"/>
                <w:szCs w:val="20"/>
                <w:lang w:val="en-US"/>
              </w:rPr>
              <w:t xml:space="preserve">. </w:t>
            </w:r>
            <w:r w:rsidRPr="00F91EC0">
              <w:rPr>
                <w:rFonts w:ascii="Times New Roman" w:hAnsi="Times New Roman"/>
                <w:sz w:val="20"/>
                <w:szCs w:val="20"/>
                <w:lang w:val="en-US"/>
              </w:rPr>
              <w:t>Hydrolysis of lipids and determination of lipase activity.</w:t>
            </w:r>
          </w:p>
          <w:p w:rsidR="00277BC9" w:rsidRPr="00F91EC0" w:rsidRDefault="00277BC9" w:rsidP="00277BC9">
            <w:pPr>
              <w:spacing w:after="120" w:line="240" w:lineRule="auto"/>
              <w:ind w:left="2268" w:hanging="2268"/>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LDL concentration. Credit for III laboratory section.</w:t>
            </w:r>
            <w:r>
              <w:rPr>
                <w:rFonts w:ascii="Times New Roman" w:hAnsi="Times New Roman"/>
                <w:sz w:val="20"/>
                <w:szCs w:val="20"/>
                <w:lang w:val="en-US"/>
              </w:rPr>
              <w:t xml:space="preserve"> Test.</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w:t>
            </w:r>
            <w:r>
              <w:rPr>
                <w:rFonts w:ascii="Times New Roman" w:hAnsi="Times New Roman"/>
                <w:sz w:val="20"/>
                <w:szCs w:val="20"/>
                <w:lang w:val="en-US"/>
              </w:rPr>
              <w:t xml:space="preserve">Determination of GGT activity.. </w:t>
            </w:r>
            <w:r w:rsidRPr="00F91EC0">
              <w:rPr>
                <w:rFonts w:ascii="Times New Roman" w:hAnsi="Times New Roman"/>
                <w:sz w:val="20"/>
                <w:szCs w:val="20"/>
                <w:lang w:val="en-US"/>
              </w:rPr>
              <w:t>Credit for winter semester.</w:t>
            </w:r>
          </w:p>
          <w:p w:rsidR="00277BC9" w:rsidRPr="00F91EC0" w:rsidRDefault="00277BC9" w:rsidP="00277BC9">
            <w:pPr>
              <w:spacing w:after="120" w:line="240" w:lineRule="auto"/>
              <w:ind w:left="2268" w:hanging="2268"/>
              <w:rPr>
                <w:rFonts w:ascii="Times New Roman" w:hAnsi="Times New Roman"/>
                <w:b/>
                <w:sz w:val="20"/>
                <w:szCs w:val="20"/>
                <w:lang w:val="en-US"/>
              </w:rPr>
            </w:pPr>
            <w:r w:rsidRPr="00F91EC0">
              <w:rPr>
                <w:rFonts w:ascii="Times New Roman" w:hAnsi="Times New Roman"/>
                <w:b/>
                <w:sz w:val="20"/>
                <w:szCs w:val="20"/>
                <w:lang w:val="en-US"/>
              </w:rPr>
              <w:t xml:space="preserve">IV laboratory section </w:t>
            </w:r>
            <w:r w:rsidRPr="00F91EC0">
              <w:rPr>
                <w:rFonts w:ascii="Times New Roman" w:hAnsi="Times New Roman"/>
                <w:b/>
                <w:sz w:val="20"/>
                <w:szCs w:val="20"/>
                <w:lang w:val="en-US"/>
              </w:rPr>
              <w:tab/>
              <w:t>CARBOHYDRATE METABOLISM</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1.</w:t>
            </w:r>
            <w:r w:rsidRPr="00F91EC0">
              <w:rPr>
                <w:rFonts w:ascii="Times New Roman" w:hAnsi="Times New Roman"/>
                <w:sz w:val="20"/>
                <w:szCs w:val="20"/>
                <w:lang w:val="en-US"/>
              </w:rPr>
              <w:t xml:space="preserve"> Determination of salivary amylase activity.</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2.</w:t>
            </w:r>
            <w:r w:rsidRPr="00F91EC0">
              <w:rPr>
                <w:rFonts w:ascii="Times New Roman" w:hAnsi="Times New Roman"/>
                <w:sz w:val="20"/>
                <w:szCs w:val="20"/>
                <w:lang w:val="en-US"/>
              </w:rPr>
              <w:t xml:space="preserve"> Quantitative determination of reducing sugars with Nelson method.</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3.</w:t>
            </w:r>
            <w:r w:rsidRPr="00F91EC0">
              <w:rPr>
                <w:rFonts w:ascii="Times New Roman" w:hAnsi="Times New Roman"/>
                <w:sz w:val="20"/>
                <w:szCs w:val="20"/>
                <w:lang w:val="en-US"/>
              </w:rPr>
              <w:t xml:space="preserve"> Determination of optimal pH of </w:t>
            </w:r>
            <w:proofErr w:type="spellStart"/>
            <w:r w:rsidRPr="00F91EC0">
              <w:rPr>
                <w:rFonts w:ascii="Times New Roman" w:hAnsi="Times New Roman"/>
                <w:sz w:val="20"/>
                <w:szCs w:val="20"/>
                <w:lang w:val="en-US"/>
              </w:rPr>
              <w:t>saccharase</w:t>
            </w:r>
            <w:proofErr w:type="spellEnd"/>
            <w:r w:rsidRPr="00F91EC0">
              <w:rPr>
                <w:rFonts w:ascii="Times New Roman" w:hAnsi="Times New Roman"/>
                <w:sz w:val="20"/>
                <w:szCs w:val="20"/>
                <w:lang w:val="en-US"/>
              </w:rPr>
              <w:t xml:space="preserve"> activity.</w:t>
            </w:r>
          </w:p>
          <w:p w:rsidR="00277BC9" w:rsidRPr="00F91EC0" w:rsidRDefault="00277BC9" w:rsidP="00277BC9">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4.</w:t>
            </w:r>
            <w:r w:rsidRPr="00F91EC0">
              <w:rPr>
                <w:rFonts w:ascii="Times New Roman" w:hAnsi="Times New Roman"/>
                <w:sz w:val="20"/>
                <w:szCs w:val="20"/>
                <w:lang w:val="en-US"/>
              </w:rPr>
              <w:t xml:space="preserve"> Examination of proteins glycation. Credit for </w:t>
            </w:r>
            <w:r>
              <w:rPr>
                <w:rFonts w:ascii="Times New Roman" w:hAnsi="Times New Roman"/>
                <w:sz w:val="20"/>
                <w:szCs w:val="20"/>
                <w:lang w:val="en-US"/>
              </w:rPr>
              <w:t>I</w:t>
            </w:r>
            <w:r w:rsidRPr="00F91EC0">
              <w:rPr>
                <w:rFonts w:ascii="Times New Roman" w:hAnsi="Times New Roman"/>
                <w:sz w:val="20"/>
                <w:szCs w:val="20"/>
                <w:lang w:val="en-US"/>
              </w:rPr>
              <w:t>V laboratory section.</w:t>
            </w:r>
          </w:p>
          <w:p w:rsidR="00277BC9" w:rsidRPr="00F91EC0" w:rsidRDefault="00277BC9" w:rsidP="00277BC9">
            <w:pPr>
              <w:spacing w:after="120" w:line="240" w:lineRule="auto"/>
              <w:ind w:left="2268" w:hanging="2268"/>
              <w:rPr>
                <w:rFonts w:ascii="Times New Roman" w:hAnsi="Times New Roman"/>
                <w:b/>
                <w:sz w:val="20"/>
                <w:szCs w:val="20"/>
                <w:lang w:val="en-US"/>
              </w:rPr>
            </w:pPr>
            <w:r>
              <w:rPr>
                <w:rFonts w:ascii="Times New Roman" w:hAnsi="Times New Roman"/>
                <w:b/>
                <w:sz w:val="20"/>
                <w:szCs w:val="20"/>
                <w:lang w:val="en-US"/>
              </w:rPr>
              <w:t>V</w:t>
            </w:r>
            <w:r w:rsidRPr="00F91EC0">
              <w:rPr>
                <w:rFonts w:ascii="Times New Roman" w:hAnsi="Times New Roman"/>
                <w:b/>
                <w:sz w:val="20"/>
                <w:szCs w:val="20"/>
                <w:lang w:val="en-US"/>
              </w:rPr>
              <w:t xml:space="preserve"> laboratory section </w:t>
            </w:r>
            <w:r w:rsidRPr="00F91EC0">
              <w:rPr>
                <w:rFonts w:ascii="Times New Roman" w:hAnsi="Times New Roman"/>
                <w:b/>
                <w:sz w:val="20"/>
                <w:szCs w:val="20"/>
                <w:lang w:val="en-US"/>
              </w:rPr>
              <w:tab/>
              <w:t xml:space="preserve"> NITROGEN METABOLISM</w:t>
            </w:r>
          </w:p>
          <w:p w:rsidR="00277BC9" w:rsidRPr="00F91EC0" w:rsidRDefault="00277BC9" w:rsidP="00277BC9">
            <w:pPr>
              <w:spacing w:after="120" w:line="240" w:lineRule="auto"/>
              <w:rPr>
                <w:rFonts w:ascii="Times New Roman" w:hAnsi="Times New Roman"/>
                <w:sz w:val="20"/>
                <w:szCs w:val="20"/>
                <w:lang w:val="en-US"/>
              </w:rPr>
            </w:pPr>
            <w:r w:rsidRPr="00F91EC0">
              <w:rPr>
                <w:rFonts w:ascii="Times New Roman" w:hAnsi="Times New Roman"/>
                <w:b/>
                <w:sz w:val="20"/>
                <w:szCs w:val="20"/>
                <w:lang w:val="en-US"/>
              </w:rPr>
              <w:t xml:space="preserve">   </w:t>
            </w:r>
            <w:r>
              <w:rPr>
                <w:rFonts w:ascii="Times New Roman" w:hAnsi="Times New Roman"/>
                <w:b/>
                <w:sz w:val="20"/>
                <w:szCs w:val="20"/>
                <w:lang w:val="en-US"/>
              </w:rPr>
              <w:t>1</w:t>
            </w:r>
            <w:r w:rsidRPr="00F91EC0">
              <w:rPr>
                <w:rFonts w:ascii="Times New Roman" w:hAnsi="Times New Roman"/>
                <w:b/>
                <w:sz w:val="20"/>
                <w:szCs w:val="20"/>
                <w:lang w:val="en-US"/>
              </w:rPr>
              <w:t xml:space="preserve">. </w:t>
            </w:r>
            <w:r w:rsidRPr="00F91EC0">
              <w:rPr>
                <w:rFonts w:ascii="Times New Roman" w:hAnsi="Times New Roman"/>
                <w:sz w:val="20"/>
                <w:szCs w:val="20"/>
                <w:lang w:val="en-US"/>
              </w:rPr>
              <w:t xml:space="preserve">Quantitative determination of proteins using Biuret method. </w:t>
            </w:r>
          </w:p>
          <w:p w:rsidR="00277BC9" w:rsidRPr="00F91EC0" w:rsidRDefault="00277BC9" w:rsidP="00277BC9">
            <w:pPr>
              <w:spacing w:after="120" w:line="240" w:lineRule="auto"/>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isoelectric point of protein.</w:t>
            </w:r>
          </w:p>
          <w:p w:rsidR="00277BC9" w:rsidRPr="001A1787" w:rsidRDefault="00277BC9" w:rsidP="00277BC9">
            <w:pPr>
              <w:spacing w:after="120" w:line="240" w:lineRule="auto"/>
              <w:rPr>
                <w:rFonts w:ascii="Times New Roman" w:hAnsi="Times New Roman"/>
                <w:sz w:val="20"/>
                <w:szCs w:val="20"/>
                <w:lang w:val="en-US"/>
              </w:rPr>
            </w:pPr>
            <w:r w:rsidRPr="00F91EC0">
              <w:rPr>
                <w:rFonts w:ascii="Times New Roman" w:hAnsi="Times New Roman"/>
                <w:b/>
                <w:sz w:val="20"/>
                <w:szCs w:val="20"/>
                <w:lang w:val="en-US"/>
              </w:rPr>
              <w:t xml:space="preserve">   </w:t>
            </w:r>
            <w:r>
              <w:rPr>
                <w:rFonts w:ascii="Times New Roman" w:hAnsi="Times New Roman"/>
                <w:b/>
                <w:sz w:val="20"/>
                <w:szCs w:val="20"/>
                <w:lang w:val="en-US"/>
              </w:rPr>
              <w:t>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Quantitative determination of creatinine. Credit for </w:t>
            </w:r>
            <w:r>
              <w:rPr>
                <w:rFonts w:ascii="Times New Roman" w:hAnsi="Times New Roman"/>
                <w:sz w:val="20"/>
                <w:szCs w:val="20"/>
                <w:lang w:val="en-US"/>
              </w:rPr>
              <w:t>V</w:t>
            </w:r>
            <w:r w:rsidRPr="00F91EC0">
              <w:rPr>
                <w:rFonts w:ascii="Times New Roman" w:hAnsi="Times New Roman"/>
                <w:sz w:val="20"/>
                <w:szCs w:val="20"/>
                <w:lang w:val="en-US"/>
              </w:rPr>
              <w:t xml:space="preserve"> laboratory section.</w:t>
            </w:r>
          </w:p>
          <w:p w:rsidR="00277BC9" w:rsidRPr="00F91EC0" w:rsidRDefault="00277BC9" w:rsidP="00277BC9">
            <w:pPr>
              <w:spacing w:after="120" w:line="240" w:lineRule="auto"/>
              <w:ind w:left="2268" w:hanging="2268"/>
              <w:jc w:val="both"/>
              <w:rPr>
                <w:rFonts w:ascii="Times New Roman" w:hAnsi="Times New Roman"/>
                <w:b/>
                <w:sz w:val="20"/>
                <w:szCs w:val="20"/>
                <w:lang w:val="en-US"/>
              </w:rPr>
            </w:pPr>
            <w:r w:rsidRPr="00F91EC0">
              <w:rPr>
                <w:rFonts w:ascii="Times New Roman" w:hAnsi="Times New Roman"/>
                <w:b/>
                <w:sz w:val="20"/>
                <w:szCs w:val="20"/>
                <w:lang w:val="en-US"/>
              </w:rPr>
              <w:t>VI laboratory section BIOCHEMISTRY OF CONNECTIVE TISSUE, TEETH AND SALIVA</w:t>
            </w:r>
          </w:p>
          <w:p w:rsidR="00277BC9" w:rsidRPr="00F91EC0" w:rsidRDefault="00277BC9" w:rsidP="00277BC9">
            <w:pPr>
              <w:tabs>
                <w:tab w:val="left" w:pos="6036"/>
              </w:tabs>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1.</w:t>
            </w:r>
            <w:r w:rsidRPr="00F91EC0">
              <w:rPr>
                <w:rFonts w:ascii="Times New Roman" w:hAnsi="Times New Roman"/>
                <w:sz w:val="20"/>
                <w:szCs w:val="20"/>
                <w:lang w:val="en-US"/>
              </w:rPr>
              <w:t xml:space="preserve"> Determination  of calcium concentration.</w:t>
            </w:r>
          </w:p>
          <w:p w:rsidR="00277BC9" w:rsidRPr="00F91EC0" w:rsidRDefault="00277BC9" w:rsidP="00277BC9">
            <w:pPr>
              <w:tabs>
                <w:tab w:val="left" w:pos="6036"/>
              </w:tabs>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phosphate concentration. Credit for VI laboratory section.</w:t>
            </w:r>
            <w:r>
              <w:rPr>
                <w:rFonts w:ascii="Times New Roman" w:hAnsi="Times New Roman"/>
                <w:sz w:val="20"/>
                <w:szCs w:val="20"/>
                <w:lang w:val="en-US"/>
              </w:rPr>
              <w:t xml:space="preserve"> Test.</w:t>
            </w:r>
          </w:p>
          <w:p w:rsidR="00277BC9" w:rsidRPr="00C60314" w:rsidRDefault="00277BC9" w:rsidP="00277BC9">
            <w:pPr>
              <w:autoSpaceDE w:val="0"/>
              <w:autoSpaceDN w:val="0"/>
              <w:adjustRightInd w:val="0"/>
              <w:spacing w:after="0"/>
              <w:rPr>
                <w:rFonts w:ascii="Calibri Light" w:hAnsi="Calibri Light"/>
                <w:b/>
                <w:bCs/>
                <w:lang w:val="en-US"/>
              </w:rPr>
            </w:pPr>
            <w:r>
              <w:rPr>
                <w:rFonts w:ascii="Times New Roman" w:hAnsi="Times New Roman"/>
                <w:b/>
                <w:sz w:val="20"/>
                <w:szCs w:val="20"/>
                <w:lang w:val="en-US"/>
              </w:rPr>
              <w:t xml:space="preserve">    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hemoglobin and its derivatives. Credit for summer semester.</w:t>
            </w:r>
          </w:p>
        </w:tc>
      </w:tr>
      <w:tr w:rsidR="00277BC9" w:rsidRPr="00277BC9" w:rsidTr="00AD699D">
        <w:trPr>
          <w:gridBefore w:val="1"/>
          <w:gridAfter w:val="6"/>
          <w:wBefore w:w="538" w:type="dxa"/>
          <w:wAfter w:w="2836" w:type="dxa"/>
        </w:trPr>
        <w:tc>
          <w:tcPr>
            <w:tcW w:w="9469" w:type="dxa"/>
            <w:gridSpan w:val="23"/>
          </w:tcPr>
          <w:p w:rsidR="00277BC9" w:rsidRPr="00C60314" w:rsidRDefault="00277BC9" w:rsidP="00277BC9">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277BC9" w:rsidRDefault="00277BC9" w:rsidP="00277BC9">
            <w:pPr>
              <w:spacing w:before="120" w:after="0" w:line="240" w:lineRule="auto"/>
              <w:ind w:left="318" w:hanging="284"/>
              <w:rPr>
                <w:rFonts w:ascii="Times New Roman" w:hAnsi="Times New Roman"/>
                <w:sz w:val="20"/>
                <w:szCs w:val="20"/>
                <w:lang w:val="en-US"/>
              </w:rPr>
            </w:pPr>
            <w:r w:rsidRPr="00B157EA">
              <w:rPr>
                <w:rFonts w:ascii="Times New Roman" w:hAnsi="Times New Roman"/>
                <w:sz w:val="20"/>
                <w:szCs w:val="20"/>
                <w:lang w:val="en-US"/>
              </w:rPr>
              <w:t>1.</w:t>
            </w:r>
            <w:r w:rsidRPr="00B157EA">
              <w:rPr>
                <w:rFonts w:ascii="Times New Roman" w:hAnsi="Times New Roman"/>
                <w:sz w:val="20"/>
                <w:szCs w:val="20"/>
                <w:lang w:val="en-US"/>
              </w:rPr>
              <w:tab/>
              <w:t xml:space="preserve">Richard A. </w:t>
            </w:r>
            <w:r w:rsidRPr="00F91EC0">
              <w:rPr>
                <w:rFonts w:ascii="Times New Roman" w:hAnsi="Times New Roman"/>
                <w:sz w:val="20"/>
                <w:szCs w:val="20"/>
                <w:lang w:val="en-US"/>
              </w:rPr>
              <w:t>Harvey et al. “</w:t>
            </w:r>
            <w:proofErr w:type="spellStart"/>
            <w:r w:rsidRPr="00F91EC0">
              <w:rPr>
                <w:rFonts w:ascii="Times New Roman" w:hAnsi="Times New Roman"/>
                <w:sz w:val="20"/>
                <w:szCs w:val="20"/>
                <w:lang w:val="en-US"/>
              </w:rPr>
              <w:t>Lippincot’s</w:t>
            </w:r>
            <w:proofErr w:type="spellEnd"/>
            <w:r w:rsidRPr="00F91EC0">
              <w:rPr>
                <w:rFonts w:ascii="Times New Roman" w:hAnsi="Times New Roman"/>
                <w:sz w:val="20"/>
                <w:szCs w:val="20"/>
                <w:lang w:val="en-US"/>
              </w:rPr>
              <w:t xml:space="preserve"> Illustrated Reviews: Biochemistry”</w:t>
            </w:r>
          </w:p>
          <w:p w:rsidR="00277BC9" w:rsidRPr="00D76B0A" w:rsidRDefault="00277BC9" w:rsidP="00277BC9">
            <w:pPr>
              <w:spacing w:before="120" w:after="0" w:line="240" w:lineRule="auto"/>
              <w:ind w:left="318" w:hanging="284"/>
              <w:rPr>
                <w:rFonts w:ascii="Times New Roman" w:hAnsi="Times New Roman"/>
                <w:sz w:val="20"/>
                <w:szCs w:val="20"/>
                <w:lang w:val="en-US"/>
              </w:rPr>
            </w:pPr>
            <w:r w:rsidRPr="00207510">
              <w:rPr>
                <w:rFonts w:ascii="Times New Roman" w:hAnsi="Times New Roman"/>
                <w:sz w:val="20"/>
                <w:szCs w:val="20"/>
                <w:lang w:val="en-US"/>
              </w:rPr>
              <w:t>2.</w:t>
            </w:r>
            <w:r w:rsidRPr="00207510">
              <w:rPr>
                <w:rFonts w:ascii="Times New Roman" w:hAnsi="Times New Roman"/>
                <w:sz w:val="20"/>
                <w:szCs w:val="20"/>
                <w:lang w:val="en-US"/>
              </w:rPr>
              <w:tab/>
              <w:t>Robert K. Murray et al. "Harper's Biochemistry"</w:t>
            </w:r>
          </w:p>
          <w:p w:rsidR="00277BC9" w:rsidRDefault="00277BC9" w:rsidP="00277BC9">
            <w:pPr>
              <w:spacing w:after="0"/>
              <w:rPr>
                <w:rFonts w:ascii="Calibri Light" w:hAnsi="Calibri Light" w:cs="Times"/>
                <w:b/>
                <w:bCs/>
                <w:lang w:val="en-US"/>
              </w:rPr>
            </w:pPr>
          </w:p>
          <w:p w:rsidR="00277BC9" w:rsidRPr="00C60314" w:rsidRDefault="00277BC9" w:rsidP="00277BC9">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277BC9" w:rsidRPr="00F91EC0" w:rsidRDefault="00277BC9" w:rsidP="00277BC9">
            <w:pPr>
              <w:numPr>
                <w:ilvl w:val="0"/>
                <w:numId w:val="2"/>
              </w:numPr>
              <w:spacing w:before="120" w:after="0" w:line="240" w:lineRule="auto"/>
              <w:ind w:left="306" w:hanging="306"/>
              <w:rPr>
                <w:rFonts w:ascii="Times New Roman" w:hAnsi="Times New Roman"/>
                <w:sz w:val="20"/>
                <w:szCs w:val="20"/>
                <w:lang w:val="en-US"/>
              </w:rPr>
            </w:pPr>
            <w:r w:rsidRPr="00F91EC0">
              <w:rPr>
                <w:rFonts w:ascii="Times New Roman" w:hAnsi="Times New Roman"/>
                <w:bCs/>
                <w:sz w:val="20"/>
                <w:szCs w:val="20"/>
                <w:lang w:val="en-US"/>
              </w:rPr>
              <w:t>Thomas M. Devlin „Biochemistry with Clinical Correlations”, Willey-</w:t>
            </w:r>
            <w:proofErr w:type="spellStart"/>
            <w:r w:rsidRPr="00F91EC0">
              <w:rPr>
                <w:rFonts w:ascii="Times New Roman" w:hAnsi="Times New Roman"/>
                <w:bCs/>
                <w:sz w:val="20"/>
                <w:szCs w:val="20"/>
                <w:lang w:val="en-US"/>
              </w:rPr>
              <w:t>Liss</w:t>
            </w:r>
            <w:proofErr w:type="spellEnd"/>
            <w:r w:rsidRPr="00F91EC0">
              <w:rPr>
                <w:rFonts w:ascii="Times New Roman" w:hAnsi="Times New Roman"/>
                <w:bCs/>
                <w:sz w:val="20"/>
                <w:szCs w:val="20"/>
                <w:lang w:val="en-US"/>
              </w:rPr>
              <w:t>, New York</w:t>
            </w:r>
          </w:p>
          <w:p w:rsidR="00277BC9" w:rsidRPr="00D76B0A" w:rsidRDefault="00277BC9" w:rsidP="00277BC9">
            <w:pPr>
              <w:spacing w:before="120" w:after="0" w:line="240" w:lineRule="auto"/>
              <w:ind w:left="318" w:hanging="284"/>
              <w:rPr>
                <w:rFonts w:ascii="Times New Roman" w:hAnsi="Times New Roman"/>
                <w:sz w:val="20"/>
                <w:szCs w:val="20"/>
                <w:lang w:val="en-US"/>
              </w:rPr>
            </w:pPr>
            <w:r>
              <w:rPr>
                <w:rFonts w:ascii="Times New Roman" w:hAnsi="Times New Roman"/>
                <w:sz w:val="20"/>
                <w:szCs w:val="20"/>
                <w:lang w:val="en-US"/>
              </w:rPr>
              <w:t>2.</w:t>
            </w:r>
            <w:r w:rsidRPr="00B157EA">
              <w:rPr>
                <w:rFonts w:ascii="Times New Roman" w:hAnsi="Times New Roman"/>
                <w:sz w:val="20"/>
                <w:szCs w:val="20"/>
                <w:lang w:val="en-US"/>
              </w:rPr>
              <w:t>.</w:t>
            </w:r>
            <w:r w:rsidRPr="00B157EA">
              <w:rPr>
                <w:rFonts w:ascii="Times New Roman" w:hAnsi="Times New Roman"/>
                <w:sz w:val="20"/>
                <w:szCs w:val="20"/>
                <w:lang w:val="en-US"/>
              </w:rPr>
              <w:tab/>
            </w:r>
            <w:r w:rsidRPr="00F91EC0">
              <w:rPr>
                <w:rFonts w:ascii="Times New Roman" w:hAnsi="Times New Roman"/>
                <w:sz w:val="20"/>
                <w:szCs w:val="20"/>
                <w:lang w:val="en-US"/>
              </w:rPr>
              <w:t>Michael Lieberman, Allan D. Marks “Mark’s Basic Medical Bio</w:t>
            </w:r>
            <w:r>
              <w:rPr>
                <w:rFonts w:ascii="Times New Roman" w:hAnsi="Times New Roman"/>
                <w:sz w:val="20"/>
                <w:szCs w:val="20"/>
                <w:lang w:val="en-US"/>
              </w:rPr>
              <w:t xml:space="preserve">chemistry: A Clinical Approach”. </w:t>
            </w:r>
            <w:r w:rsidRPr="00D76B0A">
              <w:rPr>
                <w:rFonts w:ascii="Times New Roman" w:hAnsi="Times New Roman"/>
                <w:sz w:val="20"/>
                <w:szCs w:val="20"/>
                <w:lang w:val="en-US"/>
              </w:rPr>
              <w:t>Fourth Edition</w:t>
            </w:r>
          </w:p>
          <w:p w:rsidR="00277BC9" w:rsidRPr="001360B8" w:rsidRDefault="00277BC9" w:rsidP="00277BC9">
            <w:pPr>
              <w:spacing w:after="0"/>
              <w:rPr>
                <w:rFonts w:ascii="Times New Roman" w:hAnsi="Times New Roman"/>
                <w:sz w:val="20"/>
                <w:szCs w:val="20"/>
                <w:lang w:val="en-US"/>
              </w:rPr>
            </w:pPr>
            <w:r w:rsidRPr="00F91EC0">
              <w:rPr>
                <w:rFonts w:ascii="Times New Roman" w:hAnsi="Times New Roman"/>
                <w:sz w:val="20"/>
                <w:szCs w:val="20"/>
                <w:lang w:val="en-US"/>
              </w:rPr>
              <w:t xml:space="preserve">3.  L. </w:t>
            </w:r>
            <w:proofErr w:type="spellStart"/>
            <w:r w:rsidRPr="00F91EC0">
              <w:rPr>
                <w:rFonts w:ascii="Times New Roman" w:hAnsi="Times New Roman"/>
                <w:sz w:val="20"/>
                <w:szCs w:val="20"/>
                <w:lang w:val="en-US"/>
              </w:rPr>
              <w:t>Baynes</w:t>
            </w:r>
            <w:proofErr w:type="spellEnd"/>
            <w:r w:rsidRPr="00F91EC0">
              <w:rPr>
                <w:rFonts w:ascii="Times New Roman" w:hAnsi="Times New Roman"/>
                <w:sz w:val="20"/>
                <w:szCs w:val="20"/>
                <w:lang w:val="en-US"/>
              </w:rPr>
              <w:t xml:space="preserve">., M. </w:t>
            </w:r>
            <w:proofErr w:type="spellStart"/>
            <w:r w:rsidRPr="00F91EC0">
              <w:rPr>
                <w:rFonts w:ascii="Times New Roman" w:hAnsi="Times New Roman"/>
                <w:sz w:val="20"/>
                <w:szCs w:val="20"/>
                <w:lang w:val="en-US"/>
              </w:rPr>
              <w:t>Dominiczak</w:t>
            </w:r>
            <w:proofErr w:type="spellEnd"/>
            <w:r w:rsidRPr="00F91EC0">
              <w:rPr>
                <w:rFonts w:ascii="Times New Roman" w:hAnsi="Times New Roman"/>
                <w:sz w:val="20"/>
                <w:szCs w:val="20"/>
                <w:lang w:val="en-US"/>
              </w:rPr>
              <w:t>, „Medical Biochemistry”, Mosby Elsevier, Third Edition</w:t>
            </w:r>
          </w:p>
        </w:tc>
      </w:tr>
      <w:tr w:rsidR="00277BC9" w:rsidRPr="00E80522" w:rsidTr="00AD699D">
        <w:trPr>
          <w:gridBefore w:val="1"/>
          <w:gridAfter w:val="6"/>
          <w:wBefore w:w="538" w:type="dxa"/>
          <w:wAfter w:w="2836" w:type="dxa"/>
        </w:trPr>
        <w:tc>
          <w:tcPr>
            <w:tcW w:w="9469" w:type="dxa"/>
            <w:gridSpan w:val="23"/>
          </w:tcPr>
          <w:p w:rsidR="00277BC9" w:rsidRPr="00C60314" w:rsidRDefault="00277BC9" w:rsidP="00277BC9">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277BC9" w:rsidRPr="001738A3" w:rsidRDefault="00277BC9" w:rsidP="00277BC9">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Biochemical l</w:t>
            </w:r>
            <w:r w:rsidRPr="001738A3">
              <w:rPr>
                <w:rFonts w:ascii="Times New Roman" w:hAnsi="Times New Roman"/>
                <w:sz w:val="20"/>
                <w:szCs w:val="20"/>
                <w:lang w:val="en-GB"/>
              </w:rPr>
              <w:t>aboratori</w:t>
            </w:r>
            <w:r>
              <w:rPr>
                <w:rFonts w:ascii="Times New Roman" w:hAnsi="Times New Roman"/>
                <w:sz w:val="20"/>
                <w:szCs w:val="20"/>
                <w:lang w:val="en-GB"/>
              </w:rPr>
              <w:t>es, seminar rooms, lecture hall</w:t>
            </w:r>
            <w:r w:rsidRPr="001738A3">
              <w:rPr>
                <w:rFonts w:ascii="Times New Roman" w:hAnsi="Times New Roman"/>
                <w:sz w:val="20"/>
                <w:szCs w:val="20"/>
                <w:lang w:val="en-GB"/>
              </w:rPr>
              <w:t>.</w:t>
            </w:r>
          </w:p>
          <w:p w:rsidR="00277BC9" w:rsidRDefault="00277BC9" w:rsidP="00277BC9">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Laboratory equipment -</w:t>
            </w:r>
            <w:r w:rsidRPr="001738A3">
              <w:rPr>
                <w:rFonts w:ascii="Times New Roman" w:hAnsi="Times New Roman"/>
                <w:sz w:val="20"/>
                <w:szCs w:val="20"/>
                <w:lang w:val="en-GB"/>
              </w:rPr>
              <w:t xml:space="preserve"> spectrophotometers, centrifuges, incubators, water baths, </w:t>
            </w:r>
            <w:r>
              <w:rPr>
                <w:rFonts w:ascii="Times New Roman" w:hAnsi="Times New Roman"/>
                <w:sz w:val="20"/>
                <w:szCs w:val="20"/>
                <w:lang w:val="en-GB"/>
              </w:rPr>
              <w:t xml:space="preserve">dryers, laboratory scales, electrophoresis apparatuses, power suppliers, microwave ovens, </w:t>
            </w:r>
            <w:r w:rsidRPr="001738A3">
              <w:rPr>
                <w:rFonts w:ascii="Times New Roman" w:hAnsi="Times New Roman"/>
                <w:sz w:val="20"/>
                <w:szCs w:val="20"/>
                <w:lang w:val="en-GB"/>
              </w:rPr>
              <w:t>glassware</w:t>
            </w:r>
            <w:r>
              <w:rPr>
                <w:rFonts w:ascii="Times New Roman" w:hAnsi="Times New Roman"/>
                <w:sz w:val="20"/>
                <w:szCs w:val="20"/>
                <w:lang w:val="en-GB"/>
              </w:rPr>
              <w:t xml:space="preserve"> and laboratory plastics</w:t>
            </w:r>
            <w:r w:rsidRPr="001738A3">
              <w:rPr>
                <w:rFonts w:ascii="Times New Roman" w:hAnsi="Times New Roman"/>
                <w:sz w:val="20"/>
                <w:szCs w:val="20"/>
                <w:lang w:val="en-GB"/>
              </w:rPr>
              <w:t xml:space="preserve">, </w:t>
            </w:r>
            <w:r>
              <w:rPr>
                <w:rFonts w:ascii="Times New Roman" w:hAnsi="Times New Roman"/>
                <w:sz w:val="20"/>
                <w:szCs w:val="20"/>
                <w:lang w:val="en-GB"/>
              </w:rPr>
              <w:t xml:space="preserve">automatic </w:t>
            </w:r>
            <w:r w:rsidRPr="001738A3">
              <w:rPr>
                <w:rFonts w:ascii="Times New Roman" w:hAnsi="Times New Roman"/>
                <w:sz w:val="20"/>
                <w:szCs w:val="20"/>
                <w:lang w:val="en-GB"/>
              </w:rPr>
              <w:t xml:space="preserve">pipettes, </w:t>
            </w:r>
            <w:proofErr w:type="spellStart"/>
            <w:r>
              <w:rPr>
                <w:rFonts w:ascii="Times New Roman" w:hAnsi="Times New Roman"/>
                <w:sz w:val="20"/>
                <w:szCs w:val="20"/>
                <w:lang w:val="en-GB"/>
              </w:rPr>
              <w:t>thermoblocks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lyophilisators</w:t>
            </w:r>
            <w:proofErr w:type="spellEnd"/>
            <w:r>
              <w:rPr>
                <w:rFonts w:ascii="Times New Roman" w:hAnsi="Times New Roman"/>
                <w:sz w:val="20"/>
                <w:szCs w:val="20"/>
                <w:lang w:val="en-GB"/>
              </w:rPr>
              <w:t>, refrigerators, freezers.</w:t>
            </w:r>
          </w:p>
          <w:p w:rsidR="00277BC9" w:rsidRDefault="00277BC9" w:rsidP="00277BC9">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C</w:t>
            </w:r>
            <w:r w:rsidRPr="001738A3">
              <w:rPr>
                <w:rFonts w:ascii="Times New Roman" w:hAnsi="Times New Roman"/>
                <w:sz w:val="20"/>
                <w:szCs w:val="20"/>
                <w:lang w:val="en-GB"/>
              </w:rPr>
              <w:t>hemical reagents</w:t>
            </w:r>
            <w:r>
              <w:rPr>
                <w:rFonts w:ascii="Times New Roman" w:hAnsi="Times New Roman"/>
                <w:sz w:val="20"/>
                <w:szCs w:val="20"/>
                <w:lang w:val="en-GB"/>
              </w:rPr>
              <w:t>, protein standards, kits dedicated to colorimetric determination of  biochemical parameters, biological material, distilled water.</w:t>
            </w:r>
          </w:p>
          <w:p w:rsidR="00277BC9" w:rsidRPr="001360B8" w:rsidRDefault="00277BC9" w:rsidP="00277BC9">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Audio-visual equipment - m</w:t>
            </w:r>
            <w:r w:rsidRPr="001738A3">
              <w:rPr>
                <w:rFonts w:ascii="Times New Roman" w:hAnsi="Times New Roman"/>
                <w:sz w:val="20"/>
                <w:szCs w:val="20"/>
                <w:lang w:val="en-GB"/>
              </w:rPr>
              <w:t>ultimedia projectors</w:t>
            </w:r>
            <w:r>
              <w:rPr>
                <w:rFonts w:ascii="Times New Roman" w:hAnsi="Times New Roman"/>
                <w:sz w:val="20"/>
                <w:szCs w:val="20"/>
                <w:lang w:val="en-GB"/>
              </w:rPr>
              <w:t xml:space="preserve">, </w:t>
            </w:r>
            <w:r w:rsidRPr="001738A3">
              <w:rPr>
                <w:rFonts w:ascii="Times New Roman" w:hAnsi="Times New Roman"/>
                <w:sz w:val="20"/>
                <w:szCs w:val="20"/>
                <w:lang w:val="en-GB"/>
              </w:rPr>
              <w:t xml:space="preserve">computers, </w:t>
            </w:r>
            <w:r>
              <w:rPr>
                <w:rFonts w:ascii="Times New Roman" w:hAnsi="Times New Roman"/>
                <w:sz w:val="20"/>
                <w:szCs w:val="20"/>
                <w:lang w:val="en-GB"/>
              </w:rPr>
              <w:t>etc.</w:t>
            </w:r>
          </w:p>
        </w:tc>
      </w:tr>
      <w:tr w:rsidR="00277BC9" w:rsidRPr="00E80522" w:rsidTr="00AD699D">
        <w:trPr>
          <w:gridBefore w:val="1"/>
          <w:gridAfter w:val="6"/>
          <w:wBefore w:w="538" w:type="dxa"/>
          <w:wAfter w:w="2836" w:type="dxa"/>
        </w:trPr>
        <w:tc>
          <w:tcPr>
            <w:tcW w:w="9469" w:type="dxa"/>
            <w:gridSpan w:val="23"/>
          </w:tcPr>
          <w:p w:rsidR="00277BC9" w:rsidRPr="00C60314" w:rsidRDefault="00277BC9" w:rsidP="00277BC9">
            <w:pPr>
              <w:spacing w:after="0"/>
              <w:rPr>
                <w:rFonts w:ascii="Calibri Light" w:hAnsi="Calibri Light" w:cs="Times"/>
                <w:bCs/>
                <w:lang w:val="en-US"/>
              </w:rPr>
            </w:pPr>
            <w:r w:rsidRPr="00C60314">
              <w:rPr>
                <w:rFonts w:ascii="Calibri Light" w:hAnsi="Calibri Light" w:cs="Times"/>
                <w:b/>
                <w:bCs/>
                <w:lang w:val="en-US"/>
              </w:rPr>
              <w:lastRenderedPageBreak/>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277BC9" w:rsidRPr="00C60314" w:rsidRDefault="00277BC9" w:rsidP="00277BC9">
            <w:pPr>
              <w:spacing w:after="0"/>
              <w:rPr>
                <w:rFonts w:ascii="Calibri Light" w:hAnsi="Calibri Light"/>
                <w:lang w:val="en-US"/>
              </w:rPr>
            </w:pPr>
            <w:r w:rsidRPr="00F91EC0">
              <w:rPr>
                <w:rFonts w:ascii="Times New Roman" w:hAnsi="Times New Roman"/>
                <w:sz w:val="20"/>
                <w:szCs w:val="20"/>
                <w:lang w:val="en-US"/>
              </w:rPr>
              <w:t xml:space="preserve">Student should know the </w:t>
            </w:r>
            <w:r>
              <w:rPr>
                <w:rFonts w:ascii="Times New Roman" w:hAnsi="Times New Roman"/>
                <w:sz w:val="20"/>
                <w:szCs w:val="20"/>
                <w:lang w:val="en-US"/>
              </w:rPr>
              <w:t>principles</w:t>
            </w:r>
            <w:r w:rsidRPr="00F91EC0">
              <w:rPr>
                <w:rFonts w:ascii="Times New Roman" w:hAnsi="Times New Roman"/>
                <w:sz w:val="20"/>
                <w:szCs w:val="20"/>
                <w:lang w:val="en-US"/>
              </w:rPr>
              <w:t xml:space="preserve"> of chemistry and biology and have molecular biology, medical</w:t>
            </w:r>
            <w:r>
              <w:rPr>
                <w:rFonts w:ascii="Times New Roman" w:hAnsi="Times New Roman"/>
                <w:sz w:val="20"/>
                <w:szCs w:val="20"/>
                <w:lang w:val="en-US"/>
              </w:rPr>
              <w:t xml:space="preserve"> chemistry</w:t>
            </w:r>
            <w:r>
              <w:rPr>
                <w:rFonts w:ascii="Times New Roman" w:hAnsi="Times New Roman"/>
                <w:sz w:val="20"/>
                <w:szCs w:val="20"/>
                <w:lang w:val="en-US"/>
              </w:rPr>
              <w:br/>
            </w:r>
            <w:r w:rsidRPr="00F91EC0">
              <w:rPr>
                <w:rFonts w:ascii="Times New Roman" w:hAnsi="Times New Roman"/>
                <w:sz w:val="20"/>
                <w:szCs w:val="20"/>
                <w:lang w:val="en-US"/>
              </w:rPr>
              <w:t>and biophysics courses completed (at the university level).</w:t>
            </w:r>
          </w:p>
        </w:tc>
      </w:tr>
      <w:tr w:rsidR="00277BC9" w:rsidRPr="00E80522" w:rsidTr="00AD699D">
        <w:trPr>
          <w:gridBefore w:val="1"/>
          <w:gridAfter w:val="6"/>
          <w:wBefore w:w="538" w:type="dxa"/>
          <w:wAfter w:w="2836" w:type="dxa"/>
        </w:trPr>
        <w:tc>
          <w:tcPr>
            <w:tcW w:w="9469" w:type="dxa"/>
            <w:gridSpan w:val="23"/>
          </w:tcPr>
          <w:p w:rsidR="00277BC9" w:rsidRPr="00C60314" w:rsidRDefault="00277BC9" w:rsidP="00277BC9">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Pr="00C60314">
              <w:rPr>
                <w:rFonts w:ascii="Calibri Light" w:hAnsi="Calibri Light"/>
                <w:iCs/>
                <w:lang w:val="en-US"/>
              </w:rPr>
              <w:t>)</w:t>
            </w:r>
          </w:p>
          <w:p w:rsidR="00277BC9" w:rsidRPr="005B695F" w:rsidRDefault="00277BC9" w:rsidP="00277BC9">
            <w:pPr>
              <w:spacing w:after="0"/>
              <w:jc w:val="both"/>
              <w:rPr>
                <w:rFonts w:ascii="Times New Roman" w:hAnsi="Times New Roman"/>
                <w:iCs/>
                <w:sz w:val="20"/>
                <w:szCs w:val="20"/>
                <w:lang w:val="en-US"/>
              </w:rPr>
            </w:pPr>
            <w:r w:rsidRPr="005B695F">
              <w:rPr>
                <w:rFonts w:ascii="Times New Roman" w:hAnsi="Times New Roman"/>
                <w:iCs/>
                <w:sz w:val="20"/>
                <w:szCs w:val="20"/>
                <w:lang w:val="en-US"/>
              </w:rPr>
              <w:t xml:space="preserve">Classes in biochemistry are divided into 6 </w:t>
            </w:r>
            <w:proofErr w:type="spellStart"/>
            <w:r w:rsidRPr="005B695F">
              <w:rPr>
                <w:rFonts w:ascii="Times New Roman" w:hAnsi="Times New Roman"/>
                <w:iCs/>
                <w:sz w:val="20"/>
                <w:szCs w:val="20"/>
                <w:lang w:val="en-US"/>
              </w:rPr>
              <w:t>thematical</w:t>
            </w:r>
            <w:proofErr w:type="spellEnd"/>
            <w:r w:rsidRPr="005B695F">
              <w:rPr>
                <w:rFonts w:ascii="Times New Roman" w:hAnsi="Times New Roman"/>
                <w:iCs/>
                <w:sz w:val="20"/>
                <w:szCs w:val="20"/>
                <w:lang w:val="en-US"/>
              </w:rPr>
              <w:t xml:space="preserve"> sections - 3 sections in each semester. Each section encompasses</w:t>
            </w:r>
            <w:r>
              <w:rPr>
                <w:rFonts w:ascii="Times New Roman" w:hAnsi="Times New Roman"/>
                <w:iCs/>
                <w:sz w:val="20"/>
                <w:szCs w:val="20"/>
                <w:lang w:val="en-US"/>
              </w:rPr>
              <w:t xml:space="preserve"> 3-4 laboratory classes and 1-2</w:t>
            </w:r>
            <w:r w:rsidRPr="005B695F">
              <w:rPr>
                <w:rFonts w:ascii="Times New Roman" w:hAnsi="Times New Roman"/>
                <w:iCs/>
                <w:sz w:val="20"/>
                <w:szCs w:val="20"/>
                <w:lang w:val="en-US"/>
              </w:rPr>
              <w:t xml:space="preserve"> auditorium classes. Each semester ends with a test checking the acquired knowledge. </w:t>
            </w:r>
          </w:p>
          <w:p w:rsidR="00277BC9" w:rsidRPr="005B695F" w:rsidRDefault="00277BC9" w:rsidP="00277BC9">
            <w:pPr>
              <w:spacing w:before="60" w:after="60" w:line="240" w:lineRule="auto"/>
              <w:jc w:val="both"/>
              <w:rPr>
                <w:rFonts w:ascii="Times New Roman" w:hAnsi="Times New Roman"/>
                <w:b/>
                <w:iCs/>
                <w:sz w:val="20"/>
                <w:szCs w:val="20"/>
                <w:lang w:val="en-US"/>
              </w:rPr>
            </w:pPr>
            <w:r w:rsidRPr="005B695F">
              <w:rPr>
                <w:rFonts w:ascii="Times New Roman" w:hAnsi="Times New Roman"/>
                <w:b/>
                <w:iCs/>
                <w:sz w:val="20"/>
                <w:szCs w:val="20"/>
                <w:lang w:val="en-US"/>
              </w:rPr>
              <w:t>Requirements for getting a credit and be able to participate in final exam:</w:t>
            </w:r>
          </w:p>
          <w:p w:rsidR="00277BC9" w:rsidRPr="005B695F" w:rsidRDefault="00277BC9" w:rsidP="00277BC9">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1</w:t>
            </w:r>
            <w:r w:rsidRPr="005B695F">
              <w:rPr>
                <w:rFonts w:ascii="Times New Roman" w:hAnsi="Times New Roman"/>
                <w:sz w:val="20"/>
                <w:szCs w:val="20"/>
                <w:lang w:val="en-US"/>
              </w:rPr>
              <w:t>.</w:t>
            </w:r>
            <w:r w:rsidRPr="005B695F">
              <w:rPr>
                <w:rFonts w:ascii="Times New Roman" w:hAnsi="Times New Roman"/>
                <w:sz w:val="20"/>
                <w:szCs w:val="20"/>
                <w:lang w:val="en-US"/>
              </w:rPr>
              <w:tab/>
              <w:t xml:space="preserve">Proper execution of laboratory classes and preparation of  reports summarizing the obtained data, correct calculations and conclusions </w:t>
            </w:r>
          </w:p>
          <w:p w:rsidR="00277BC9" w:rsidRPr="005B695F" w:rsidRDefault="00277BC9" w:rsidP="00277BC9">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2</w:t>
            </w:r>
            <w:r w:rsidRPr="005B695F">
              <w:rPr>
                <w:rFonts w:ascii="Times New Roman" w:hAnsi="Times New Roman"/>
                <w:sz w:val="20"/>
                <w:szCs w:val="20"/>
                <w:lang w:val="en-US"/>
              </w:rPr>
              <w:t>.</w:t>
            </w:r>
            <w:r w:rsidRPr="005B695F">
              <w:rPr>
                <w:rFonts w:ascii="Times New Roman" w:hAnsi="Times New Roman"/>
                <w:sz w:val="20"/>
                <w:szCs w:val="20"/>
                <w:lang w:val="en-US"/>
              </w:rPr>
              <w:tab/>
              <w:t>Active participation in auditorium classes – analysis and solving scientific problems and active participation in discussion.</w:t>
            </w:r>
          </w:p>
          <w:p w:rsidR="00277BC9" w:rsidRDefault="00277BC9" w:rsidP="00277BC9">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3</w:t>
            </w:r>
            <w:r w:rsidRPr="005B695F">
              <w:rPr>
                <w:rFonts w:ascii="Times New Roman" w:hAnsi="Times New Roman"/>
                <w:sz w:val="20"/>
                <w:szCs w:val="20"/>
                <w:lang w:val="en-US"/>
              </w:rPr>
              <w:t>.</w:t>
            </w:r>
            <w:r w:rsidRPr="005B695F">
              <w:rPr>
                <w:rFonts w:ascii="Times New Roman" w:hAnsi="Times New Roman"/>
                <w:sz w:val="20"/>
                <w:szCs w:val="20"/>
                <w:lang w:val="en-US"/>
              </w:rPr>
              <w:tab/>
              <w:t>Obtaining positive grades from tests covering material concerning the whole material covered in a course of biochemistry .</w:t>
            </w:r>
          </w:p>
          <w:p w:rsidR="00277BC9" w:rsidRPr="007B3BFC" w:rsidRDefault="00277BC9" w:rsidP="00277BC9">
            <w:pPr>
              <w:spacing w:after="0"/>
              <w:ind w:left="289" w:hanging="289"/>
              <w:jc w:val="both"/>
              <w:rPr>
                <w:rFonts w:ascii="Times New Roman" w:hAnsi="Times New Roman"/>
                <w:iCs/>
                <w:sz w:val="20"/>
                <w:szCs w:val="20"/>
                <w:lang w:val="en-US"/>
              </w:rPr>
            </w:pPr>
            <w:r>
              <w:rPr>
                <w:rFonts w:ascii="Times New Roman" w:hAnsi="Times New Roman"/>
                <w:b/>
                <w:sz w:val="20"/>
                <w:szCs w:val="20"/>
                <w:lang w:val="en-US"/>
              </w:rPr>
              <w:t>4</w:t>
            </w:r>
            <w:r w:rsidRPr="005B695F">
              <w:rPr>
                <w:rFonts w:ascii="Times New Roman" w:hAnsi="Times New Roman"/>
                <w:sz w:val="20"/>
                <w:szCs w:val="20"/>
                <w:lang w:val="en-US"/>
              </w:rPr>
              <w:t>.</w:t>
            </w:r>
            <w:r w:rsidRPr="005B695F">
              <w:rPr>
                <w:rFonts w:ascii="Times New Roman" w:hAnsi="Times New Roman"/>
                <w:sz w:val="20"/>
                <w:szCs w:val="20"/>
                <w:lang w:val="en-US"/>
              </w:rPr>
              <w:tab/>
            </w:r>
            <w:r w:rsidRPr="007B3BFC">
              <w:rPr>
                <w:rFonts w:ascii="Times New Roman" w:hAnsi="Times New Roman"/>
                <w:iCs/>
                <w:sz w:val="20"/>
                <w:szCs w:val="20"/>
                <w:u w:val="single"/>
                <w:lang w:val="en-US"/>
              </w:rPr>
              <w:t xml:space="preserve">Each </w:t>
            </w:r>
            <w:r w:rsidRPr="005B695F">
              <w:rPr>
                <w:rFonts w:ascii="Times New Roman" w:hAnsi="Times New Roman"/>
                <w:iCs/>
                <w:sz w:val="20"/>
                <w:szCs w:val="20"/>
                <w:lang w:val="en-US"/>
              </w:rPr>
              <w:t>absence must be made up, including</w:t>
            </w:r>
            <w:r>
              <w:rPr>
                <w:rFonts w:ascii="Times New Roman" w:hAnsi="Times New Roman"/>
                <w:iCs/>
                <w:sz w:val="20"/>
                <w:szCs w:val="20"/>
                <w:lang w:val="en-US"/>
              </w:rPr>
              <w:t xml:space="preserve"> justified absences, rector’s days or dean’s hours, in a manner indicated by a person supervising the classes in agreement with a person responsible for the subject.</w:t>
            </w:r>
          </w:p>
          <w:p w:rsidR="00277BC9" w:rsidRPr="005B695F" w:rsidRDefault="00277BC9" w:rsidP="00277BC9">
            <w:pPr>
              <w:spacing w:before="60" w:after="120" w:line="240" w:lineRule="auto"/>
              <w:jc w:val="both"/>
              <w:rPr>
                <w:rFonts w:ascii="Times New Roman" w:hAnsi="Times New Roman"/>
                <w:b/>
                <w:sz w:val="20"/>
                <w:szCs w:val="20"/>
                <w:lang w:val="en-US"/>
              </w:rPr>
            </w:pPr>
            <w:r w:rsidRPr="005B695F">
              <w:rPr>
                <w:rFonts w:ascii="Times New Roman" w:hAnsi="Times New Roman"/>
                <w:b/>
                <w:sz w:val="20"/>
                <w:szCs w:val="20"/>
                <w:lang w:val="en-US"/>
              </w:rPr>
              <w:t>Final exam</w:t>
            </w:r>
          </w:p>
          <w:p w:rsidR="00277BC9" w:rsidRPr="005B695F" w:rsidRDefault="00277BC9" w:rsidP="00277BC9">
            <w:pPr>
              <w:numPr>
                <w:ilvl w:val="0"/>
                <w:numId w:val="4"/>
              </w:numPr>
              <w:spacing w:after="0"/>
              <w:ind w:left="289" w:hanging="284"/>
              <w:jc w:val="both"/>
              <w:rPr>
                <w:rFonts w:ascii="Times New Roman" w:hAnsi="Times New Roman"/>
                <w:sz w:val="20"/>
                <w:szCs w:val="20"/>
                <w:lang w:val="en-US"/>
              </w:rPr>
            </w:pPr>
            <w:r w:rsidRPr="005B695F">
              <w:rPr>
                <w:rFonts w:ascii="Times New Roman" w:hAnsi="Times New Roman"/>
                <w:sz w:val="20"/>
                <w:szCs w:val="20"/>
                <w:lang w:val="en-US"/>
              </w:rPr>
              <w:t>First term of the final exam is in the written form - a test consisting of both single-choice and open questions..</w:t>
            </w:r>
          </w:p>
          <w:p w:rsidR="00277BC9" w:rsidRPr="005B695F" w:rsidRDefault="00277BC9" w:rsidP="00277BC9">
            <w:pPr>
              <w:numPr>
                <w:ilvl w:val="0"/>
                <w:numId w:val="4"/>
              </w:numPr>
              <w:spacing w:after="0"/>
              <w:ind w:left="289" w:hanging="284"/>
              <w:jc w:val="both"/>
              <w:rPr>
                <w:rFonts w:ascii="Times New Roman" w:hAnsi="Times New Roman"/>
                <w:iCs/>
                <w:sz w:val="20"/>
                <w:szCs w:val="20"/>
                <w:lang w:val="en-US"/>
              </w:rPr>
            </w:pPr>
            <w:r w:rsidRPr="005B695F">
              <w:rPr>
                <w:rFonts w:ascii="Times New Roman" w:hAnsi="Times New Roman"/>
                <w:iCs/>
                <w:sz w:val="20"/>
                <w:szCs w:val="20"/>
                <w:lang w:val="en-US"/>
              </w:rPr>
              <w:t xml:space="preserve">Retake exams are conducted </w:t>
            </w:r>
            <w:r>
              <w:rPr>
                <w:rFonts w:ascii="Times New Roman" w:hAnsi="Times New Roman"/>
                <w:iCs/>
                <w:sz w:val="20"/>
                <w:szCs w:val="20"/>
                <w:lang w:val="en-US"/>
              </w:rPr>
              <w:t>in written or oral form</w:t>
            </w:r>
            <w:r w:rsidRPr="005B695F">
              <w:rPr>
                <w:rFonts w:ascii="Times New Roman" w:hAnsi="Times New Roman"/>
                <w:iCs/>
                <w:sz w:val="20"/>
                <w:szCs w:val="20"/>
                <w:lang w:val="en-US"/>
              </w:rPr>
              <w:t>.</w:t>
            </w:r>
          </w:p>
          <w:p w:rsidR="00277BC9" w:rsidRPr="00C60314" w:rsidRDefault="00277BC9" w:rsidP="00277BC9">
            <w:pPr>
              <w:spacing w:after="0"/>
              <w:jc w:val="both"/>
              <w:rPr>
                <w:rFonts w:ascii="Calibri Light" w:hAnsi="Calibri Light"/>
                <w:lang w:val="en-US"/>
              </w:rPr>
            </w:pPr>
          </w:p>
        </w:tc>
      </w:tr>
      <w:tr w:rsidR="00C10522" w:rsidRPr="00E80522" w:rsidTr="00AD699D">
        <w:trPr>
          <w:gridBefore w:val="1"/>
          <w:gridAfter w:val="5"/>
          <w:wBefore w:w="538" w:type="dxa"/>
          <w:wAfter w:w="2665" w:type="dxa"/>
          <w:trHeight w:val="708"/>
        </w:trPr>
        <w:tc>
          <w:tcPr>
            <w:tcW w:w="9640" w:type="dxa"/>
            <w:gridSpan w:val="24"/>
          </w:tcPr>
          <w:p w:rsidR="00C10522" w:rsidRPr="003C37B4" w:rsidRDefault="00C10522" w:rsidP="00C10522">
            <w:pPr>
              <w:spacing w:after="0"/>
              <w:jc w:val="center"/>
              <w:rPr>
                <w:b/>
                <w:sz w:val="24"/>
                <w:szCs w:val="24"/>
                <w:lang w:val="en-US"/>
              </w:rPr>
            </w:pPr>
          </w:p>
        </w:tc>
      </w:tr>
      <w:tr w:rsidR="00C10522" w:rsidRPr="00E80522" w:rsidTr="00AD699D">
        <w:trPr>
          <w:gridBefore w:val="1"/>
          <w:gridAfter w:val="5"/>
          <w:wBefore w:w="538" w:type="dxa"/>
          <w:wAfter w:w="2665" w:type="dxa"/>
        </w:trPr>
        <w:tc>
          <w:tcPr>
            <w:tcW w:w="1815" w:type="dxa"/>
            <w:gridSpan w:val="3"/>
          </w:tcPr>
          <w:p w:rsidR="00C10522" w:rsidRPr="003C37B4" w:rsidRDefault="00C10522" w:rsidP="00C10522">
            <w:pPr>
              <w:spacing w:after="0"/>
              <w:jc w:val="center"/>
              <w:rPr>
                <w:b/>
                <w:sz w:val="24"/>
                <w:szCs w:val="24"/>
                <w:lang w:val="en-US"/>
              </w:rPr>
            </w:pPr>
            <w:r w:rsidRPr="003C37B4">
              <w:rPr>
                <w:b/>
                <w:sz w:val="24"/>
                <w:szCs w:val="24"/>
                <w:lang w:val="en-US"/>
              </w:rPr>
              <w:t>Grade:</w:t>
            </w:r>
          </w:p>
        </w:tc>
        <w:tc>
          <w:tcPr>
            <w:tcW w:w="7825" w:type="dxa"/>
            <w:gridSpan w:val="21"/>
          </w:tcPr>
          <w:p w:rsidR="00C10522" w:rsidRPr="003C37B4" w:rsidRDefault="00C10522" w:rsidP="00C10522">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277BC9" w:rsidRPr="00C60314" w:rsidTr="00AD699D">
        <w:trPr>
          <w:gridBefore w:val="1"/>
          <w:gridAfter w:val="5"/>
          <w:wBefore w:w="538" w:type="dxa"/>
          <w:wAfter w:w="2665" w:type="dxa"/>
        </w:trPr>
        <w:tc>
          <w:tcPr>
            <w:tcW w:w="1815" w:type="dxa"/>
            <w:gridSpan w:val="3"/>
          </w:tcPr>
          <w:p w:rsidR="00277BC9" w:rsidRPr="003C37B4" w:rsidRDefault="00277BC9" w:rsidP="00277BC9">
            <w:pPr>
              <w:spacing w:after="0"/>
              <w:jc w:val="center"/>
              <w:rPr>
                <w:sz w:val="24"/>
                <w:szCs w:val="24"/>
                <w:lang w:val="en-US"/>
              </w:rPr>
            </w:pPr>
            <w:r w:rsidRPr="003C37B4">
              <w:rPr>
                <w:sz w:val="24"/>
                <w:szCs w:val="24"/>
                <w:lang w:val="en-US"/>
              </w:rPr>
              <w:t>Very Good</w:t>
            </w:r>
          </w:p>
          <w:p w:rsidR="00277BC9" w:rsidRPr="003C37B4" w:rsidRDefault="00277BC9" w:rsidP="00277BC9">
            <w:pPr>
              <w:spacing w:after="0"/>
              <w:jc w:val="center"/>
              <w:rPr>
                <w:sz w:val="24"/>
                <w:szCs w:val="24"/>
                <w:lang w:val="en-US"/>
              </w:rPr>
            </w:pPr>
            <w:r w:rsidRPr="003C37B4">
              <w:rPr>
                <w:sz w:val="24"/>
                <w:szCs w:val="24"/>
                <w:lang w:val="en-US"/>
              </w:rPr>
              <w:t>(5.0)</w:t>
            </w:r>
          </w:p>
        </w:tc>
        <w:tc>
          <w:tcPr>
            <w:tcW w:w="7825" w:type="dxa"/>
            <w:gridSpan w:val="21"/>
          </w:tcPr>
          <w:p w:rsidR="00277BC9" w:rsidRDefault="00277BC9" w:rsidP="00277BC9">
            <w:pPr>
              <w:spacing w:after="0"/>
              <w:jc w:val="both"/>
              <w:rPr>
                <w:rFonts w:ascii="Calibri Light" w:hAnsi="Calibri Light" w:cs="Times"/>
                <w:b/>
                <w:bCs/>
              </w:rPr>
            </w:pPr>
            <w:r>
              <w:rPr>
                <w:rFonts w:ascii="Calibri Light" w:hAnsi="Calibri Light" w:cs="Times"/>
                <w:b/>
                <w:bCs/>
              </w:rPr>
              <w:sym w:font="Symbol" w:char="F0B3"/>
            </w:r>
            <w:r>
              <w:rPr>
                <w:rFonts w:ascii="Calibri Light" w:hAnsi="Calibri Light" w:cs="Times"/>
                <w:b/>
                <w:bCs/>
              </w:rPr>
              <w:t xml:space="preserve"> 92% of </w:t>
            </w:r>
            <w:proofErr w:type="spellStart"/>
            <w:r>
              <w:rPr>
                <w:rFonts w:ascii="Calibri Light" w:hAnsi="Calibri Light" w:cs="Times"/>
                <w:b/>
                <w:bCs/>
              </w:rPr>
              <w:t>exam</w:t>
            </w:r>
            <w:proofErr w:type="spellEnd"/>
            <w:r>
              <w:rPr>
                <w:rFonts w:ascii="Calibri Light" w:hAnsi="Calibri Light" w:cs="Times"/>
                <w:b/>
                <w:bCs/>
              </w:rPr>
              <w:t xml:space="preserve"> </w:t>
            </w:r>
            <w:proofErr w:type="spellStart"/>
            <w:r>
              <w:rPr>
                <w:rFonts w:ascii="Calibri Light" w:hAnsi="Calibri Light" w:cs="Times"/>
                <w:b/>
                <w:bCs/>
              </w:rPr>
              <w:t>maximal</w:t>
            </w:r>
            <w:proofErr w:type="spellEnd"/>
            <w:r>
              <w:rPr>
                <w:rFonts w:ascii="Calibri Light" w:hAnsi="Calibri Light" w:cs="Times"/>
                <w:b/>
                <w:bCs/>
              </w:rPr>
              <w:t xml:space="preserve"> </w:t>
            </w:r>
            <w:proofErr w:type="spellStart"/>
            <w:r>
              <w:rPr>
                <w:rFonts w:ascii="Calibri Light" w:hAnsi="Calibri Light" w:cs="Times"/>
                <w:b/>
                <w:bCs/>
              </w:rPr>
              <w:t>points</w:t>
            </w:r>
            <w:proofErr w:type="spellEnd"/>
          </w:p>
        </w:tc>
      </w:tr>
      <w:tr w:rsidR="00277BC9" w:rsidRPr="00C60314" w:rsidTr="00AD699D">
        <w:trPr>
          <w:gridBefore w:val="1"/>
          <w:gridAfter w:val="5"/>
          <w:wBefore w:w="538" w:type="dxa"/>
          <w:wAfter w:w="2665" w:type="dxa"/>
        </w:trPr>
        <w:tc>
          <w:tcPr>
            <w:tcW w:w="1815" w:type="dxa"/>
            <w:gridSpan w:val="3"/>
          </w:tcPr>
          <w:p w:rsidR="00277BC9" w:rsidRPr="003C37B4" w:rsidRDefault="00277BC9" w:rsidP="00277BC9">
            <w:pPr>
              <w:spacing w:after="0"/>
              <w:jc w:val="center"/>
              <w:rPr>
                <w:sz w:val="24"/>
                <w:szCs w:val="24"/>
                <w:lang w:val="en-US"/>
              </w:rPr>
            </w:pPr>
            <w:r w:rsidRPr="003C37B4">
              <w:rPr>
                <w:sz w:val="24"/>
                <w:szCs w:val="24"/>
                <w:lang w:val="en-US"/>
              </w:rPr>
              <w:t xml:space="preserve">Good Plus </w:t>
            </w:r>
          </w:p>
          <w:p w:rsidR="00277BC9" w:rsidRPr="003C37B4" w:rsidRDefault="00277BC9" w:rsidP="00277BC9">
            <w:pPr>
              <w:spacing w:after="0"/>
              <w:jc w:val="center"/>
              <w:rPr>
                <w:sz w:val="24"/>
                <w:szCs w:val="24"/>
                <w:lang w:val="en-US"/>
              </w:rPr>
            </w:pPr>
            <w:r w:rsidRPr="003C37B4">
              <w:rPr>
                <w:sz w:val="24"/>
                <w:szCs w:val="24"/>
                <w:lang w:val="en-US"/>
              </w:rPr>
              <w:t>(4.5)</w:t>
            </w:r>
          </w:p>
        </w:tc>
        <w:tc>
          <w:tcPr>
            <w:tcW w:w="7825" w:type="dxa"/>
            <w:gridSpan w:val="21"/>
          </w:tcPr>
          <w:p w:rsidR="00277BC9" w:rsidRDefault="00277BC9" w:rsidP="00277BC9">
            <w:pPr>
              <w:spacing w:after="0"/>
              <w:jc w:val="both"/>
              <w:rPr>
                <w:rFonts w:ascii="Calibri Light" w:hAnsi="Calibri Light" w:cs="Times"/>
                <w:b/>
                <w:bCs/>
              </w:rPr>
            </w:pPr>
            <w:r>
              <w:rPr>
                <w:rFonts w:ascii="Calibri Light" w:hAnsi="Calibri Light" w:cs="Times"/>
                <w:b/>
                <w:bCs/>
              </w:rPr>
              <w:sym w:font="Symbol" w:char="F0B3"/>
            </w:r>
            <w:r>
              <w:rPr>
                <w:rFonts w:ascii="Calibri Light" w:hAnsi="Calibri Light" w:cs="Times"/>
                <w:b/>
                <w:bCs/>
              </w:rPr>
              <w:t xml:space="preserve"> 83% of </w:t>
            </w:r>
            <w:proofErr w:type="spellStart"/>
            <w:r>
              <w:rPr>
                <w:rFonts w:ascii="Calibri Light" w:hAnsi="Calibri Light" w:cs="Times"/>
                <w:b/>
                <w:bCs/>
              </w:rPr>
              <w:t>exam</w:t>
            </w:r>
            <w:proofErr w:type="spellEnd"/>
            <w:r>
              <w:rPr>
                <w:rFonts w:ascii="Calibri Light" w:hAnsi="Calibri Light" w:cs="Times"/>
                <w:b/>
                <w:bCs/>
              </w:rPr>
              <w:t xml:space="preserve"> </w:t>
            </w:r>
            <w:proofErr w:type="spellStart"/>
            <w:r>
              <w:rPr>
                <w:rFonts w:ascii="Calibri Light" w:hAnsi="Calibri Light" w:cs="Times"/>
                <w:b/>
                <w:bCs/>
              </w:rPr>
              <w:t>maximal</w:t>
            </w:r>
            <w:proofErr w:type="spellEnd"/>
            <w:r>
              <w:rPr>
                <w:rFonts w:ascii="Calibri Light" w:hAnsi="Calibri Light" w:cs="Times"/>
                <w:b/>
                <w:bCs/>
              </w:rPr>
              <w:t xml:space="preserve"> </w:t>
            </w:r>
            <w:proofErr w:type="spellStart"/>
            <w:r>
              <w:rPr>
                <w:rFonts w:ascii="Calibri Light" w:hAnsi="Calibri Light" w:cs="Times"/>
                <w:b/>
                <w:bCs/>
              </w:rPr>
              <w:t>points</w:t>
            </w:r>
            <w:proofErr w:type="spellEnd"/>
          </w:p>
        </w:tc>
      </w:tr>
      <w:tr w:rsidR="00277BC9" w:rsidRPr="00C60314" w:rsidTr="00AD699D">
        <w:trPr>
          <w:gridBefore w:val="1"/>
          <w:gridAfter w:val="5"/>
          <w:wBefore w:w="538" w:type="dxa"/>
          <w:wAfter w:w="2665" w:type="dxa"/>
        </w:trPr>
        <w:tc>
          <w:tcPr>
            <w:tcW w:w="1815" w:type="dxa"/>
            <w:gridSpan w:val="3"/>
          </w:tcPr>
          <w:p w:rsidR="00277BC9" w:rsidRPr="003C37B4" w:rsidRDefault="00277BC9" w:rsidP="00277BC9">
            <w:pPr>
              <w:spacing w:after="0"/>
              <w:jc w:val="center"/>
              <w:rPr>
                <w:sz w:val="24"/>
                <w:szCs w:val="24"/>
                <w:lang w:val="en-US"/>
              </w:rPr>
            </w:pPr>
            <w:r w:rsidRPr="003C37B4">
              <w:rPr>
                <w:sz w:val="24"/>
                <w:szCs w:val="24"/>
                <w:lang w:val="en-US"/>
              </w:rPr>
              <w:t>Good</w:t>
            </w:r>
          </w:p>
          <w:p w:rsidR="00277BC9" w:rsidRPr="003C37B4" w:rsidRDefault="00277BC9" w:rsidP="00277BC9">
            <w:pPr>
              <w:spacing w:after="0"/>
              <w:jc w:val="center"/>
              <w:rPr>
                <w:sz w:val="24"/>
                <w:szCs w:val="24"/>
                <w:lang w:val="en-US"/>
              </w:rPr>
            </w:pPr>
            <w:r w:rsidRPr="003C37B4">
              <w:rPr>
                <w:sz w:val="24"/>
                <w:szCs w:val="24"/>
                <w:lang w:val="en-US"/>
              </w:rPr>
              <w:t>(4.0)</w:t>
            </w:r>
          </w:p>
        </w:tc>
        <w:tc>
          <w:tcPr>
            <w:tcW w:w="7825" w:type="dxa"/>
            <w:gridSpan w:val="21"/>
          </w:tcPr>
          <w:p w:rsidR="00277BC9" w:rsidRDefault="00277BC9" w:rsidP="00277BC9">
            <w:pPr>
              <w:spacing w:after="0"/>
              <w:jc w:val="both"/>
              <w:rPr>
                <w:rFonts w:ascii="Calibri Light" w:hAnsi="Calibri Light" w:cs="Times"/>
                <w:b/>
                <w:bCs/>
              </w:rPr>
            </w:pPr>
            <w:r>
              <w:rPr>
                <w:rFonts w:ascii="Calibri Light" w:hAnsi="Calibri Light" w:cs="Times"/>
                <w:b/>
                <w:bCs/>
              </w:rPr>
              <w:sym w:font="Symbol" w:char="F0B3"/>
            </w:r>
            <w:r>
              <w:rPr>
                <w:rFonts w:ascii="Calibri Light" w:hAnsi="Calibri Light" w:cs="Times"/>
                <w:b/>
                <w:bCs/>
              </w:rPr>
              <w:t xml:space="preserve"> 74% of </w:t>
            </w:r>
            <w:proofErr w:type="spellStart"/>
            <w:r>
              <w:rPr>
                <w:rFonts w:ascii="Calibri Light" w:hAnsi="Calibri Light" w:cs="Times"/>
                <w:b/>
                <w:bCs/>
              </w:rPr>
              <w:t>exam</w:t>
            </w:r>
            <w:proofErr w:type="spellEnd"/>
            <w:r>
              <w:rPr>
                <w:rFonts w:ascii="Calibri Light" w:hAnsi="Calibri Light" w:cs="Times"/>
                <w:b/>
                <w:bCs/>
              </w:rPr>
              <w:t xml:space="preserve"> </w:t>
            </w:r>
            <w:proofErr w:type="spellStart"/>
            <w:r>
              <w:rPr>
                <w:rFonts w:ascii="Calibri Light" w:hAnsi="Calibri Light" w:cs="Times"/>
                <w:b/>
                <w:bCs/>
              </w:rPr>
              <w:t>maximal</w:t>
            </w:r>
            <w:proofErr w:type="spellEnd"/>
            <w:r>
              <w:rPr>
                <w:rFonts w:ascii="Calibri Light" w:hAnsi="Calibri Light" w:cs="Times"/>
                <w:b/>
                <w:bCs/>
              </w:rPr>
              <w:t xml:space="preserve"> </w:t>
            </w:r>
            <w:proofErr w:type="spellStart"/>
            <w:r>
              <w:rPr>
                <w:rFonts w:ascii="Calibri Light" w:hAnsi="Calibri Light" w:cs="Times"/>
                <w:b/>
                <w:bCs/>
              </w:rPr>
              <w:t>points</w:t>
            </w:r>
            <w:proofErr w:type="spellEnd"/>
          </w:p>
        </w:tc>
      </w:tr>
      <w:tr w:rsidR="00277BC9" w:rsidRPr="00C60314" w:rsidTr="00AD699D">
        <w:trPr>
          <w:gridBefore w:val="1"/>
          <w:gridAfter w:val="5"/>
          <w:wBefore w:w="538" w:type="dxa"/>
          <w:wAfter w:w="2665" w:type="dxa"/>
        </w:trPr>
        <w:tc>
          <w:tcPr>
            <w:tcW w:w="1815" w:type="dxa"/>
            <w:gridSpan w:val="3"/>
          </w:tcPr>
          <w:p w:rsidR="00277BC9" w:rsidRPr="003C37B4" w:rsidRDefault="00277BC9" w:rsidP="00277BC9">
            <w:pPr>
              <w:spacing w:after="0"/>
              <w:jc w:val="center"/>
              <w:rPr>
                <w:sz w:val="24"/>
                <w:szCs w:val="24"/>
                <w:lang w:val="en-US"/>
              </w:rPr>
            </w:pPr>
            <w:r w:rsidRPr="003C37B4">
              <w:rPr>
                <w:sz w:val="24"/>
                <w:szCs w:val="24"/>
                <w:lang w:val="en-US"/>
              </w:rPr>
              <w:t xml:space="preserve">Satisfactory Plus </w:t>
            </w:r>
          </w:p>
          <w:p w:rsidR="00277BC9" w:rsidRPr="003C37B4" w:rsidRDefault="00277BC9" w:rsidP="00277BC9">
            <w:pPr>
              <w:spacing w:after="0"/>
              <w:jc w:val="center"/>
              <w:rPr>
                <w:sz w:val="24"/>
                <w:szCs w:val="24"/>
                <w:lang w:val="en-US"/>
              </w:rPr>
            </w:pPr>
            <w:r w:rsidRPr="003C37B4">
              <w:rPr>
                <w:sz w:val="24"/>
                <w:szCs w:val="24"/>
                <w:lang w:val="en-US"/>
              </w:rPr>
              <w:t>(3.5)</w:t>
            </w:r>
          </w:p>
        </w:tc>
        <w:tc>
          <w:tcPr>
            <w:tcW w:w="7825" w:type="dxa"/>
            <w:gridSpan w:val="21"/>
          </w:tcPr>
          <w:p w:rsidR="00277BC9" w:rsidRDefault="00277BC9" w:rsidP="00277BC9">
            <w:pPr>
              <w:spacing w:after="0"/>
              <w:jc w:val="both"/>
              <w:rPr>
                <w:rFonts w:ascii="Calibri Light" w:hAnsi="Calibri Light" w:cs="Times"/>
                <w:b/>
                <w:bCs/>
              </w:rPr>
            </w:pPr>
            <w:r>
              <w:rPr>
                <w:rFonts w:ascii="Calibri Light" w:hAnsi="Calibri Light" w:cs="Times"/>
                <w:b/>
                <w:bCs/>
              </w:rPr>
              <w:sym w:font="Symbol" w:char="F0B3"/>
            </w:r>
            <w:r>
              <w:rPr>
                <w:rFonts w:ascii="Calibri Light" w:hAnsi="Calibri Light" w:cs="Times"/>
                <w:b/>
                <w:bCs/>
              </w:rPr>
              <w:t xml:space="preserve"> 65% of </w:t>
            </w:r>
            <w:proofErr w:type="spellStart"/>
            <w:r>
              <w:rPr>
                <w:rFonts w:ascii="Calibri Light" w:hAnsi="Calibri Light" w:cs="Times"/>
                <w:b/>
                <w:bCs/>
              </w:rPr>
              <w:t>exam</w:t>
            </w:r>
            <w:proofErr w:type="spellEnd"/>
            <w:r>
              <w:rPr>
                <w:rFonts w:ascii="Calibri Light" w:hAnsi="Calibri Light" w:cs="Times"/>
                <w:b/>
                <w:bCs/>
              </w:rPr>
              <w:t xml:space="preserve"> </w:t>
            </w:r>
            <w:proofErr w:type="spellStart"/>
            <w:r>
              <w:rPr>
                <w:rFonts w:ascii="Calibri Light" w:hAnsi="Calibri Light" w:cs="Times"/>
                <w:b/>
                <w:bCs/>
              </w:rPr>
              <w:t>maximal</w:t>
            </w:r>
            <w:proofErr w:type="spellEnd"/>
            <w:r>
              <w:rPr>
                <w:rFonts w:ascii="Calibri Light" w:hAnsi="Calibri Light" w:cs="Times"/>
                <w:b/>
                <w:bCs/>
              </w:rPr>
              <w:t xml:space="preserve"> </w:t>
            </w:r>
            <w:proofErr w:type="spellStart"/>
            <w:r>
              <w:rPr>
                <w:rFonts w:ascii="Calibri Light" w:hAnsi="Calibri Light" w:cs="Times"/>
                <w:b/>
                <w:bCs/>
              </w:rPr>
              <w:t>points</w:t>
            </w:r>
            <w:proofErr w:type="spellEnd"/>
          </w:p>
        </w:tc>
      </w:tr>
      <w:tr w:rsidR="00277BC9" w:rsidRPr="00C60314" w:rsidTr="00AD699D">
        <w:trPr>
          <w:gridBefore w:val="1"/>
          <w:gridAfter w:val="5"/>
          <w:wBefore w:w="538" w:type="dxa"/>
          <w:wAfter w:w="2665" w:type="dxa"/>
          <w:trHeight w:val="309"/>
        </w:trPr>
        <w:tc>
          <w:tcPr>
            <w:tcW w:w="1815" w:type="dxa"/>
            <w:gridSpan w:val="3"/>
          </w:tcPr>
          <w:p w:rsidR="00277BC9" w:rsidRPr="003C37B4" w:rsidRDefault="00277BC9" w:rsidP="00277BC9">
            <w:pPr>
              <w:spacing w:after="0"/>
              <w:jc w:val="center"/>
              <w:rPr>
                <w:sz w:val="24"/>
                <w:szCs w:val="24"/>
                <w:lang w:val="en-US"/>
              </w:rPr>
            </w:pPr>
            <w:r w:rsidRPr="003C37B4">
              <w:rPr>
                <w:sz w:val="24"/>
                <w:szCs w:val="24"/>
                <w:lang w:val="en-US"/>
              </w:rPr>
              <w:t xml:space="preserve">Satisfactory </w:t>
            </w:r>
          </w:p>
          <w:p w:rsidR="00277BC9" w:rsidRPr="003C37B4" w:rsidRDefault="00277BC9" w:rsidP="00277BC9">
            <w:pPr>
              <w:spacing w:after="0"/>
              <w:jc w:val="center"/>
              <w:rPr>
                <w:sz w:val="24"/>
                <w:szCs w:val="24"/>
                <w:lang w:val="en-US"/>
              </w:rPr>
            </w:pPr>
            <w:r w:rsidRPr="003C37B4">
              <w:rPr>
                <w:sz w:val="24"/>
                <w:szCs w:val="24"/>
                <w:lang w:val="en-US"/>
              </w:rPr>
              <w:t>(3.0)</w:t>
            </w:r>
          </w:p>
        </w:tc>
        <w:tc>
          <w:tcPr>
            <w:tcW w:w="7825" w:type="dxa"/>
            <w:gridSpan w:val="21"/>
          </w:tcPr>
          <w:p w:rsidR="00277BC9" w:rsidRDefault="00277BC9" w:rsidP="00277BC9">
            <w:pPr>
              <w:spacing w:after="0"/>
              <w:jc w:val="both"/>
              <w:rPr>
                <w:rFonts w:ascii="Calibri Light" w:hAnsi="Calibri Light" w:cs="Times"/>
                <w:b/>
                <w:bCs/>
              </w:rPr>
            </w:pPr>
            <w:r>
              <w:rPr>
                <w:rFonts w:ascii="Calibri Light" w:hAnsi="Calibri Light" w:cs="Times"/>
                <w:b/>
                <w:bCs/>
              </w:rPr>
              <w:sym w:font="Symbol" w:char="F0B3"/>
            </w:r>
            <w:r>
              <w:rPr>
                <w:rFonts w:ascii="Calibri Light" w:hAnsi="Calibri Light" w:cs="Times"/>
                <w:b/>
                <w:bCs/>
              </w:rPr>
              <w:t xml:space="preserve"> 55% of </w:t>
            </w:r>
            <w:proofErr w:type="spellStart"/>
            <w:r>
              <w:rPr>
                <w:rFonts w:ascii="Calibri Light" w:hAnsi="Calibri Light" w:cs="Times"/>
                <w:b/>
                <w:bCs/>
              </w:rPr>
              <w:t>exam</w:t>
            </w:r>
            <w:proofErr w:type="spellEnd"/>
            <w:r>
              <w:rPr>
                <w:rFonts w:ascii="Calibri Light" w:hAnsi="Calibri Light" w:cs="Times"/>
                <w:b/>
                <w:bCs/>
              </w:rPr>
              <w:t xml:space="preserve"> </w:t>
            </w:r>
            <w:proofErr w:type="spellStart"/>
            <w:r>
              <w:rPr>
                <w:rFonts w:ascii="Calibri Light" w:hAnsi="Calibri Light" w:cs="Times"/>
                <w:b/>
                <w:bCs/>
              </w:rPr>
              <w:t>maximal</w:t>
            </w:r>
            <w:proofErr w:type="spellEnd"/>
            <w:r>
              <w:rPr>
                <w:rFonts w:ascii="Calibri Light" w:hAnsi="Calibri Light" w:cs="Times"/>
                <w:b/>
                <w:bCs/>
              </w:rPr>
              <w:t xml:space="preserve"> </w:t>
            </w:r>
            <w:proofErr w:type="spellStart"/>
            <w:r>
              <w:rPr>
                <w:rFonts w:ascii="Calibri Light" w:hAnsi="Calibri Light" w:cs="Times"/>
                <w:b/>
                <w:bCs/>
              </w:rPr>
              <w:t>points</w:t>
            </w:r>
            <w:proofErr w:type="spellEnd"/>
            <w:r>
              <w:rPr>
                <w:rFonts w:ascii="Calibri Light" w:hAnsi="Calibri Light" w:cs="Times"/>
                <w:b/>
                <w:bCs/>
              </w:rPr>
              <w:t xml:space="preserve"> </w:t>
            </w:r>
          </w:p>
        </w:tc>
      </w:tr>
      <w:tr w:rsidR="00C10522" w:rsidRPr="00AD699D" w:rsidTr="00AD6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gridAfter w:val="7"/>
          <w:wBefore w:w="827" w:type="dxa"/>
          <w:wAfter w:w="2944" w:type="dxa"/>
        </w:trPr>
        <w:tc>
          <w:tcPr>
            <w:tcW w:w="9072" w:type="dxa"/>
            <w:gridSpan w:val="21"/>
            <w:vAlign w:val="center"/>
          </w:tcPr>
          <w:p w:rsidR="00C10522" w:rsidRDefault="00C10522" w:rsidP="00C10522">
            <w:pPr>
              <w:autoSpaceDE w:val="0"/>
              <w:autoSpaceDN w:val="0"/>
              <w:adjustRightInd w:val="0"/>
              <w:rPr>
                <w:rFonts w:cs="Times"/>
                <w:b/>
                <w:bCs/>
                <w:lang w:val="en-US"/>
              </w:rPr>
            </w:pPr>
          </w:p>
          <w:p w:rsidR="00AD699D" w:rsidRPr="00C60314" w:rsidRDefault="00AD699D" w:rsidP="00AD699D">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AD699D" w:rsidRDefault="00AD699D" w:rsidP="00AD699D">
            <w:pPr>
              <w:autoSpaceDE w:val="0"/>
              <w:autoSpaceDN w:val="0"/>
              <w:adjustRightInd w:val="0"/>
              <w:rPr>
                <w:rFonts w:ascii="Times New Roman" w:hAnsi="Times New Roman"/>
                <w:sz w:val="20"/>
                <w:szCs w:val="20"/>
                <w:lang w:val="en-US"/>
              </w:rPr>
            </w:pPr>
            <w:r w:rsidRPr="002125A2">
              <w:rPr>
                <w:rFonts w:ascii="Times New Roman" w:hAnsi="Times New Roman"/>
                <w:sz w:val="20"/>
                <w:szCs w:val="20"/>
                <w:lang w:val="en-US"/>
              </w:rPr>
              <w:t xml:space="preserve">Department of Medical Biochemistry, </w:t>
            </w:r>
            <w:proofErr w:type="spellStart"/>
            <w:r w:rsidRPr="002125A2">
              <w:rPr>
                <w:rFonts w:ascii="Times New Roman" w:hAnsi="Times New Roman"/>
                <w:sz w:val="20"/>
                <w:szCs w:val="20"/>
                <w:lang w:val="en-US"/>
              </w:rPr>
              <w:t>Ch</w:t>
            </w:r>
            <w:r>
              <w:rPr>
                <w:rFonts w:ascii="Times New Roman" w:hAnsi="Times New Roman"/>
                <w:sz w:val="20"/>
                <w:szCs w:val="20"/>
                <w:lang w:val="en-US"/>
              </w:rPr>
              <w:t>ałubińskiego</w:t>
            </w:r>
            <w:proofErr w:type="spellEnd"/>
            <w:r>
              <w:rPr>
                <w:rFonts w:ascii="Times New Roman" w:hAnsi="Times New Roman"/>
                <w:sz w:val="20"/>
                <w:szCs w:val="20"/>
                <w:lang w:val="en-US"/>
              </w:rPr>
              <w:t xml:space="preserve"> 10, 50-368 Wrocław</w:t>
            </w:r>
          </w:p>
          <w:p w:rsidR="00AD699D" w:rsidRPr="00C60314" w:rsidRDefault="00AD699D" w:rsidP="00AD699D">
            <w:pPr>
              <w:autoSpaceDE w:val="0"/>
              <w:autoSpaceDN w:val="0"/>
              <w:adjustRightInd w:val="0"/>
              <w:rPr>
                <w:rFonts w:cs="Times"/>
                <w:lang w:val="en-US"/>
              </w:rPr>
            </w:pPr>
            <w:r w:rsidRPr="002125A2">
              <w:rPr>
                <w:rFonts w:ascii="Times New Roman" w:eastAsia="Times New Roman" w:hAnsi="Times New Roman"/>
                <w:sz w:val="20"/>
                <w:szCs w:val="20"/>
                <w:lang w:val="en-US" w:eastAsia="pl-PL"/>
              </w:rPr>
              <w:t xml:space="preserve">Secretarial office: </w:t>
            </w:r>
            <w:r w:rsidRPr="001738A3">
              <w:rPr>
                <w:rFonts w:ascii="Times New Roman" w:hAnsi="Times New Roman"/>
                <w:bCs/>
                <w:sz w:val="20"/>
                <w:szCs w:val="20"/>
                <w:lang w:val="en-US"/>
              </w:rPr>
              <w:t>e-mail:</w:t>
            </w:r>
            <w:r>
              <w:rPr>
                <w:rFonts w:ascii="Times New Roman" w:hAnsi="Times New Roman"/>
                <w:bCs/>
                <w:sz w:val="20"/>
                <w:szCs w:val="20"/>
                <w:lang w:val="en-US"/>
              </w:rPr>
              <w:t xml:space="preserve"> wl-4@umed.wroc.pl; </w:t>
            </w:r>
            <w:r w:rsidRPr="002125A2">
              <w:rPr>
                <w:rFonts w:ascii="Times New Roman" w:eastAsia="Times New Roman" w:hAnsi="Times New Roman"/>
                <w:sz w:val="20"/>
                <w:szCs w:val="20"/>
                <w:lang w:val="en-US" w:eastAsia="pl-PL"/>
              </w:rPr>
              <w:t xml:space="preserve"> </w:t>
            </w:r>
            <w:r w:rsidRPr="002125A2">
              <w:rPr>
                <w:rFonts w:ascii="Times New Roman" w:hAnsi="Times New Roman"/>
                <w:sz w:val="20"/>
                <w:szCs w:val="20"/>
                <w:lang w:val="en-US"/>
              </w:rPr>
              <w:t>phone: 784-13-70</w:t>
            </w:r>
          </w:p>
          <w:p w:rsidR="00AD699D" w:rsidRPr="00C60314" w:rsidRDefault="00AD699D" w:rsidP="00AD699D">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AD699D" w:rsidRDefault="00AD699D" w:rsidP="00AD699D">
            <w:pPr>
              <w:autoSpaceDE w:val="0"/>
              <w:autoSpaceDN w:val="0"/>
              <w:adjustRightInd w:val="0"/>
              <w:rPr>
                <w:rFonts w:cs="Times"/>
              </w:rPr>
            </w:pPr>
            <w:r w:rsidRPr="00CD209B">
              <w:rPr>
                <w:rFonts w:cs="Times"/>
              </w:rPr>
              <w:t xml:space="preserve">Dr </w:t>
            </w:r>
            <w:r>
              <w:rPr>
                <w:rFonts w:cs="Times"/>
              </w:rPr>
              <w:t xml:space="preserve">hab. </w:t>
            </w:r>
            <w:r w:rsidRPr="00CD209B">
              <w:rPr>
                <w:rFonts w:cs="Times"/>
              </w:rPr>
              <w:t xml:space="preserve">Małgorzata Matusiewicz; </w:t>
            </w:r>
            <w:r>
              <w:rPr>
                <w:rFonts w:cs="Times"/>
              </w:rPr>
              <w:t xml:space="preserve"> </w:t>
            </w:r>
            <w:proofErr w:type="spellStart"/>
            <w:r w:rsidRPr="00CD209B">
              <w:rPr>
                <w:rFonts w:ascii="Times New Roman" w:hAnsi="Times New Roman"/>
                <w:sz w:val="20"/>
                <w:szCs w:val="20"/>
              </w:rPr>
              <w:t>phone</w:t>
            </w:r>
            <w:proofErr w:type="spellEnd"/>
            <w:r w:rsidRPr="00CD209B">
              <w:rPr>
                <w:rFonts w:ascii="Times New Roman" w:hAnsi="Times New Roman"/>
                <w:sz w:val="20"/>
                <w:szCs w:val="20"/>
              </w:rPr>
              <w:t>: 784-13-96; malgorzata.matusiewicz@umed.wroc.pl</w:t>
            </w:r>
            <w:r w:rsidRPr="002371E9">
              <w:rPr>
                <w:rFonts w:cs="Times"/>
              </w:rPr>
              <w:t xml:space="preserve"> </w:t>
            </w:r>
          </w:p>
          <w:p w:rsidR="00C10522" w:rsidRDefault="00AD699D" w:rsidP="00AD699D">
            <w:pPr>
              <w:autoSpaceDE w:val="0"/>
              <w:autoSpaceDN w:val="0"/>
              <w:adjustRightInd w:val="0"/>
              <w:rPr>
                <w:rFonts w:cs="Times"/>
                <w:b/>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2D4238" w:rsidRPr="003C37B4" w:rsidRDefault="002D4238" w:rsidP="00C10522">
            <w:pPr>
              <w:autoSpaceDE w:val="0"/>
              <w:autoSpaceDN w:val="0"/>
              <w:adjustRightInd w:val="0"/>
              <w:rPr>
                <w:rFonts w:cs="Times"/>
                <w:b/>
                <w:bCs/>
                <w:lang w:val="en-US"/>
              </w:rPr>
            </w:pP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F91EC0" w:rsidRDefault="002D4238" w:rsidP="002D4238">
            <w:pPr>
              <w:spacing w:after="0" w:line="360" w:lineRule="auto"/>
              <w:rPr>
                <w:rFonts w:ascii="Times New Roman" w:eastAsia="Times New Roman" w:hAnsi="Times New Roman"/>
                <w:b/>
                <w:sz w:val="20"/>
                <w:szCs w:val="20"/>
              </w:rPr>
            </w:pPr>
            <w:proofErr w:type="spellStart"/>
            <w:r w:rsidRPr="00F91EC0">
              <w:rPr>
                <w:rFonts w:ascii="Times New Roman" w:eastAsia="Times New Roman" w:hAnsi="Times New Roman"/>
                <w:b/>
                <w:sz w:val="20"/>
                <w:szCs w:val="20"/>
              </w:rPr>
              <w:t>Teachers</w:t>
            </w:r>
            <w:proofErr w:type="spellEnd"/>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b/>
                <w:sz w:val="20"/>
                <w:szCs w:val="20"/>
                <w:lang w:val="en-US"/>
              </w:rPr>
            </w:pPr>
            <w:r w:rsidRPr="004529FD">
              <w:rPr>
                <w:rFonts w:ascii="Times New Roman" w:hAnsi="Times New Roman"/>
                <w:b/>
                <w:bCs/>
                <w:sz w:val="20"/>
                <w:szCs w:val="20"/>
                <w:lang w:val="en-US"/>
              </w:rPr>
              <w:t xml:space="preserve">Degree, field of </w:t>
            </w:r>
            <w:r w:rsidRPr="004529FD">
              <w:rPr>
                <w:rFonts w:ascii="Times New Roman" w:hAnsi="Times New Roman"/>
                <w:b/>
                <w:sz w:val="20"/>
                <w:szCs w:val="20"/>
                <w:lang w:val="en-US"/>
              </w:rPr>
              <w:t>science</w:t>
            </w:r>
            <w:r w:rsidRPr="004529FD">
              <w:rPr>
                <w:rFonts w:ascii="Times New Roman" w:hAnsi="Times New Roman"/>
                <w:b/>
                <w:bCs/>
                <w:sz w:val="20"/>
                <w:szCs w:val="20"/>
                <w:lang w:val="en-US"/>
              </w:rPr>
              <w:t xml:space="preserve">, </w:t>
            </w:r>
            <w:r w:rsidRPr="004529FD">
              <w:rPr>
                <w:rFonts w:ascii="Times New Roman" w:hAnsi="Times New Roman"/>
                <w:b/>
                <w:sz w:val="20"/>
                <w:szCs w:val="20"/>
                <w:lang w:val="en-US"/>
              </w:rPr>
              <w:t>profession</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b/>
                <w:sz w:val="20"/>
                <w:szCs w:val="20"/>
                <w:lang w:val="en-US"/>
              </w:rPr>
            </w:pPr>
            <w:r w:rsidRPr="004529FD">
              <w:rPr>
                <w:rFonts w:ascii="Times New Roman" w:eastAsia="Times New Roman" w:hAnsi="Times New Roman"/>
                <w:b/>
                <w:sz w:val="20"/>
                <w:szCs w:val="20"/>
                <w:lang w:val="en-US"/>
              </w:rPr>
              <w:t>Form of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F91EC0" w:rsidRDefault="002D4238" w:rsidP="002D4238">
            <w:pPr>
              <w:spacing w:after="0" w:line="360" w:lineRule="auto"/>
              <w:rPr>
                <w:rFonts w:ascii="Times New Roman" w:eastAsia="Times New Roman" w:hAnsi="Times New Roman"/>
                <w:b/>
                <w:sz w:val="20"/>
                <w:szCs w:val="20"/>
              </w:rPr>
            </w:pPr>
            <w:r w:rsidRPr="00582E16">
              <w:rPr>
                <w:rFonts w:ascii="Times New Roman" w:hAnsi="Times New Roman"/>
                <w:bCs/>
                <w:sz w:val="20"/>
                <w:szCs w:val="20"/>
              </w:rPr>
              <w:t>Iwona Bednarz-Misa</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hAnsi="Times New Roman"/>
                <w:b/>
                <w:bCs/>
                <w:sz w:val="20"/>
                <w:szCs w:val="20"/>
                <w:lang w:val="en-US"/>
              </w:rPr>
            </w:pPr>
            <w:r w:rsidRPr="004529FD">
              <w:rPr>
                <w:rFonts w:ascii="Times New Roman" w:eastAsia="Times New Roman" w:hAnsi="Times New Roman"/>
                <w:sz w:val="20"/>
                <w:szCs w:val="20"/>
                <w:lang w:val="en-US"/>
              </w:rPr>
              <w:t xml:space="preserve">Doctor of Medical Sciences, Biochemist, Laboratory diagnostician,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F91EC0" w:rsidRDefault="002D4238" w:rsidP="000226A0">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 xml:space="preserve">Izabela </w:t>
            </w:r>
            <w:proofErr w:type="spellStart"/>
            <w:r w:rsidRPr="00F91EC0">
              <w:rPr>
                <w:rFonts w:ascii="Times New Roman" w:eastAsia="Times New Roman" w:hAnsi="Times New Roman"/>
                <w:sz w:val="20"/>
                <w:szCs w:val="20"/>
              </w:rPr>
              <w:t>Berdowska</w:t>
            </w:r>
            <w:proofErr w:type="spellEnd"/>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0226A0">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0226A0">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Lectures, 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BE6D33" w:rsidRDefault="002D4238" w:rsidP="002D4238">
            <w:pPr>
              <w:spacing w:after="0" w:line="240" w:lineRule="auto"/>
              <w:rPr>
                <w:rFonts w:ascii="Times New Roman" w:eastAsia="Times New Roman" w:hAnsi="Times New Roman"/>
                <w:sz w:val="20"/>
                <w:szCs w:val="20"/>
              </w:rPr>
            </w:pPr>
            <w:r w:rsidRPr="00BE6D33">
              <w:rPr>
                <w:rFonts w:ascii="Times New Roman" w:hAnsi="Times New Roman"/>
                <w:sz w:val="20"/>
                <w:szCs w:val="20"/>
              </w:rPr>
              <w:t xml:space="preserve">Mariusz </w:t>
            </w:r>
            <w:proofErr w:type="spellStart"/>
            <w:r w:rsidRPr="00BE6D33">
              <w:rPr>
                <w:rFonts w:ascii="Times New Roman" w:hAnsi="Times New Roman"/>
                <w:sz w:val="20"/>
                <w:szCs w:val="20"/>
              </w:rPr>
              <w:t>Bromke</w:t>
            </w:r>
            <w:proofErr w:type="spellEnd"/>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24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Biochemist, 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rPr>
                <w:lang w:val="en-US"/>
              </w:rPr>
            </w:pPr>
            <w:r w:rsidRPr="004529FD">
              <w:rPr>
                <w:rFonts w:ascii="Times New Roman" w:eastAsia="Times New Roman" w:hAnsi="Times New Roman"/>
                <w:sz w:val="20"/>
                <w:szCs w:val="20"/>
                <w:lang w:val="en-US"/>
              </w:rPr>
              <w:t>Laboratories, auditorium classes</w:t>
            </w:r>
          </w:p>
        </w:tc>
      </w:tr>
      <w:tr w:rsidR="00AD699D"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AD699D" w:rsidRPr="00BE6D33" w:rsidRDefault="00AD699D" w:rsidP="00AD699D">
            <w:pPr>
              <w:autoSpaceDE w:val="0"/>
              <w:spacing w:after="0" w:line="240" w:lineRule="auto"/>
              <w:ind w:left="-40"/>
              <w:rPr>
                <w:rFonts w:ascii="Times New Roman" w:hAnsi="Times New Roman"/>
                <w:sz w:val="20"/>
                <w:szCs w:val="20"/>
              </w:rPr>
            </w:pPr>
            <w:r w:rsidRPr="00BE6D33">
              <w:rPr>
                <w:rFonts w:ascii="Times New Roman" w:hAnsi="Times New Roman"/>
                <w:sz w:val="20"/>
                <w:szCs w:val="20"/>
              </w:rPr>
              <w:t>Agnieszka Bronowicka-</w:t>
            </w:r>
          </w:p>
          <w:p w:rsidR="00AD699D" w:rsidRPr="00BE6D33" w:rsidRDefault="00AD699D" w:rsidP="00AD699D">
            <w:pPr>
              <w:spacing w:after="0" w:line="240" w:lineRule="auto"/>
              <w:rPr>
                <w:rFonts w:ascii="Times New Roman" w:hAnsi="Times New Roman"/>
                <w:sz w:val="20"/>
                <w:szCs w:val="20"/>
              </w:rPr>
            </w:pPr>
            <w:r w:rsidRPr="00BE6D33">
              <w:rPr>
                <w:rFonts w:ascii="Times New Roman" w:hAnsi="Times New Roman"/>
                <w:sz w:val="20"/>
                <w:szCs w:val="20"/>
              </w:rPr>
              <w:t>Szydełko</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AD699D" w:rsidRPr="004529FD" w:rsidRDefault="00AD699D" w:rsidP="00AD699D">
            <w:pPr>
              <w:spacing w:after="0" w:line="24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AD699D" w:rsidRPr="004529FD" w:rsidRDefault="00AD699D" w:rsidP="00AD699D">
            <w:pPr>
              <w:rPr>
                <w:lang w:val="en-US"/>
              </w:rPr>
            </w:pPr>
            <w:r w:rsidRPr="004529FD">
              <w:rPr>
                <w:rFonts w:ascii="Times New Roman" w:eastAsia="Times New Roman" w:hAnsi="Times New Roman"/>
                <w:sz w:val="20"/>
                <w:szCs w:val="20"/>
                <w:lang w:val="en-US"/>
              </w:rPr>
              <w:t>Laboratories, auditorium classes</w:t>
            </w:r>
          </w:p>
        </w:tc>
      </w:tr>
      <w:tr w:rsidR="00AD699D"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AD699D" w:rsidRPr="00F91EC0" w:rsidRDefault="00AD699D" w:rsidP="00AD699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 xml:space="preserve">Ireneusz </w:t>
            </w:r>
            <w:proofErr w:type="spellStart"/>
            <w:r w:rsidRPr="00F91EC0">
              <w:rPr>
                <w:rFonts w:ascii="Times New Roman" w:eastAsia="Times New Roman" w:hAnsi="Times New Roman"/>
                <w:sz w:val="20"/>
                <w:szCs w:val="20"/>
              </w:rPr>
              <w:t>Ceremuga</w:t>
            </w:r>
            <w:proofErr w:type="spellEnd"/>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AD699D" w:rsidRPr="004529FD" w:rsidRDefault="00AD699D" w:rsidP="00AD699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senior lecturer, </w:t>
            </w:r>
            <w:r>
              <w:rPr>
                <w:rFonts w:ascii="Times New Roman" w:eastAsia="Times New Roman" w:hAnsi="Times New Roman"/>
                <w:sz w:val="20"/>
                <w:szCs w:val="20"/>
                <w:lang w:val="en-US"/>
              </w:rPr>
              <w:t xml:space="preserve">Discipline: Medical Sciences and Health Sciences, </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AD699D" w:rsidRPr="004529FD" w:rsidRDefault="00AD699D" w:rsidP="00AD699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F91EC0" w:rsidRDefault="002D4238" w:rsidP="002D4238">
            <w:pPr>
              <w:spacing w:after="0" w:line="360" w:lineRule="auto"/>
              <w:rPr>
                <w:rFonts w:ascii="Times New Roman" w:eastAsia="Times New Roman" w:hAnsi="Times New Roman"/>
                <w:sz w:val="20"/>
                <w:szCs w:val="20"/>
              </w:rPr>
            </w:pPr>
            <w:r>
              <w:rPr>
                <w:rFonts w:ascii="Times New Roman" w:eastAsia="Times New Roman" w:hAnsi="Times New Roman"/>
                <w:sz w:val="20"/>
                <w:szCs w:val="20"/>
              </w:rPr>
              <w:t xml:space="preserve">Łukasz </w:t>
            </w:r>
            <w:proofErr w:type="spellStart"/>
            <w:r>
              <w:rPr>
                <w:rFonts w:ascii="Times New Roman" w:eastAsia="Times New Roman" w:hAnsi="Times New Roman"/>
                <w:sz w:val="20"/>
                <w:szCs w:val="20"/>
              </w:rPr>
              <w:t>Kotyra</w:t>
            </w:r>
            <w:proofErr w:type="spellEnd"/>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Pr>
                <w:rFonts w:ascii="Times New Roman" w:eastAsia="Times New Roman" w:hAnsi="Times New Roman"/>
                <w:sz w:val="20"/>
                <w:szCs w:val="20"/>
                <w:lang w:val="en-US"/>
              </w:rPr>
              <w:t>Physician,</w:t>
            </w:r>
            <w:r w:rsidRPr="004529FD">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 xml:space="preserve">Discipline: Medical Sciences and Health Sciences, Ph.D. student </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1360B8" w:rsidRDefault="002D4238" w:rsidP="002D4238">
            <w:pPr>
              <w:spacing w:after="0" w:line="360" w:lineRule="auto"/>
              <w:rPr>
                <w:rFonts w:ascii="Times New Roman" w:eastAsia="Times New Roman" w:hAnsi="Times New Roman"/>
                <w:sz w:val="20"/>
                <w:szCs w:val="20"/>
                <w:lang w:val="en-US"/>
              </w:rPr>
            </w:pPr>
            <w:r w:rsidRPr="001360B8">
              <w:rPr>
                <w:rFonts w:ascii="Times New Roman" w:hAnsi="Times New Roman"/>
                <w:sz w:val="20"/>
                <w:szCs w:val="20"/>
                <w:lang w:val="en-US"/>
              </w:rPr>
              <w:t xml:space="preserve">Małgorzata </w:t>
            </w:r>
            <w:proofErr w:type="spellStart"/>
            <w:r w:rsidRPr="001360B8">
              <w:rPr>
                <w:rFonts w:ascii="Times New Roman" w:hAnsi="Times New Roman"/>
                <w:sz w:val="20"/>
                <w:szCs w:val="20"/>
                <w:lang w:val="en-US"/>
              </w:rPr>
              <w:t>Krzystek-Korpacka</w:t>
            </w:r>
            <w:proofErr w:type="spellEnd"/>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hab. of Medic</w:t>
            </w:r>
            <w:r>
              <w:rPr>
                <w:rFonts w:ascii="Times New Roman" w:eastAsia="Times New Roman" w:hAnsi="Times New Roman"/>
                <w:sz w:val="20"/>
                <w:szCs w:val="20"/>
                <w:lang w:val="en-US"/>
              </w:rPr>
              <w:t>al Sciences, Biochemist, professor</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F91EC0" w:rsidRDefault="002D4238" w:rsidP="002D4238">
            <w:pPr>
              <w:spacing w:after="0" w:line="360" w:lineRule="auto"/>
              <w:rPr>
                <w:rFonts w:ascii="Times New Roman" w:eastAsia="Times New Roman" w:hAnsi="Times New Roman"/>
                <w:sz w:val="20"/>
                <w:szCs w:val="20"/>
              </w:rPr>
            </w:pPr>
            <w:proofErr w:type="spellStart"/>
            <w:r w:rsidRPr="001360B8">
              <w:rPr>
                <w:rFonts w:ascii="Times New Roman" w:eastAsia="Times New Roman" w:hAnsi="Times New Roman"/>
                <w:sz w:val="20"/>
                <w:szCs w:val="20"/>
                <w:lang w:val="en-US"/>
              </w:rPr>
              <w:t>Małgorza</w:t>
            </w:r>
            <w:proofErr w:type="spellEnd"/>
            <w:r w:rsidRPr="00F91EC0">
              <w:rPr>
                <w:rFonts w:ascii="Times New Roman" w:eastAsia="Times New Roman" w:hAnsi="Times New Roman"/>
                <w:sz w:val="20"/>
                <w:szCs w:val="20"/>
              </w:rPr>
              <w:t xml:space="preserve">ta Matusiewicz </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w:t>
            </w:r>
            <w:r w:rsidR="00AD699D">
              <w:rPr>
                <w:rFonts w:ascii="Times New Roman" w:eastAsia="Times New Roman" w:hAnsi="Times New Roman"/>
                <w:sz w:val="20"/>
                <w:szCs w:val="20"/>
                <w:lang w:val="en-US"/>
              </w:rPr>
              <w:t xml:space="preserve">hab. </w:t>
            </w:r>
            <w:r w:rsidRPr="004529FD">
              <w:rPr>
                <w:rFonts w:ascii="Times New Roman" w:eastAsia="Times New Roman" w:hAnsi="Times New Roman"/>
                <w:sz w:val="20"/>
                <w:szCs w:val="20"/>
                <w:lang w:val="en-US"/>
              </w:rPr>
              <w:t xml:space="preserve">of Medical Sciences, Biochemist,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senior lecturer</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Lectures, 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AD699D" w:rsidRDefault="002D4238" w:rsidP="002D4238">
            <w:pPr>
              <w:spacing w:after="0" w:line="360" w:lineRule="auto"/>
              <w:rPr>
                <w:rFonts w:ascii="Times New Roman" w:eastAsia="Times New Roman" w:hAnsi="Times New Roman"/>
                <w:sz w:val="20"/>
                <w:szCs w:val="20"/>
                <w:lang w:val="en-US"/>
              </w:rPr>
            </w:pPr>
            <w:r w:rsidRPr="00AD699D">
              <w:rPr>
                <w:rFonts w:ascii="Times New Roman" w:eastAsia="Times New Roman" w:hAnsi="Times New Roman"/>
                <w:sz w:val="20"/>
                <w:szCs w:val="20"/>
                <w:lang w:val="en-US"/>
              </w:rPr>
              <w:t xml:space="preserve">Magdalena </w:t>
            </w:r>
            <w:proofErr w:type="spellStart"/>
            <w:r w:rsidRPr="00AD699D">
              <w:rPr>
                <w:rFonts w:ascii="Times New Roman" w:eastAsia="Times New Roman" w:hAnsi="Times New Roman"/>
                <w:sz w:val="20"/>
                <w:szCs w:val="20"/>
                <w:lang w:val="en-US"/>
              </w:rPr>
              <w:t>Mierzchała-Pasierb</w:t>
            </w:r>
            <w:proofErr w:type="spellEnd"/>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BE6D33" w:rsidRDefault="002D4238" w:rsidP="002D4238">
            <w:pPr>
              <w:spacing w:after="0" w:line="240" w:lineRule="auto"/>
              <w:rPr>
                <w:rFonts w:ascii="Times New Roman" w:eastAsia="Times New Roman" w:hAnsi="Times New Roman"/>
                <w:sz w:val="20"/>
                <w:szCs w:val="20"/>
              </w:rPr>
            </w:pPr>
            <w:r w:rsidRPr="00BE6D33">
              <w:rPr>
                <w:rFonts w:ascii="Times New Roman" w:hAnsi="Times New Roman"/>
                <w:sz w:val="20"/>
                <w:szCs w:val="20"/>
              </w:rPr>
              <w:t>Paweł Serek</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rPr>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1738A3" w:rsidRDefault="002D4238" w:rsidP="002D4238">
            <w:pPr>
              <w:spacing w:after="0" w:line="240" w:lineRule="auto"/>
              <w:rPr>
                <w:rFonts w:ascii="Times New Roman" w:eastAsia="Times New Roman" w:hAnsi="Times New Roman"/>
                <w:sz w:val="20"/>
                <w:szCs w:val="20"/>
              </w:rPr>
            </w:pPr>
            <w:r w:rsidRPr="001738A3">
              <w:rPr>
                <w:rFonts w:ascii="Times New Roman" w:eastAsia="Times New Roman" w:hAnsi="Times New Roman"/>
                <w:sz w:val="20"/>
                <w:szCs w:val="20"/>
              </w:rPr>
              <w:t>Ewa Seweryn</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AD699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rPr>
                <w:lang w:val="en-US"/>
              </w:rPr>
            </w:pPr>
            <w:r w:rsidRPr="004529FD">
              <w:rPr>
                <w:rFonts w:ascii="Times New Roman" w:eastAsia="Times New Roman" w:hAnsi="Times New Roman"/>
                <w:sz w:val="20"/>
                <w:szCs w:val="20"/>
                <w:lang w:val="en-US"/>
              </w:rPr>
              <w:t>Laboratories, auditorium classes</w:t>
            </w:r>
          </w:p>
        </w:tc>
      </w:tr>
      <w:tr w:rsidR="00AD699D"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AD699D" w:rsidRPr="00BE6D33" w:rsidRDefault="00AD699D" w:rsidP="000226A0">
            <w:pPr>
              <w:spacing w:after="0" w:line="240" w:lineRule="auto"/>
              <w:rPr>
                <w:rFonts w:ascii="Times New Roman" w:eastAsia="Times New Roman" w:hAnsi="Times New Roman"/>
                <w:sz w:val="20"/>
                <w:szCs w:val="20"/>
              </w:rPr>
            </w:pPr>
            <w:r w:rsidRPr="00BE6D33">
              <w:rPr>
                <w:rFonts w:ascii="Times New Roman" w:hAnsi="Times New Roman"/>
                <w:sz w:val="20"/>
                <w:szCs w:val="20"/>
              </w:rPr>
              <w:t>Kamilla Stach</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AD699D" w:rsidRPr="004529FD" w:rsidRDefault="00AD699D" w:rsidP="00AD699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Pr>
                <w:rFonts w:ascii="Times New Roman" w:eastAsia="Times New Roman" w:hAnsi="Times New Roman"/>
                <w:sz w:val="20"/>
                <w:szCs w:val="20"/>
                <w:lang w:val="en-US"/>
              </w:rPr>
              <w:t>Discipline: Medical Sciences and Health Sciences, 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AD699D" w:rsidRPr="004529FD" w:rsidRDefault="00AD699D" w:rsidP="000226A0">
            <w:pPr>
              <w:rPr>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BE6D33" w:rsidRDefault="00AD699D" w:rsidP="002D4238">
            <w:pPr>
              <w:spacing w:after="0" w:line="240" w:lineRule="auto"/>
              <w:rPr>
                <w:rFonts w:ascii="Times New Roman" w:eastAsia="Times New Roman" w:hAnsi="Times New Roman"/>
                <w:sz w:val="20"/>
                <w:szCs w:val="20"/>
              </w:rPr>
            </w:pPr>
            <w:r>
              <w:rPr>
                <w:rFonts w:ascii="Times New Roman" w:hAnsi="Times New Roman"/>
                <w:sz w:val="20"/>
                <w:szCs w:val="20"/>
              </w:rPr>
              <w:t>Izabela Szczuka</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w:t>
            </w:r>
            <w:r w:rsidR="00AD699D">
              <w:rPr>
                <w:rFonts w:ascii="Times New Roman" w:eastAsia="Times New Roman" w:hAnsi="Times New Roman"/>
                <w:sz w:val="20"/>
                <w:szCs w:val="20"/>
                <w:lang w:val="en-US"/>
              </w:rPr>
              <w:t>f Medical Sciences, Biochemist,</w:t>
            </w:r>
            <w:r w:rsidRPr="004529FD">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assistant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rPr>
                <w:lang w:val="en-US"/>
              </w:rPr>
            </w:pPr>
            <w:r w:rsidRPr="004529FD">
              <w:rPr>
                <w:rFonts w:ascii="Times New Roman" w:eastAsia="Times New Roman" w:hAnsi="Times New Roman"/>
                <w:sz w:val="20"/>
                <w:szCs w:val="20"/>
                <w:lang w:val="en-US"/>
              </w:rPr>
              <w:t>Laboratories, auditorium classes</w:t>
            </w:r>
          </w:p>
        </w:tc>
      </w:tr>
      <w:tr w:rsidR="002D4238" w:rsidRPr="004529FD" w:rsidTr="00AD699D">
        <w:tblPrEx>
          <w:tblLook w:val="04A0" w:firstRow="1" w:lastRow="0" w:firstColumn="1" w:lastColumn="0" w:noHBand="0" w:noVBand="1"/>
        </w:tblPrEx>
        <w:trPr>
          <w:gridAfter w:val="3"/>
          <w:wAfter w:w="2069" w:type="dxa"/>
        </w:trPr>
        <w:tc>
          <w:tcPr>
            <w:tcW w:w="2836" w:type="dxa"/>
            <w:gridSpan w:val="6"/>
            <w:tcBorders>
              <w:top w:val="single" w:sz="4" w:space="0" w:color="auto"/>
              <w:left w:val="single" w:sz="4" w:space="0" w:color="auto"/>
              <w:bottom w:val="single" w:sz="4" w:space="0" w:color="auto"/>
              <w:right w:val="single" w:sz="4" w:space="0" w:color="auto"/>
            </w:tcBorders>
            <w:shd w:val="clear" w:color="auto" w:fill="auto"/>
          </w:tcPr>
          <w:p w:rsidR="002D4238" w:rsidRPr="00F91EC0" w:rsidRDefault="002D4238" w:rsidP="002D4238">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Bogdan Zieliński</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 xml:space="preserve"> adjunct</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tcPr>
          <w:p w:rsidR="002D4238" w:rsidRPr="004529FD" w:rsidRDefault="002D4238" w:rsidP="002D4238">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bl>
    <w:p w:rsidR="000D4F73" w:rsidRDefault="000D4F73" w:rsidP="00E303C6">
      <w:pPr>
        <w:rPr>
          <w:rFonts w:ascii="Calibri Light" w:hAnsi="Calibri Light"/>
          <w:sz w:val="2"/>
          <w:szCs w:val="2"/>
          <w:lang w:val="en-US"/>
        </w:rPr>
      </w:pPr>
    </w:p>
    <w:p w:rsidR="00AD699D" w:rsidRDefault="00AD699D" w:rsidP="00E303C6">
      <w:pPr>
        <w:rPr>
          <w:rFonts w:ascii="Calibri Light" w:hAnsi="Calibri Light"/>
          <w:sz w:val="2"/>
          <w:szCs w:val="2"/>
          <w:lang w:val="en-US"/>
        </w:rPr>
      </w:pPr>
    </w:p>
    <w:p w:rsidR="00AD699D" w:rsidRDefault="00AD699D" w:rsidP="00E303C6">
      <w:pPr>
        <w:rPr>
          <w:rFonts w:ascii="Calibri Light" w:hAnsi="Calibri Light"/>
          <w:sz w:val="2"/>
          <w:szCs w:val="2"/>
          <w:lang w:val="en-US"/>
        </w:rPr>
      </w:pPr>
    </w:p>
    <w:p w:rsidR="00AD699D" w:rsidRDefault="00AD699D" w:rsidP="00E303C6">
      <w:pPr>
        <w:rPr>
          <w:rFonts w:ascii="Calibri Light" w:hAnsi="Calibri Light"/>
          <w:sz w:val="2"/>
          <w:szCs w:val="2"/>
          <w:lang w:val="en-US"/>
        </w:rPr>
      </w:pPr>
    </w:p>
    <w:p w:rsidR="00AD699D" w:rsidRDefault="00AD699D" w:rsidP="00E303C6">
      <w:pPr>
        <w:rPr>
          <w:rFonts w:ascii="Calibri Light" w:hAnsi="Calibri Light"/>
          <w:sz w:val="2"/>
          <w:szCs w:val="2"/>
          <w:lang w:val="en-US"/>
        </w:rPr>
      </w:pPr>
    </w:p>
    <w:p w:rsidR="00AD699D" w:rsidRDefault="00AD699D" w:rsidP="00E303C6">
      <w:pPr>
        <w:rPr>
          <w:rFonts w:ascii="Calibri Light" w:hAnsi="Calibri Light"/>
          <w:sz w:val="2"/>
          <w:szCs w:val="2"/>
          <w:lang w:val="en-US"/>
        </w:rPr>
      </w:pPr>
    </w:p>
    <w:p w:rsidR="00AD699D" w:rsidRDefault="00AD699D" w:rsidP="00E303C6">
      <w:pPr>
        <w:rPr>
          <w:rFonts w:ascii="Calibri Light" w:hAnsi="Calibri Light"/>
          <w:sz w:val="2"/>
          <w:szCs w:val="2"/>
          <w:lang w:val="en-US"/>
        </w:rPr>
      </w:pPr>
    </w:p>
    <w:tbl>
      <w:tblPr>
        <w:tblW w:w="10774" w:type="dxa"/>
        <w:tblInd w:w="-714" w:type="dxa"/>
        <w:tblLayout w:type="fixed"/>
        <w:tblLook w:val="00A0" w:firstRow="1" w:lastRow="0" w:firstColumn="1" w:lastColumn="0" w:noHBand="0" w:noVBand="0"/>
      </w:tblPr>
      <w:tblGrid>
        <w:gridCol w:w="10774"/>
      </w:tblGrid>
      <w:tr w:rsidR="00AD699D" w:rsidRPr="00C60314" w:rsidTr="000226A0">
        <w:tc>
          <w:tcPr>
            <w:tcW w:w="10062" w:type="dxa"/>
            <w:vAlign w:val="center"/>
          </w:tcPr>
          <w:p w:rsidR="00AD699D" w:rsidRDefault="00AD699D" w:rsidP="000226A0"/>
          <w:tbl>
            <w:tblPr>
              <w:tblW w:w="9072" w:type="dxa"/>
              <w:tblLayout w:type="fixed"/>
              <w:tblLook w:val="00A0" w:firstRow="1" w:lastRow="0" w:firstColumn="1" w:lastColumn="0" w:noHBand="0" w:noVBand="0"/>
            </w:tblPr>
            <w:tblGrid>
              <w:gridCol w:w="4705"/>
              <w:gridCol w:w="4367"/>
            </w:tblGrid>
            <w:tr w:rsidR="00AD699D" w:rsidRPr="002371E9" w:rsidTr="000226A0">
              <w:tc>
                <w:tcPr>
                  <w:tcW w:w="4705" w:type="dxa"/>
                  <w:vAlign w:val="center"/>
                </w:tcPr>
                <w:p w:rsidR="00AD699D" w:rsidRPr="00C60314" w:rsidRDefault="00AD699D" w:rsidP="000226A0">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AD699D" w:rsidRPr="00C60314" w:rsidRDefault="00AD699D" w:rsidP="000226A0">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AD699D" w:rsidRPr="002371E9" w:rsidTr="000226A0">
              <w:tc>
                <w:tcPr>
                  <w:tcW w:w="4705" w:type="dxa"/>
                  <w:vAlign w:val="bottom"/>
                </w:tcPr>
                <w:p w:rsidR="00AD699D" w:rsidRPr="00C60314" w:rsidRDefault="00AD699D" w:rsidP="000226A0">
                  <w:pPr>
                    <w:spacing w:after="0" w:line="360" w:lineRule="auto"/>
                    <w:rPr>
                      <w:rFonts w:cs="Times"/>
                      <w:sz w:val="20"/>
                      <w:szCs w:val="20"/>
                      <w:lang w:val="en-US" w:eastAsia="pl-PL"/>
                    </w:rPr>
                  </w:pPr>
                  <w:r>
                    <w:rPr>
                      <w:rFonts w:cs="Times"/>
                      <w:sz w:val="20"/>
                      <w:szCs w:val="20"/>
                      <w:lang w:val="en-US" w:eastAsia="pl-PL"/>
                    </w:rPr>
                    <w:t>14.07.2020</w:t>
                  </w:r>
                </w:p>
                <w:p w:rsidR="00AD699D" w:rsidRPr="00C60314" w:rsidRDefault="00AD699D" w:rsidP="000226A0">
                  <w:pPr>
                    <w:spacing w:after="0" w:line="360" w:lineRule="auto"/>
                    <w:rPr>
                      <w:sz w:val="20"/>
                      <w:szCs w:val="20"/>
                      <w:lang w:val="en-US" w:eastAsia="pl-PL"/>
                    </w:rPr>
                  </w:pPr>
                </w:p>
              </w:tc>
              <w:tc>
                <w:tcPr>
                  <w:tcW w:w="4367" w:type="dxa"/>
                  <w:vAlign w:val="bottom"/>
                </w:tcPr>
                <w:p w:rsidR="00AD699D" w:rsidRPr="00C60314" w:rsidRDefault="00AD699D" w:rsidP="000226A0">
                  <w:pPr>
                    <w:spacing w:after="0" w:line="360" w:lineRule="auto"/>
                    <w:jc w:val="right"/>
                    <w:rPr>
                      <w:sz w:val="20"/>
                      <w:szCs w:val="20"/>
                      <w:lang w:val="en-US" w:eastAsia="pl-PL"/>
                    </w:rPr>
                  </w:pPr>
                  <w:r w:rsidRPr="00CD209B">
                    <w:rPr>
                      <w:rFonts w:cs="Times"/>
                    </w:rPr>
                    <w:t>Małgorzata Matusiewicz</w:t>
                  </w:r>
                </w:p>
              </w:tc>
            </w:tr>
            <w:tr w:rsidR="00AD699D" w:rsidRPr="00DE4587" w:rsidTr="000226A0">
              <w:tc>
                <w:tcPr>
                  <w:tcW w:w="9072" w:type="dxa"/>
                  <w:gridSpan w:val="2"/>
                  <w:vAlign w:val="center"/>
                </w:tcPr>
                <w:p w:rsidR="00AD699D" w:rsidRPr="00C60314" w:rsidRDefault="00AD699D" w:rsidP="000226A0">
                  <w:pPr>
                    <w:spacing w:after="0" w:line="360" w:lineRule="auto"/>
                    <w:jc w:val="right"/>
                    <w:rPr>
                      <w:rFonts w:cs="Times"/>
                      <w:b/>
                      <w:bCs/>
                      <w:sz w:val="20"/>
                      <w:szCs w:val="20"/>
                      <w:lang w:val="en-US" w:eastAsia="pl-PL"/>
                    </w:rPr>
                  </w:pPr>
                </w:p>
                <w:p w:rsidR="00AD699D" w:rsidRPr="00C60314" w:rsidRDefault="00AD699D" w:rsidP="000226A0">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AD699D" w:rsidRPr="00C60314" w:rsidTr="000226A0">
              <w:tc>
                <w:tcPr>
                  <w:tcW w:w="9072" w:type="dxa"/>
                  <w:gridSpan w:val="2"/>
                  <w:vAlign w:val="center"/>
                </w:tcPr>
                <w:p w:rsidR="00AD699D" w:rsidRPr="00C60314" w:rsidRDefault="00AD699D" w:rsidP="000226A0">
                  <w:pPr>
                    <w:autoSpaceDE w:val="0"/>
                    <w:autoSpaceDN w:val="0"/>
                    <w:adjustRightInd w:val="0"/>
                    <w:spacing w:after="0" w:line="360" w:lineRule="auto"/>
                    <w:jc w:val="right"/>
                    <w:rPr>
                      <w:rFonts w:cs="Times"/>
                      <w:sz w:val="20"/>
                      <w:szCs w:val="20"/>
                      <w:lang w:val="en-US" w:eastAsia="pl-PL"/>
                    </w:rPr>
                  </w:pPr>
                </w:p>
                <w:p w:rsidR="00AD699D" w:rsidRPr="00C60314" w:rsidRDefault="00AD699D" w:rsidP="000226A0">
                  <w:pPr>
                    <w:spacing w:after="0" w:line="360" w:lineRule="auto"/>
                    <w:jc w:val="right"/>
                    <w:rPr>
                      <w:sz w:val="20"/>
                      <w:szCs w:val="20"/>
                      <w:lang w:val="en-US" w:eastAsia="pl-PL"/>
                    </w:rPr>
                  </w:pPr>
                  <w:r w:rsidRPr="00C60314">
                    <w:rPr>
                      <w:rFonts w:cs="Times"/>
                      <w:sz w:val="20"/>
                      <w:szCs w:val="20"/>
                      <w:lang w:val="en-US" w:eastAsia="pl-PL"/>
                    </w:rPr>
                    <w:t>……………....………………………………………………………………</w:t>
                  </w:r>
                </w:p>
              </w:tc>
            </w:tr>
          </w:tbl>
          <w:p w:rsidR="00AD699D" w:rsidRPr="00C60314" w:rsidRDefault="00AD699D" w:rsidP="000226A0">
            <w:pPr>
              <w:spacing w:after="0" w:line="240" w:lineRule="auto"/>
              <w:rPr>
                <w:rFonts w:ascii="Calibri Light" w:hAnsi="Calibri Light" w:cs="Times"/>
                <w:b/>
                <w:bCs/>
                <w:sz w:val="10"/>
                <w:szCs w:val="10"/>
                <w:lang w:val="en-US" w:eastAsia="pl-PL"/>
              </w:rPr>
            </w:pPr>
          </w:p>
          <w:p w:rsidR="00AD699D" w:rsidRPr="00C60314" w:rsidRDefault="00AD699D" w:rsidP="000226A0">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AD699D" w:rsidRPr="00C60314" w:rsidTr="000226A0">
        <w:tc>
          <w:tcPr>
            <w:tcW w:w="10062" w:type="dxa"/>
            <w:vAlign w:val="center"/>
          </w:tcPr>
          <w:p w:rsidR="00AD699D" w:rsidRPr="00C60314" w:rsidRDefault="00AD699D" w:rsidP="000226A0">
            <w:pPr>
              <w:spacing w:after="0" w:line="240" w:lineRule="auto"/>
              <w:rPr>
                <w:rFonts w:ascii="Calibri Light" w:hAnsi="Calibri Light" w:cs="Times"/>
                <w:sz w:val="20"/>
                <w:szCs w:val="20"/>
                <w:lang w:val="en-US" w:eastAsia="pl-PL"/>
              </w:rPr>
            </w:pPr>
          </w:p>
          <w:p w:rsidR="00AD699D" w:rsidRPr="00C60314" w:rsidRDefault="00AD699D" w:rsidP="000226A0">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bl>
    <w:p w:rsidR="00AD699D" w:rsidRPr="00C60314" w:rsidRDefault="00AD699D" w:rsidP="00E303C6">
      <w:pPr>
        <w:rPr>
          <w:rFonts w:ascii="Calibri Light" w:hAnsi="Calibri Light"/>
          <w:sz w:val="2"/>
          <w:szCs w:val="2"/>
          <w:lang w:val="en-US"/>
        </w:rPr>
      </w:pPr>
    </w:p>
    <w:sectPr w:rsidR="00AD699D"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A0" w:rsidRDefault="000226A0" w:rsidP="00420C0C">
      <w:pPr>
        <w:spacing w:after="0" w:line="240" w:lineRule="auto"/>
      </w:pPr>
      <w:r>
        <w:separator/>
      </w:r>
    </w:p>
  </w:endnote>
  <w:endnote w:type="continuationSeparator" w:id="0">
    <w:p w:rsidR="000226A0" w:rsidRDefault="000226A0"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A0" w:rsidRPr="00941060" w:rsidRDefault="000226A0">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8</w:t>
    </w:r>
    <w:r w:rsidRPr="00941060">
      <w:rPr>
        <w:color w:val="5B9BD5"/>
      </w:rPr>
      <w:fldChar w:fldCharType="end"/>
    </w:r>
  </w:p>
  <w:p w:rsidR="000226A0" w:rsidRDefault="000226A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A0" w:rsidRDefault="000226A0" w:rsidP="00420C0C">
      <w:pPr>
        <w:spacing w:after="0" w:line="240" w:lineRule="auto"/>
      </w:pPr>
      <w:r>
        <w:separator/>
      </w:r>
    </w:p>
  </w:footnote>
  <w:footnote w:type="continuationSeparator" w:id="0">
    <w:p w:rsidR="000226A0" w:rsidRDefault="000226A0"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A0" w:rsidRPr="007C4E34" w:rsidRDefault="000226A0"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Pr="007C4E34">
      <w:rPr>
        <w:sz w:val="16"/>
        <w:lang w:val="en-US"/>
      </w:rPr>
      <w:t xml:space="preserve">Appendix </w:t>
    </w:r>
    <w:r>
      <w:rPr>
        <w:sz w:val="16"/>
        <w:lang w:val="en-US"/>
      </w:rPr>
      <w:t>4</w:t>
    </w:r>
  </w:p>
  <w:p w:rsidR="000226A0" w:rsidRPr="007C4E34" w:rsidRDefault="000226A0" w:rsidP="00D15DCD">
    <w:pPr>
      <w:pStyle w:val="Nagwek"/>
      <w:tabs>
        <w:tab w:val="clear" w:pos="4536"/>
        <w:tab w:val="left" w:pos="5812"/>
      </w:tabs>
      <w:ind w:left="5664"/>
      <w:rPr>
        <w:sz w:val="16"/>
        <w:lang w:val="en-US"/>
      </w:rPr>
    </w:pPr>
    <w:r w:rsidRPr="007C4E34">
      <w:rPr>
        <w:sz w:val="16"/>
        <w:lang w:val="en-US"/>
      </w:rPr>
      <w:t xml:space="preserve">to Resolution No. </w:t>
    </w:r>
    <w:r>
      <w:rPr>
        <w:sz w:val="16"/>
        <w:lang w:val="en-US"/>
      </w:rPr>
      <w:t>2123</w:t>
    </w:r>
    <w:r w:rsidRPr="007C4E34">
      <w:rPr>
        <w:sz w:val="16"/>
        <w:lang w:val="en-US"/>
      </w:rPr>
      <w:t xml:space="preserve"> </w:t>
    </w:r>
  </w:p>
  <w:p w:rsidR="000226A0" w:rsidRPr="007C4E34" w:rsidRDefault="000226A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0226A0" w:rsidRPr="007C4E34" w:rsidRDefault="000226A0" w:rsidP="00D15DCD">
    <w:pPr>
      <w:pStyle w:val="Nagwek"/>
      <w:tabs>
        <w:tab w:val="clear" w:pos="4536"/>
        <w:tab w:val="left" w:pos="5812"/>
      </w:tabs>
      <w:ind w:left="5664"/>
      <w:rPr>
        <w:sz w:val="16"/>
        <w:lang w:val="en-US"/>
      </w:rPr>
    </w:pPr>
    <w:r w:rsidRPr="007C4E34">
      <w:rPr>
        <w:sz w:val="16"/>
        <w:lang w:val="en-US"/>
      </w:rPr>
      <w:t xml:space="preserve">of </w:t>
    </w:r>
    <w:r>
      <w:rPr>
        <w:sz w:val="16"/>
        <w:lang w:val="en-US"/>
      </w:rPr>
      <w:t>29</w:t>
    </w:r>
    <w:r w:rsidRPr="007C4E34">
      <w:rPr>
        <w:sz w:val="16"/>
        <w:lang w:val="en-US"/>
      </w:rPr>
      <w:t xml:space="preserve"> </w:t>
    </w:r>
    <w:r>
      <w:rPr>
        <w:sz w:val="16"/>
        <w:lang w:val="en-US"/>
      </w:rPr>
      <w:t>January</w:t>
    </w:r>
    <w:r w:rsidRPr="007C4E34">
      <w:rPr>
        <w:sz w:val="16"/>
        <w:lang w:val="en-US"/>
      </w:rPr>
      <w:t xml:space="preserve"> 20</w:t>
    </w:r>
    <w:r>
      <w:rPr>
        <w:sz w:val="16"/>
        <w:lang w:val="en-US"/>
      </w:rPr>
      <w:t>20</w:t>
    </w:r>
  </w:p>
  <w:p w:rsidR="000226A0" w:rsidRPr="009A7B98" w:rsidRDefault="000226A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A0" w:rsidRDefault="000226A0"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r>
      <w:rPr>
        <w:sz w:val="16"/>
      </w:rPr>
      <w:tab/>
      <w:t xml:space="preserve">Załącznik nr 5 </w:t>
    </w:r>
    <w:r>
      <w:rPr>
        <w:sz w:val="16"/>
      </w:rPr>
      <w:br/>
      <w:t xml:space="preserve">    do Uchwały Senatu Uniwersytetu Medycznego</w:t>
    </w:r>
  </w:p>
  <w:p w:rsidR="000226A0" w:rsidRDefault="000226A0" w:rsidP="000E4F38">
    <w:pPr>
      <w:pStyle w:val="Nagwek"/>
      <w:tabs>
        <w:tab w:val="left" w:pos="8100"/>
      </w:tabs>
      <w:ind w:left="4536"/>
      <w:rPr>
        <w:sz w:val="16"/>
      </w:rPr>
    </w:pPr>
    <w:r>
      <w:rPr>
        <w:sz w:val="16"/>
      </w:rPr>
      <w:t xml:space="preserve">                                   we Wrocławiu nr ……………………………………………</w:t>
    </w:r>
  </w:p>
  <w:p w:rsidR="000226A0" w:rsidRDefault="000226A0" w:rsidP="000E4F38">
    <w:pPr>
      <w:pStyle w:val="Nagwek"/>
      <w:tabs>
        <w:tab w:val="left" w:pos="8100"/>
      </w:tabs>
      <w:ind w:left="4536"/>
      <w:rPr>
        <w:sz w:val="16"/>
      </w:rPr>
    </w:pPr>
    <w:r>
      <w:rPr>
        <w:sz w:val="16"/>
      </w:rPr>
      <w:t xml:space="preserve">                                   z dnia ……………………………………………………………..</w:t>
    </w:r>
  </w:p>
  <w:p w:rsidR="000226A0" w:rsidRPr="009A7B98" w:rsidRDefault="000226A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7A13"/>
    <w:multiLevelType w:val="hybridMultilevel"/>
    <w:tmpl w:val="DCA8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C30BB6"/>
    <w:multiLevelType w:val="hybridMultilevel"/>
    <w:tmpl w:val="B74EB18C"/>
    <w:lvl w:ilvl="0" w:tplc="38A0A496">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 w15:restartNumberingAfterBreak="0">
    <w:nsid w:val="4D98053A"/>
    <w:multiLevelType w:val="hybridMultilevel"/>
    <w:tmpl w:val="06A66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E547A24"/>
    <w:multiLevelType w:val="hybridMultilevel"/>
    <w:tmpl w:val="066CBEDE"/>
    <w:lvl w:ilvl="0" w:tplc="91CA95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226A0"/>
    <w:rsid w:val="000334F7"/>
    <w:rsid w:val="00085BB8"/>
    <w:rsid w:val="000D4F73"/>
    <w:rsid w:val="000E4F38"/>
    <w:rsid w:val="00124B37"/>
    <w:rsid w:val="001338D8"/>
    <w:rsid w:val="00133964"/>
    <w:rsid w:val="00156A3C"/>
    <w:rsid w:val="001D3D50"/>
    <w:rsid w:val="001F2073"/>
    <w:rsid w:val="001F2EDF"/>
    <w:rsid w:val="00221BC5"/>
    <w:rsid w:val="002273F7"/>
    <w:rsid w:val="00235044"/>
    <w:rsid w:val="002400E2"/>
    <w:rsid w:val="00240614"/>
    <w:rsid w:val="00257D49"/>
    <w:rsid w:val="00261E41"/>
    <w:rsid w:val="00271D8F"/>
    <w:rsid w:val="00276387"/>
    <w:rsid w:val="00277BC9"/>
    <w:rsid w:val="0028121D"/>
    <w:rsid w:val="002813DF"/>
    <w:rsid w:val="00291ACC"/>
    <w:rsid w:val="002A2720"/>
    <w:rsid w:val="002B74A3"/>
    <w:rsid w:val="002D3307"/>
    <w:rsid w:val="002D4238"/>
    <w:rsid w:val="002E2A69"/>
    <w:rsid w:val="002F0356"/>
    <w:rsid w:val="003147C3"/>
    <w:rsid w:val="003166AD"/>
    <w:rsid w:val="003500DF"/>
    <w:rsid w:val="00356F05"/>
    <w:rsid w:val="0035703D"/>
    <w:rsid w:val="00383861"/>
    <w:rsid w:val="003C37B4"/>
    <w:rsid w:val="003C5D50"/>
    <w:rsid w:val="003D495E"/>
    <w:rsid w:val="00420C0C"/>
    <w:rsid w:val="00425A06"/>
    <w:rsid w:val="004430C2"/>
    <w:rsid w:val="004C438F"/>
    <w:rsid w:val="004F0142"/>
    <w:rsid w:val="004F272A"/>
    <w:rsid w:val="00577C32"/>
    <w:rsid w:val="0059224E"/>
    <w:rsid w:val="005B2DF3"/>
    <w:rsid w:val="005C013D"/>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C6E82"/>
    <w:rsid w:val="007E3638"/>
    <w:rsid w:val="007F1AB8"/>
    <w:rsid w:val="00804AA4"/>
    <w:rsid w:val="0082346D"/>
    <w:rsid w:val="00830FAB"/>
    <w:rsid w:val="00836097"/>
    <w:rsid w:val="00857D66"/>
    <w:rsid w:val="008715BD"/>
    <w:rsid w:val="008859E2"/>
    <w:rsid w:val="008A10EA"/>
    <w:rsid w:val="008F0747"/>
    <w:rsid w:val="00924C9B"/>
    <w:rsid w:val="00941060"/>
    <w:rsid w:val="00946669"/>
    <w:rsid w:val="00946913"/>
    <w:rsid w:val="00953CEB"/>
    <w:rsid w:val="00960708"/>
    <w:rsid w:val="009A7B98"/>
    <w:rsid w:val="009D7BCA"/>
    <w:rsid w:val="009E74B2"/>
    <w:rsid w:val="00A30199"/>
    <w:rsid w:val="00A30398"/>
    <w:rsid w:val="00A57F9A"/>
    <w:rsid w:val="00AB53ED"/>
    <w:rsid w:val="00AB689E"/>
    <w:rsid w:val="00AB6CE5"/>
    <w:rsid w:val="00AD5870"/>
    <w:rsid w:val="00AD699D"/>
    <w:rsid w:val="00B52E51"/>
    <w:rsid w:val="00B6026F"/>
    <w:rsid w:val="00B61163"/>
    <w:rsid w:val="00B80080"/>
    <w:rsid w:val="00BA2B32"/>
    <w:rsid w:val="00BC502E"/>
    <w:rsid w:val="00BD1099"/>
    <w:rsid w:val="00BD1F78"/>
    <w:rsid w:val="00BF226C"/>
    <w:rsid w:val="00C10522"/>
    <w:rsid w:val="00C12051"/>
    <w:rsid w:val="00C21E10"/>
    <w:rsid w:val="00C3619D"/>
    <w:rsid w:val="00C45D6A"/>
    <w:rsid w:val="00C60314"/>
    <w:rsid w:val="00C75CD9"/>
    <w:rsid w:val="00C9016F"/>
    <w:rsid w:val="00CA02A8"/>
    <w:rsid w:val="00CD3958"/>
    <w:rsid w:val="00CD7636"/>
    <w:rsid w:val="00D151D6"/>
    <w:rsid w:val="00D15DCD"/>
    <w:rsid w:val="00D354A4"/>
    <w:rsid w:val="00D44B2F"/>
    <w:rsid w:val="00D63982"/>
    <w:rsid w:val="00D83C48"/>
    <w:rsid w:val="00DE4CD2"/>
    <w:rsid w:val="00E1448F"/>
    <w:rsid w:val="00E303C6"/>
    <w:rsid w:val="00E80522"/>
    <w:rsid w:val="00EA5F3E"/>
    <w:rsid w:val="00EB1CA3"/>
    <w:rsid w:val="00EB2B31"/>
    <w:rsid w:val="00EC552D"/>
    <w:rsid w:val="00ED0A01"/>
    <w:rsid w:val="00EF0D47"/>
    <w:rsid w:val="00EF27D2"/>
    <w:rsid w:val="00F010B5"/>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277BC9"/>
    <w:pPr>
      <w:ind w:left="720"/>
      <w:contextualSpacing/>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2166</Words>
  <Characters>14131</Characters>
  <Application>Microsoft Office Word</Application>
  <DocSecurity>4</DocSecurity>
  <Lines>117</Lines>
  <Paragraphs>32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2020-07-14T13:37:00Z</cp:lastPrinted>
  <dcterms:created xsi:type="dcterms:W3CDTF">2020-07-20T08:05:00Z</dcterms:created>
  <dcterms:modified xsi:type="dcterms:W3CDTF">2020-07-20T08:05:00Z</dcterms:modified>
</cp:coreProperties>
</file>