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79"/>
      </w:tblGrid>
      <w:tr w:rsidR="006E1C08" w:rsidRPr="00C60314" w:rsidTr="005E0670">
        <w:tc>
          <w:tcPr>
            <w:tcW w:w="9640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5E0670">
        <w:tc>
          <w:tcPr>
            <w:tcW w:w="9640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DA0101" w:rsidTr="005E0670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5679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Prosthodontics 2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3006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5E0670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5679E9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1872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5679E9" w:rsidRPr="005679E9" w:rsidRDefault="005679E9" w:rsidP="005679E9">
            <w:pPr>
              <w:rPr>
                <w:lang w:val="en-US" w:eastAsia="pl-PL"/>
              </w:rPr>
            </w:pPr>
            <w:r w:rsidRPr="005679E9">
              <w:rPr>
                <w:lang w:val="en-US" w:eastAsia="pl-PL"/>
              </w:rPr>
              <w:t>Clinical Studies</w:t>
            </w:r>
          </w:p>
        </w:tc>
      </w:tr>
      <w:tr w:rsidR="005679E9" w:rsidRPr="00C60314" w:rsidTr="005E0670">
        <w:tc>
          <w:tcPr>
            <w:tcW w:w="2807" w:type="dxa"/>
            <w:gridSpan w:val="6"/>
          </w:tcPr>
          <w:p w:rsidR="005679E9" w:rsidRPr="00C60314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33" w:type="dxa"/>
            <w:gridSpan w:val="15"/>
          </w:tcPr>
          <w:p w:rsidR="005679E9" w:rsidRPr="00703A82" w:rsidRDefault="005679E9" w:rsidP="005679E9">
            <w:proofErr w:type="spellStart"/>
            <w:r w:rsidRPr="00703A82">
              <w:t>Faculty</w:t>
            </w:r>
            <w:proofErr w:type="spellEnd"/>
            <w:r w:rsidRPr="00703A82">
              <w:t xml:space="preserve"> of </w:t>
            </w:r>
            <w:proofErr w:type="spellStart"/>
            <w:r w:rsidRPr="00703A82">
              <w:t>Dentistry</w:t>
            </w:r>
            <w:proofErr w:type="spellEnd"/>
          </w:p>
        </w:tc>
      </w:tr>
      <w:tr w:rsidR="005679E9" w:rsidRPr="00C60314" w:rsidTr="005E0670">
        <w:tc>
          <w:tcPr>
            <w:tcW w:w="2807" w:type="dxa"/>
            <w:gridSpan w:val="6"/>
          </w:tcPr>
          <w:p w:rsidR="005679E9" w:rsidRPr="00C60314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33" w:type="dxa"/>
            <w:gridSpan w:val="15"/>
          </w:tcPr>
          <w:p w:rsidR="005679E9" w:rsidRDefault="005679E9" w:rsidP="005679E9">
            <w:proofErr w:type="spellStart"/>
            <w:r w:rsidRPr="00703A82">
              <w:t>Dentistry</w:t>
            </w:r>
            <w:proofErr w:type="spellEnd"/>
          </w:p>
        </w:tc>
      </w:tr>
      <w:tr w:rsidR="006E1C08" w:rsidRPr="00C60314" w:rsidTr="005E0670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833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5E0670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33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Uniform magister studies</w:t>
            </w:r>
            <w:r w:rsidR="005679E9" w:rsidRPr="00DE48D9">
              <w:rPr>
                <w:lang w:val="en-US"/>
              </w:rPr>
              <w:t xml:space="preserve"> </w:t>
            </w:r>
            <w:r w:rsidR="005679E9" w:rsidRPr="005679E9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DA0101" w:rsidTr="005E0670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33" w:type="dxa"/>
            <w:gridSpan w:val="15"/>
          </w:tcPr>
          <w:p w:rsidR="006E1C08" w:rsidRPr="00C60314" w:rsidRDefault="005679E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5E0670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5679E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5679E9" w:rsidRPr="00C60314" w:rsidRDefault="005679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9 &amp; 10</w:t>
            </w:r>
          </w:p>
        </w:tc>
        <w:tc>
          <w:tcPr>
            <w:tcW w:w="2580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5679E9" w:rsidRPr="005679E9">
              <w:rPr>
                <w:rFonts w:ascii="Calibri Light" w:hAnsi="Calibri Light"/>
                <w:lang w:val="en-US"/>
              </w:rPr>
              <w:t xml:space="preserve">X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5679E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DA0101" w:rsidTr="005E0670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833" w:type="dxa"/>
            <w:gridSpan w:val="15"/>
          </w:tcPr>
          <w:p w:rsidR="004F272A" w:rsidRPr="00C60314" w:rsidRDefault="005679E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5E0670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33" w:type="dxa"/>
            <w:gridSpan w:val="15"/>
          </w:tcPr>
          <w:p w:rsidR="006E1C08" w:rsidRPr="00C60314" w:rsidRDefault="005679E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5E0670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33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</w:t>
            </w:r>
            <w:r w:rsidR="005679E9" w:rsidRPr="005679E9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5E0670">
        <w:tc>
          <w:tcPr>
            <w:tcW w:w="9640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5E0670">
        <w:tc>
          <w:tcPr>
            <w:tcW w:w="9640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5E0670">
        <w:tc>
          <w:tcPr>
            <w:tcW w:w="9640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5E0670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38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5E0670">
        <w:trPr>
          <w:trHeight w:val="522"/>
        </w:trPr>
        <w:tc>
          <w:tcPr>
            <w:tcW w:w="9640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5E0670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DE48D9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DE48D9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110</w:t>
            </w:r>
          </w:p>
        </w:tc>
        <w:tc>
          <w:tcPr>
            <w:tcW w:w="73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5E0670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5E0670">
        <w:trPr>
          <w:trHeight w:val="410"/>
        </w:trPr>
        <w:tc>
          <w:tcPr>
            <w:tcW w:w="9640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5E0670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13</w:t>
            </w:r>
          </w:p>
        </w:tc>
        <w:tc>
          <w:tcPr>
            <w:tcW w:w="73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5E0670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5E0670">
        <w:trPr>
          <w:trHeight w:val="546"/>
        </w:trPr>
        <w:tc>
          <w:tcPr>
            <w:tcW w:w="9640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5E0670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DE48D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DE48D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EB7C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123</w:t>
            </w:r>
          </w:p>
        </w:tc>
        <w:tc>
          <w:tcPr>
            <w:tcW w:w="73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5E0670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C1. Student develops the skill to diagnose and plan prosthodontic treatment using phantoms 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should be acquainted with all clinical stages in removable (complete and partial) and fixed dentures performing using phantoms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assists in treating patients with different functional and morphological disorders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C3. Student develops manual abilities on phantoms. </w:t>
            </w:r>
          </w:p>
          <w:p w:rsidR="00BA2B32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C5. Student develops ways of communicating with patient</w:t>
            </w:r>
          </w:p>
          <w:p w:rsidR="00150DD1" w:rsidRPr="00C60314" w:rsidRDefault="00150DD1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C5. </w:t>
            </w:r>
            <w:r w:rsidRPr="00150DD1">
              <w:rPr>
                <w:b/>
                <w:lang w:val="en-GB"/>
              </w:rPr>
              <w:t>Student should be able to prepare scientific study with help of tutor</w:t>
            </w:r>
          </w:p>
        </w:tc>
      </w:tr>
      <w:tr w:rsidR="00EF0D47" w:rsidRPr="00DA0101" w:rsidTr="005E0670">
        <w:tc>
          <w:tcPr>
            <w:tcW w:w="9640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DA0101" w:rsidTr="005E0670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88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5679E9" w:rsidTr="005E0670">
        <w:tc>
          <w:tcPr>
            <w:tcW w:w="1531" w:type="dxa"/>
            <w:gridSpan w:val="2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2956E3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956E3" w:rsidRPr="00C60314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</w:tc>
        <w:tc>
          <w:tcPr>
            <w:tcW w:w="1276" w:type="dxa"/>
            <w:gridSpan w:val="4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2956E3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956E3" w:rsidRPr="00C60314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</w:tc>
        <w:tc>
          <w:tcPr>
            <w:tcW w:w="3260" w:type="dxa"/>
            <w:gridSpan w:val="7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1.  Explains the process of diagnosis and prosthodontic treatment planning in simple clinical cases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2. Describes clinical and laboratory stages in fixed dentures performing</w:t>
            </w:r>
          </w:p>
          <w:p w:rsid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3. Describes clinical and laboratory stages in removable dentures performing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 xml:space="preserve">4. Defines materials, procedures and equipment necessary in fixed dentures performing </w:t>
            </w:r>
          </w:p>
          <w:p w:rsidR="00BA2B32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5. Defines materials, procedures and equipment necessary in removable dentures performing</w:t>
            </w:r>
          </w:p>
          <w:p w:rsidR="000763B1" w:rsidRPr="00C60314" w:rsidRDefault="000763B1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0763B1">
              <w:rPr>
                <w:sz w:val="16"/>
                <w:szCs w:val="16"/>
                <w:lang w:val="en-GB"/>
              </w:rPr>
              <w:t>Defines stages of performing the original study, case report and review</w:t>
            </w:r>
          </w:p>
        </w:tc>
        <w:tc>
          <w:tcPr>
            <w:tcW w:w="1985" w:type="dxa"/>
            <w:gridSpan w:val="4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Knowledge test during clinica</w:t>
            </w:r>
            <w:r w:rsidR="005E0670">
              <w:rPr>
                <w:rFonts w:ascii="Calibri Light" w:hAnsi="Calibri Light"/>
                <w:sz w:val="24"/>
                <w:szCs w:val="24"/>
                <w:lang w:val="en-US"/>
              </w:rPr>
              <w:t>l classes (multipl</w:t>
            </w:r>
            <w:r w:rsidR="00DA0101">
              <w:rPr>
                <w:rFonts w:ascii="Calibri Light" w:hAnsi="Calibri Light"/>
                <w:sz w:val="24"/>
                <w:szCs w:val="24"/>
                <w:lang w:val="en-US"/>
              </w:rPr>
              <w:t>e choice test, written and oral</w:t>
            </w: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)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Default="00BA2B32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5E0670" w:rsidRPr="00C60314" w:rsidRDefault="005E0670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SE, CC</w:t>
            </w:r>
          </w:p>
        </w:tc>
      </w:tr>
      <w:tr w:rsidR="00D151D6" w:rsidRPr="004E480F" w:rsidTr="005E0670">
        <w:tc>
          <w:tcPr>
            <w:tcW w:w="1531" w:type="dxa"/>
            <w:gridSpan w:val="2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:rsidR="004E480F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  <w:p w:rsidR="0014783D" w:rsidRDefault="0014783D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783D" w:rsidRPr="00C60314" w:rsidRDefault="0014783D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06</w:t>
            </w:r>
          </w:p>
        </w:tc>
        <w:tc>
          <w:tcPr>
            <w:tcW w:w="1276" w:type="dxa"/>
            <w:gridSpan w:val="4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14783D" w:rsidRPr="004E480F" w:rsidRDefault="0014783D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Pr="00C60314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</w:tc>
        <w:tc>
          <w:tcPr>
            <w:tcW w:w="3260" w:type="dxa"/>
            <w:gridSpan w:val="7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1. Schedules complex prosthetic treatment in easy clinical cases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2. Uses methods and materials used in process of fixed dentures performing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3. Uses methods and materials used in process of removable dentures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4. Performs clinical stages in fixed dentures with patients and using phantoms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5. Performs clinical stages in removable dentures with patients and using phantoms</w:t>
            </w:r>
          </w:p>
          <w:p w:rsidR="0014783D" w:rsidRPr="00C60314" w:rsidRDefault="0014783D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14783D">
              <w:rPr>
                <w:sz w:val="16"/>
                <w:szCs w:val="16"/>
                <w:lang w:val="en-GB"/>
              </w:rPr>
              <w:t>Student is able to prepare material of study, knows methodology, describes aims and results, carries-out discussion and finds conclusions</w:t>
            </w:r>
          </w:p>
        </w:tc>
        <w:tc>
          <w:tcPr>
            <w:tcW w:w="1985" w:type="dxa"/>
            <w:gridSpan w:val="4"/>
          </w:tcPr>
          <w:p w:rsidR="00BA2B32" w:rsidRPr="00C60314" w:rsidRDefault="004E48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different stages of clinical work and practical skills individually for each student</w:t>
            </w:r>
          </w:p>
        </w:tc>
        <w:tc>
          <w:tcPr>
            <w:tcW w:w="1588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5679E9" w:rsidTr="005E0670">
        <w:tc>
          <w:tcPr>
            <w:tcW w:w="1531" w:type="dxa"/>
            <w:gridSpan w:val="2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  <w:gridSpan w:val="4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F.K01.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F.K02.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F.K03.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F.K04.</w:t>
            </w:r>
          </w:p>
        </w:tc>
        <w:tc>
          <w:tcPr>
            <w:tcW w:w="3260" w:type="dxa"/>
            <w:gridSpan w:val="7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1. Student actively participates in practical classes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2. Cooperates in students’ group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3. Participates in procedures connected with practical tasks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4. </w:t>
            </w:r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 xml:space="preserve">Participates in scientific </w:t>
            </w:r>
            <w:proofErr w:type="spellStart"/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>researces</w:t>
            </w:r>
            <w:proofErr w:type="spellEnd"/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 xml:space="preserve"> at the university</w:t>
            </w:r>
          </w:p>
        </w:tc>
        <w:tc>
          <w:tcPr>
            <w:tcW w:w="1985" w:type="dxa"/>
            <w:gridSpan w:val="4"/>
          </w:tcPr>
          <w:p w:rsidR="00BA2B32" w:rsidRPr="00C60314" w:rsidRDefault="004E48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students’ attitude during classes</w:t>
            </w:r>
          </w:p>
        </w:tc>
        <w:tc>
          <w:tcPr>
            <w:tcW w:w="1588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5E0670">
        <w:tc>
          <w:tcPr>
            <w:tcW w:w="9640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Knowledge + + +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Skills + +</w:t>
            </w:r>
          </w:p>
          <w:p w:rsidR="00953CEB" w:rsidRPr="00C60314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Attitudes + </w:t>
            </w: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5E0670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3006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5E0670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3006" w:type="dxa"/>
            <w:gridSpan w:val="7"/>
          </w:tcPr>
          <w:p w:rsidR="00BA2B32" w:rsidRPr="009A7F9D" w:rsidRDefault="00EB7CD6" w:rsidP="009A7F9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A7F9D">
              <w:rPr>
                <w:rFonts w:ascii="Calibri Light" w:hAnsi="Calibri Light"/>
                <w:b/>
                <w:lang w:val="en-US"/>
              </w:rPr>
              <w:t>147</w:t>
            </w:r>
          </w:p>
        </w:tc>
      </w:tr>
      <w:tr w:rsidR="00BA2B32" w:rsidRPr="005679E9" w:rsidTr="005E0670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3006" w:type="dxa"/>
            <w:gridSpan w:val="7"/>
          </w:tcPr>
          <w:p w:rsidR="00BA2B32" w:rsidRPr="009A7F9D" w:rsidRDefault="00EB7CD6" w:rsidP="009A7F9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A7F9D">
              <w:rPr>
                <w:rFonts w:ascii="Calibri Light" w:hAnsi="Calibri Light"/>
                <w:b/>
                <w:lang w:val="en-US"/>
              </w:rPr>
              <w:t>123</w:t>
            </w:r>
          </w:p>
        </w:tc>
      </w:tr>
      <w:tr w:rsidR="00BA2B32" w:rsidRPr="00C60314" w:rsidTr="005E0670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006" w:type="dxa"/>
            <w:gridSpan w:val="7"/>
          </w:tcPr>
          <w:p w:rsidR="00BA2B32" w:rsidRPr="009A7F9D" w:rsidRDefault="00EB7CD6" w:rsidP="009A7F9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A7F9D">
              <w:rPr>
                <w:rFonts w:ascii="Calibri Light" w:hAnsi="Calibri Light"/>
                <w:b/>
                <w:lang w:val="en-US"/>
              </w:rPr>
              <w:t>270</w:t>
            </w:r>
          </w:p>
        </w:tc>
      </w:tr>
      <w:tr w:rsidR="00BA2B32" w:rsidRPr="005679E9" w:rsidTr="005E0670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3006" w:type="dxa"/>
            <w:gridSpan w:val="7"/>
          </w:tcPr>
          <w:p w:rsidR="00BA2B32" w:rsidRPr="009A7F9D" w:rsidRDefault="00EB7CD6" w:rsidP="009A7F9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A7F9D">
              <w:rPr>
                <w:rFonts w:ascii="Calibri Light" w:hAnsi="Calibri Light"/>
                <w:b/>
                <w:lang w:val="en-US"/>
              </w:rPr>
              <w:t>9</w:t>
            </w:r>
          </w:p>
        </w:tc>
      </w:tr>
      <w:tr w:rsidR="00BA2B32" w:rsidRPr="00C60314" w:rsidTr="005E0670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006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5E0670">
        <w:tc>
          <w:tcPr>
            <w:tcW w:w="9640" w:type="dxa"/>
            <w:gridSpan w:val="21"/>
          </w:tcPr>
          <w:p w:rsidR="00BA2B32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Lectures:</w:t>
            </w:r>
          </w:p>
          <w:p w:rsidR="00BA2B32" w:rsidRPr="00C60314" w:rsidRDefault="005E067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-</w:t>
            </w: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5E0670" w:rsidRDefault="00BA2B32" w:rsidP="007C4E34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  <w:lang w:val="en-US"/>
              </w:rPr>
            </w:pPr>
            <w:r w:rsidRPr="005E0670">
              <w:rPr>
                <w:rFonts w:ascii="Calibri Light" w:hAnsi="Calibri Light" w:cs="Times"/>
                <w:b/>
                <w:sz w:val="24"/>
                <w:szCs w:val="24"/>
                <w:lang w:val="en-US"/>
              </w:rPr>
              <w:t>Seminar</w:t>
            </w:r>
            <w:r w:rsidR="007C4E34" w:rsidRPr="005E0670">
              <w:rPr>
                <w:rFonts w:ascii="Calibri Light" w:hAnsi="Calibri Light" w:cs="Times"/>
                <w:b/>
                <w:sz w:val="24"/>
                <w:szCs w:val="24"/>
                <w:lang w:val="en-US"/>
              </w:rPr>
              <w:t>s</w:t>
            </w:r>
          </w:p>
          <w:p w:rsidR="005E0670" w:rsidRPr="005E0670" w:rsidRDefault="005E0670" w:rsidP="005E067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1. Principles of prosthetic treatment.</w:t>
            </w:r>
          </w:p>
          <w:p w:rsidR="005E0670" w:rsidRPr="005E0670" w:rsidRDefault="005E0670" w:rsidP="005E067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2. The prosthetic treatment of patients with functional disturbances of the masticatory system- prophylaxis, diagnosis and treatment.</w:t>
            </w:r>
          </w:p>
          <w:p w:rsidR="005E0670" w:rsidRPr="005E0670" w:rsidRDefault="005E0670" w:rsidP="005E067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3.  Ceramic and metal –ceramic  prosthetic crowns. Fixed metal –composite dentures. Prosthetic crowns and bridges- clinical  procedures and failures.</w:t>
            </w:r>
          </w:p>
          <w:p w:rsidR="005E0670" w:rsidRPr="005E0670" w:rsidRDefault="005E0670" w:rsidP="005E067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4. Review of precision attachments for removable partial dentures. Designing rests and retentive clasps.</w:t>
            </w:r>
          </w:p>
          <w:p w:rsidR="00BA2B32" w:rsidRPr="005E0670" w:rsidRDefault="005E0670" w:rsidP="005E067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5. The prosthetic  treatment in serious morphological </w:t>
            </w:r>
            <w:proofErr w:type="spellStart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distruction</w:t>
            </w:r>
            <w:proofErr w:type="spellEnd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 oral cavity tissues.</w:t>
            </w:r>
          </w:p>
        </w:tc>
      </w:tr>
      <w:tr w:rsidR="00BA2B32" w:rsidRPr="009A7F9D" w:rsidTr="005E0670">
        <w:tc>
          <w:tcPr>
            <w:tcW w:w="9640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1. Regulations of the Department of Prosthetic Dentistry. Subject introduction: </w:t>
            </w:r>
            <w:proofErr w:type="spellStart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shedule</w:t>
            </w:r>
            <w:proofErr w:type="spellEnd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, conditions for passing the winter semester, actual literature and other aids.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2. The meaning of examination in masticatory system rehabilitation, the meaning of additional tests in planning of the prosthetic treatment. Preparation of patients for prosthetic treatm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ent - pre-prosthetic treatment.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3. Standard and individual posts: indications, contraindications, clinical and laboratory performance.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4. Dental crowns: division, general characteristics, indications and contraindications, principles of clinical and laboratory management.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5. Dental bridges: division, indications, contraindications, design principles, advantages and disadvantages of bridges compared to removable dentures in the alternative case.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6. Dental implant prosthetics: indications, contraindications. Planning of the treatment. Types of implants. Clinical and laboratory management in implant prosthetics.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7. Frame dentures. </w:t>
            </w:r>
            <w:proofErr w:type="spellStart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Parallelometric</w:t>
            </w:r>
            <w:proofErr w:type="spellEnd"/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analysis of the working model - determination, purposefulness and method of conducting. When a frame denture is made in cases alternative to dental bridges.</w:t>
            </w:r>
          </w:p>
          <w:p w:rsidR="005E0670" w:rsidRPr="005E0670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A2B32" w:rsidRPr="00C60314" w:rsidRDefault="005E0670" w:rsidP="005E067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5E0670">
              <w:rPr>
                <w:rFonts w:asciiTheme="minorHAnsi" w:hAnsiTheme="minorHAnsi"/>
                <w:sz w:val="24"/>
                <w:szCs w:val="24"/>
                <w:lang w:val="en-US"/>
              </w:rPr>
              <w:t>8. Partial and complete dentures.</w:t>
            </w:r>
          </w:p>
        </w:tc>
      </w:tr>
      <w:tr w:rsidR="00BA2B32" w:rsidRPr="00C60314" w:rsidTr="005E0670">
        <w:tc>
          <w:tcPr>
            <w:tcW w:w="9640" w:type="dxa"/>
            <w:gridSpan w:val="21"/>
          </w:tcPr>
          <w:p w:rsidR="00BA2B32" w:rsidRPr="005E0670" w:rsidRDefault="007C4E34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DA0101" w:rsidRDefault="007C4E34" w:rsidP="00DA0101">
            <w:pPr>
              <w:spacing w:after="0" w:line="360" w:lineRule="auto"/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  <w:t>Basic literature</w:t>
            </w:r>
            <w:r w:rsidR="00BA2B32" w:rsidRPr="00DA0101"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A0101"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(no more than 3 items)</w:t>
            </w:r>
          </w:p>
          <w:p w:rsidR="004E480F" w:rsidRPr="00DA0101" w:rsidRDefault="004E480F" w:rsidP="00DA0101">
            <w:pPr>
              <w:spacing w:after="0" w:line="36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H.T.Shillinburg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, S. Hobo,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L.D.Whitsett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: Fundamentals of fixed prosthodontics, Quintessence Publishing Co,1997      </w:t>
            </w:r>
          </w:p>
          <w:p w:rsidR="004E480F" w:rsidRPr="00DA0101" w:rsidRDefault="004E480F" w:rsidP="00DA0101">
            <w:pPr>
              <w:spacing w:after="0" w:line="36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A.B.Carr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G.P.McGivney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D.T.Brown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: McCracken’s Removable Partial Prosthodontics, Mosby 2004</w:t>
            </w:r>
          </w:p>
          <w:p w:rsidR="00DA0101" w:rsidRPr="00DA0101" w:rsidRDefault="004E480F" w:rsidP="00DA0101">
            <w:pPr>
              <w:spacing w:after="0" w:line="36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I.Hayakawa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: Principles and Practices of Complete Dentures, Quintessence Publishing Co, 2001</w:t>
            </w:r>
          </w:p>
          <w:p w:rsidR="00BA2B32" w:rsidRPr="00DA0101" w:rsidRDefault="007C4E34" w:rsidP="00DA0101">
            <w:pPr>
              <w:spacing w:after="0" w:line="360" w:lineRule="auto"/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  <w:t xml:space="preserve">Additional literature and other </w:t>
            </w:r>
            <w:r w:rsidR="001D3D50" w:rsidRPr="00DA0101">
              <w:rPr>
                <w:rFonts w:asciiTheme="minorHAnsi" w:hAnsiTheme="minorHAnsi" w:cs="Times"/>
                <w:b/>
                <w:bCs/>
                <w:sz w:val="24"/>
                <w:szCs w:val="24"/>
                <w:lang w:val="en-US"/>
              </w:rPr>
              <w:t xml:space="preserve">materials </w:t>
            </w:r>
            <w:r w:rsidR="00BA2B32"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(</w:t>
            </w: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no more than 3 items</w:t>
            </w:r>
            <w:r w:rsidR="00BA2B32"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)</w:t>
            </w:r>
          </w:p>
          <w:p w:rsidR="004E480F" w:rsidRPr="00DA0101" w:rsidRDefault="004E480F" w:rsidP="00DA0101">
            <w:pPr>
              <w:spacing w:after="0" w:line="36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Okeson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 J.P.: Treatment of temporomandibular disorders and occlusion, Mosby, 1998</w:t>
            </w:r>
          </w:p>
          <w:p w:rsidR="00BA2B32" w:rsidRPr="00C60314" w:rsidRDefault="004E480F" w:rsidP="00DA0101">
            <w:pPr>
              <w:spacing w:after="0" w:line="360" w:lineRule="auto"/>
              <w:rPr>
                <w:rFonts w:ascii="Calibri Light" w:hAnsi="Calibri Light" w:cs="Times"/>
                <w:bCs/>
                <w:lang w:val="en-US"/>
              </w:rPr>
            </w:pPr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S.F.Rosenstiel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,, 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M.F.Land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J.Fujimoto</w:t>
            </w:r>
            <w:proofErr w:type="spellEnd"/>
            <w:r w:rsidRPr="00DA0101"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  <w:t>: Contemporary Fixed Prosthodontics,  Mosby 2006</w:t>
            </w: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  <w:p w:rsidR="00BA2B32" w:rsidRPr="00DA0101" w:rsidRDefault="004E480F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A0101">
              <w:rPr>
                <w:rFonts w:ascii="Calibri Light" w:hAnsi="Calibri Light" w:cs="Times"/>
                <w:bCs/>
                <w:lang w:val="en-US"/>
              </w:rPr>
              <w:t>Clinical room, phantoms, dental laboratory,  lecture room, multimedia projector, computer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DA0101" w:rsidTr="005E0670">
        <w:tc>
          <w:tcPr>
            <w:tcW w:w="9640" w:type="dxa"/>
            <w:gridSpan w:val="21"/>
          </w:tcPr>
          <w:p w:rsidR="00BA2B32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DA0101" w:rsidRPr="00C60314" w:rsidRDefault="00DA0101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DA0101" w:rsidRDefault="009A7F9D" w:rsidP="00BA2B32">
            <w:pPr>
              <w:spacing w:after="0"/>
              <w:rPr>
                <w:rFonts w:ascii="Calibri Light" w:hAnsi="Calibri Light"/>
                <w:sz w:val="28"/>
                <w:szCs w:val="28"/>
                <w:lang w:val="en-US"/>
              </w:rPr>
            </w:pPr>
            <w:r w:rsidRPr="00DA0101">
              <w:rPr>
                <w:rFonts w:ascii="Calibri Light" w:hAnsi="Calibri Light"/>
                <w:sz w:val="28"/>
                <w:szCs w:val="28"/>
                <w:lang w:val="en-US"/>
              </w:rPr>
              <w:t xml:space="preserve">To master the knowledge and skills specified in the syllables from previous years' subjects </w:t>
            </w:r>
            <w:r w:rsidR="00DA0101" w:rsidRPr="00DA0101">
              <w:rPr>
                <w:rFonts w:ascii="Calibri Light" w:hAnsi="Calibri Light"/>
                <w:sz w:val="28"/>
                <w:szCs w:val="28"/>
                <w:lang w:val="en-US"/>
              </w:rPr>
              <w:t xml:space="preserve"> at lea</w:t>
            </w:r>
            <w:r w:rsidRPr="00DA0101">
              <w:rPr>
                <w:rFonts w:ascii="Calibri Light" w:hAnsi="Calibri Light"/>
                <w:sz w:val="28"/>
                <w:szCs w:val="28"/>
                <w:lang w:val="en-US"/>
              </w:rPr>
              <w:t>st at a basic level.</w:t>
            </w:r>
          </w:p>
          <w:p w:rsidR="009A7F9D" w:rsidRPr="00C60314" w:rsidRDefault="009A7F9D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DA0101" w:rsidTr="005E0670">
        <w:tc>
          <w:tcPr>
            <w:tcW w:w="9640" w:type="dxa"/>
            <w:gridSpan w:val="21"/>
            <w:shd w:val="clear" w:color="auto" w:fill="auto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E0670" w:rsidRPr="001A2EAA" w:rsidRDefault="005E0670" w:rsidP="00DA0101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A2EAA">
              <w:rPr>
                <w:sz w:val="24"/>
                <w:szCs w:val="24"/>
                <w:lang w:val="en-US"/>
              </w:rPr>
              <w:lastRenderedPageBreak/>
              <w:t>The conditions of getting the credits:</w:t>
            </w:r>
          </w:p>
          <w:p w:rsidR="005E0670" w:rsidRPr="001A2EAA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a.</w:t>
            </w:r>
            <w:r w:rsidRPr="001A2EAA">
              <w:rPr>
                <w:sz w:val="24"/>
                <w:szCs w:val="24"/>
                <w:lang w:val="en-US"/>
              </w:rPr>
              <w:t xml:space="preserve"> obtaining confirmation of participation in practical classes included in the schedule; </w:t>
            </w:r>
          </w:p>
          <w:p w:rsidR="005E0670" w:rsidRPr="001A2EAA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b</w:t>
            </w:r>
            <w:r w:rsidRPr="001A2EAA">
              <w:rPr>
                <w:sz w:val="24"/>
                <w:szCs w:val="24"/>
                <w:lang w:val="en-US"/>
              </w:rPr>
              <w:t xml:space="preserve">. obtaining positive marks from all the </w:t>
            </w:r>
            <w:r>
              <w:rPr>
                <w:sz w:val="24"/>
                <w:szCs w:val="24"/>
                <w:lang w:val="en-US"/>
              </w:rPr>
              <w:t xml:space="preserve">exercise passing </w:t>
            </w:r>
            <w:r w:rsidRPr="001A2EAA">
              <w:rPr>
                <w:sz w:val="24"/>
                <w:szCs w:val="24"/>
                <w:lang w:val="en-US"/>
              </w:rPr>
              <w:t xml:space="preserve">tests the </w:t>
            </w:r>
            <w:r>
              <w:rPr>
                <w:sz w:val="24"/>
                <w:szCs w:val="24"/>
                <w:lang w:val="en-US"/>
              </w:rPr>
              <w:t xml:space="preserve">schedule. The tests are </w:t>
            </w:r>
            <w:r w:rsidRPr="001A2EAA">
              <w:rPr>
                <w:sz w:val="24"/>
                <w:szCs w:val="24"/>
                <w:lang w:val="en-US"/>
              </w:rPr>
              <w:t>carried out in writing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1A2EAA">
              <w:rPr>
                <w:sz w:val="24"/>
                <w:szCs w:val="24"/>
                <w:lang w:val="en-US"/>
              </w:rPr>
              <w:t xml:space="preserve"> oral or test </w:t>
            </w:r>
            <w:r>
              <w:rPr>
                <w:sz w:val="24"/>
                <w:szCs w:val="24"/>
                <w:lang w:val="en-US"/>
              </w:rPr>
              <w:t>form</w:t>
            </w:r>
            <w:r w:rsidRPr="001A2EAA">
              <w:rPr>
                <w:sz w:val="24"/>
                <w:szCs w:val="24"/>
                <w:lang w:val="en-US"/>
              </w:rPr>
              <w:t xml:space="preserve">; </w:t>
            </w:r>
          </w:p>
          <w:p w:rsidR="005E0670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 xml:space="preserve">. failed exercises (theoretical and practical) must be retaken before the end of   each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E0670" w:rsidRPr="001A2EAA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1A2EAA">
              <w:rPr>
                <w:sz w:val="24"/>
                <w:szCs w:val="24"/>
                <w:lang w:val="en-US"/>
              </w:rPr>
              <w:t>semester;</w:t>
            </w:r>
          </w:p>
          <w:p w:rsidR="005E0670" w:rsidRPr="001A2EAA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d.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 fail during</w:t>
            </w:r>
            <w:r w:rsidRPr="001A2EAA">
              <w:rPr>
                <w:sz w:val="24"/>
                <w:szCs w:val="24"/>
                <w:lang w:val="en-US"/>
              </w:rPr>
              <w:t xml:space="preserve"> classes must be improved within 14 days;</w:t>
            </w:r>
          </w:p>
          <w:p w:rsidR="005E0670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e.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1A2EAA">
              <w:rPr>
                <w:sz w:val="24"/>
                <w:szCs w:val="24"/>
                <w:lang w:val="en-US"/>
              </w:rPr>
              <w:t xml:space="preserve">data on the presence and </w:t>
            </w:r>
            <w:r>
              <w:rPr>
                <w:sz w:val="24"/>
                <w:szCs w:val="24"/>
                <w:lang w:val="en-US"/>
              </w:rPr>
              <w:t>marks</w:t>
            </w:r>
            <w:r w:rsidRPr="001A2EAA">
              <w:rPr>
                <w:sz w:val="24"/>
                <w:szCs w:val="24"/>
                <w:lang w:val="en-US"/>
              </w:rPr>
              <w:t xml:space="preserve"> obtained by the </w:t>
            </w:r>
            <w:r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should be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E0670" w:rsidRPr="001A2EAA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evidenced</w:t>
            </w:r>
            <w:r w:rsidRPr="001A2EAA">
              <w:rPr>
                <w:sz w:val="24"/>
                <w:szCs w:val="24"/>
                <w:lang w:val="en-US"/>
              </w:rPr>
              <w:t xml:space="preserve"> in the individual </w:t>
            </w:r>
            <w:r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</w:t>
            </w:r>
            <w:r>
              <w:rPr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>ard;</w:t>
            </w:r>
          </w:p>
          <w:p w:rsidR="005E0670" w:rsidRDefault="005E0670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f.</w:t>
            </w:r>
            <w:r w:rsidRPr="001A2EAA">
              <w:rPr>
                <w:sz w:val="24"/>
                <w:szCs w:val="24"/>
                <w:lang w:val="en-US"/>
              </w:rPr>
              <w:t xml:space="preserve"> obtaining a passing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1A2EAA">
              <w:rPr>
                <w:sz w:val="24"/>
                <w:szCs w:val="24"/>
                <w:lang w:val="en-US"/>
              </w:rPr>
              <w:t xml:space="preserve"> on the final </w:t>
            </w:r>
            <w:r>
              <w:rPr>
                <w:sz w:val="24"/>
                <w:szCs w:val="24"/>
                <w:lang w:val="en-US"/>
              </w:rPr>
              <w:t>test at the end of each  semester.</w:t>
            </w:r>
          </w:p>
          <w:p w:rsidR="00DA0101" w:rsidRDefault="00DA0101" w:rsidP="00DA0101">
            <w:pPr>
              <w:spacing w:after="0" w:line="360" w:lineRule="auto"/>
              <w:ind w:left="567"/>
              <w:rPr>
                <w:sz w:val="24"/>
                <w:szCs w:val="24"/>
                <w:lang w:val="en-US"/>
              </w:rPr>
            </w:pPr>
          </w:p>
          <w:p w:rsidR="00DA0101" w:rsidRDefault="00DA0101" w:rsidP="00DA0101">
            <w:pPr>
              <w:spacing w:after="0" w:line="360" w:lineRule="auto"/>
              <w:ind w:left="18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Forms for checking knowledge</w:t>
            </w:r>
          </w:p>
          <w:p w:rsidR="00DA0101" w:rsidRDefault="00DA0101" w:rsidP="00DA0101">
            <w:pPr>
              <w:spacing w:after="0" w:line="360" w:lineRule="auto"/>
              <w:ind w:left="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Partial checks - (one-choice closed-ended test - 20 questions, 60% for credit, oral answer, written answer)  </w:t>
            </w:r>
          </w:p>
          <w:p w:rsidR="00DA0101" w:rsidRDefault="00DA0101" w:rsidP="00DA0101">
            <w:pPr>
              <w:spacing w:after="0" w:line="360" w:lineRule="auto"/>
              <w:ind w:left="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Thematic colloquia - (one-choice closed-ended test - 20 questions, 60% for credit, oral answer, written answer) </w:t>
            </w:r>
          </w:p>
          <w:p w:rsidR="00DA0101" w:rsidRDefault="00DA0101" w:rsidP="00DA0101">
            <w:pPr>
              <w:spacing w:after="0" w:line="360" w:lineRule="auto"/>
              <w:ind w:left="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-Final test for the semester.</w:t>
            </w: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DA0101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8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E480F" w:rsidRPr="00DA0101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8"/>
          </w:tcPr>
          <w:p w:rsidR="004E480F" w:rsidRPr="004E480F" w:rsidRDefault="0043633F" w:rsidP="004E480F">
            <w:pPr>
              <w:rPr>
                <w:lang w:val="en-US"/>
              </w:rPr>
            </w:pPr>
            <w:r>
              <w:rPr>
                <w:lang w:val="en-US"/>
              </w:rPr>
              <w:t>Obtaining from 94</w:t>
            </w:r>
            <w:r w:rsidR="004E480F" w:rsidRPr="004E480F">
              <w:rPr>
                <w:lang w:val="en-US"/>
              </w:rPr>
              <w:t>% to 100% correct answers on the test exam consisting of one hundred questions.</w:t>
            </w:r>
          </w:p>
        </w:tc>
      </w:tr>
      <w:tr w:rsidR="004E480F" w:rsidRPr="00DA0101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8"/>
          </w:tcPr>
          <w:p w:rsidR="004E480F" w:rsidRPr="004E480F" w:rsidRDefault="0043633F" w:rsidP="009A7F9D">
            <w:pPr>
              <w:rPr>
                <w:lang w:val="en-US"/>
              </w:rPr>
            </w:pPr>
            <w:r>
              <w:rPr>
                <w:lang w:val="en-US"/>
              </w:rPr>
              <w:t>Obtaining from 8</w:t>
            </w:r>
            <w:r w:rsidR="009A7F9D">
              <w:rPr>
                <w:lang w:val="en-US"/>
              </w:rPr>
              <w:t>8</w:t>
            </w:r>
            <w:r>
              <w:rPr>
                <w:lang w:val="en-US"/>
              </w:rPr>
              <w:t>% to 93</w:t>
            </w:r>
            <w:r w:rsidR="004E480F" w:rsidRPr="004E480F">
              <w:rPr>
                <w:lang w:val="en-US"/>
              </w:rPr>
              <w:t>% correct answers on the test exam consisting of one hundred questions.</w:t>
            </w:r>
          </w:p>
        </w:tc>
      </w:tr>
      <w:tr w:rsidR="004E480F" w:rsidRPr="00DA0101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8"/>
          </w:tcPr>
          <w:p w:rsidR="004E480F" w:rsidRPr="004E480F" w:rsidRDefault="009A7F9D" w:rsidP="009A7F9D">
            <w:pPr>
              <w:rPr>
                <w:lang w:val="en-US"/>
              </w:rPr>
            </w:pPr>
            <w:r>
              <w:rPr>
                <w:lang w:val="en-US"/>
              </w:rPr>
              <w:t>Obtaining from 81</w:t>
            </w:r>
            <w:r w:rsidR="0043633F">
              <w:rPr>
                <w:lang w:val="en-US"/>
              </w:rPr>
              <w:t>% to 8</w:t>
            </w:r>
            <w:r>
              <w:rPr>
                <w:lang w:val="en-US"/>
              </w:rPr>
              <w:t>7</w:t>
            </w:r>
            <w:r w:rsidR="004E480F" w:rsidRPr="004E480F">
              <w:rPr>
                <w:lang w:val="en-US"/>
              </w:rPr>
              <w:t>% correct answers on the test exam consisting of one hundred questions.</w:t>
            </w:r>
          </w:p>
        </w:tc>
      </w:tr>
      <w:tr w:rsidR="004E480F" w:rsidRPr="00DA0101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8"/>
          </w:tcPr>
          <w:p w:rsidR="004E480F" w:rsidRPr="004E480F" w:rsidRDefault="0043633F" w:rsidP="009A7F9D">
            <w:pPr>
              <w:rPr>
                <w:lang w:val="en-US"/>
              </w:rPr>
            </w:pPr>
            <w:r>
              <w:rPr>
                <w:lang w:val="en-US"/>
              </w:rPr>
              <w:t>Obtaining from 7</w:t>
            </w:r>
            <w:r w:rsidR="009A7F9D">
              <w:rPr>
                <w:lang w:val="en-US"/>
              </w:rPr>
              <w:t>4</w:t>
            </w:r>
            <w:r>
              <w:rPr>
                <w:lang w:val="en-US"/>
              </w:rPr>
              <w:t xml:space="preserve">% to </w:t>
            </w:r>
            <w:r w:rsidR="009A7F9D">
              <w:rPr>
                <w:lang w:val="en-US"/>
              </w:rPr>
              <w:t>80</w:t>
            </w:r>
            <w:r w:rsidR="004E480F" w:rsidRPr="004E480F">
              <w:rPr>
                <w:lang w:val="en-US"/>
              </w:rPr>
              <w:t>% correct answers on the test exam consisting of one hundred questions.</w:t>
            </w:r>
          </w:p>
        </w:tc>
      </w:tr>
      <w:tr w:rsidR="004E480F" w:rsidRPr="00DA0101">
        <w:trPr>
          <w:trHeight w:val="309"/>
        </w:trPr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8"/>
          </w:tcPr>
          <w:p w:rsidR="004E480F" w:rsidRPr="004E480F" w:rsidRDefault="0043633F" w:rsidP="009A7F9D">
            <w:pPr>
              <w:rPr>
                <w:lang w:val="en-US"/>
              </w:rPr>
            </w:pPr>
            <w:r>
              <w:rPr>
                <w:lang w:val="en-US"/>
              </w:rPr>
              <w:t>Obtaining from 6</w:t>
            </w:r>
            <w:r w:rsidR="009A7F9D">
              <w:rPr>
                <w:lang w:val="en-US"/>
              </w:rPr>
              <w:t>6</w:t>
            </w:r>
            <w:r>
              <w:rPr>
                <w:lang w:val="en-US"/>
              </w:rPr>
              <w:t>% to 7</w:t>
            </w:r>
            <w:r w:rsidR="009A7F9D">
              <w:rPr>
                <w:lang w:val="en-US"/>
              </w:rPr>
              <w:t>3</w:t>
            </w:r>
            <w:r w:rsidR="004E480F" w:rsidRPr="004E480F">
              <w:rPr>
                <w:lang w:val="en-US"/>
              </w:rPr>
              <w:t>% correct answers on the test exam consisting of one hundred questions.</w:t>
            </w:r>
          </w:p>
        </w:tc>
      </w:tr>
      <w:tr w:rsidR="00425A06" w:rsidRPr="00DA0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DA0101" w:rsidRPr="00C60314" w:rsidRDefault="00DA010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983A63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983A63">
              <w:rPr>
                <w:rFonts w:cs="Times"/>
                <w:lang w:val="en-US"/>
              </w:rPr>
              <w:t xml:space="preserve">Department of Prosthodontics, ul. </w:t>
            </w:r>
            <w:proofErr w:type="spellStart"/>
            <w:r w:rsidRPr="00983A63">
              <w:rPr>
                <w:rFonts w:cs="Times"/>
                <w:lang w:val="en-US"/>
              </w:rPr>
              <w:t>Krakowska</w:t>
            </w:r>
            <w:proofErr w:type="spellEnd"/>
            <w:r w:rsidRPr="00983A63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983A63">
              <w:rPr>
                <w:rFonts w:cs="Times"/>
                <w:lang w:val="en-US"/>
              </w:rPr>
              <w:t>Wrocław</w:t>
            </w:r>
            <w:proofErr w:type="spellEnd"/>
            <w:r w:rsidRPr="00983A63">
              <w:rPr>
                <w:rFonts w:cs="Times"/>
                <w:lang w:val="en-US"/>
              </w:rPr>
              <w:t>, contact: 71/784 02 91, protetyka.stom@umed.wroc.pl</w:t>
            </w:r>
          </w:p>
          <w:p w:rsidR="00CD7636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983A63" w:rsidRPr="00C60314" w:rsidRDefault="00577FA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Dr hab. n. med. Z. A. Bogucki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Pr="00DA0101" w:rsidRDefault="00983A63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983A63">
              <w:rPr>
                <w:rFonts w:cs="Times"/>
                <w:lang w:val="en-US"/>
              </w:rPr>
              <w:t xml:space="preserve">Clinical classes: dr n. med. </w:t>
            </w:r>
            <w:r w:rsidRPr="001E659D">
              <w:rPr>
                <w:rFonts w:cs="Times"/>
              </w:rPr>
              <w:t xml:space="preserve">T. Dąbrowa, dr n. med. </w:t>
            </w:r>
            <w:r w:rsidRPr="00DA0101">
              <w:rPr>
                <w:rFonts w:cs="Times"/>
              </w:rPr>
              <w:t>G.</w:t>
            </w:r>
            <w:r w:rsidR="005E0670" w:rsidRPr="00DA0101">
              <w:rPr>
                <w:rFonts w:cs="Times"/>
              </w:rPr>
              <w:t xml:space="preserve"> Chmiel, </w:t>
            </w:r>
            <w:r w:rsidRPr="00DA0101">
              <w:rPr>
                <w:rFonts w:cs="Times"/>
              </w:rPr>
              <w:t xml:space="preserve"> </w:t>
            </w:r>
            <w:r w:rsidR="009C1656" w:rsidRPr="00DA0101">
              <w:rPr>
                <w:rFonts w:cs="Times"/>
              </w:rPr>
              <w:t xml:space="preserve">dr n. med. </w:t>
            </w:r>
            <w:r w:rsidR="009C1656" w:rsidRPr="001E659D">
              <w:rPr>
                <w:rFonts w:cs="Times"/>
              </w:rPr>
              <w:t xml:space="preserve">A. Nowakowska-Toporowska, </w:t>
            </w:r>
            <w:r w:rsidR="009D06B3">
              <w:rPr>
                <w:rFonts w:cs="Times"/>
              </w:rPr>
              <w:t>lek. dent. Joanna Maczura-Sokalska</w:t>
            </w:r>
            <w:r w:rsidR="009C1656" w:rsidRPr="001E659D">
              <w:rPr>
                <w:rFonts w:cs="Times"/>
              </w:rPr>
              <w:t xml:space="preserve">, lek. dent. </w:t>
            </w:r>
            <w:r w:rsidR="009D06B3" w:rsidRPr="00DA0101">
              <w:rPr>
                <w:rFonts w:cs="Times"/>
              </w:rPr>
              <w:t>Błażej Gajos</w:t>
            </w:r>
            <w:r w:rsidR="005E0670" w:rsidRPr="00DA0101">
              <w:rPr>
                <w:rFonts w:cs="Times"/>
              </w:rPr>
              <w:t>, lek. dent. N. Grychowska</w:t>
            </w:r>
          </w:p>
          <w:p w:rsidR="00F77C0C" w:rsidRPr="00F77C0C" w:rsidRDefault="00F77C0C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5E0670">
              <w:rPr>
                <w:rFonts w:cs="Times"/>
                <w:lang w:val="en-US"/>
              </w:rPr>
              <w:t xml:space="preserve">Seminars: dr n. med. </w:t>
            </w:r>
            <w:r w:rsidRPr="00F77C0C">
              <w:rPr>
                <w:rFonts w:cs="Times"/>
                <w:lang w:val="en-US"/>
              </w:rPr>
              <w:t>T. Dąbrowa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5E0670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577FA2">
              <w:tc>
                <w:tcPr>
                  <w:tcW w:w="4705" w:type="dxa"/>
                  <w:vAlign w:val="bottom"/>
                </w:tcPr>
                <w:p w:rsidR="00425A06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7A6860" w:rsidRPr="00C60314" w:rsidRDefault="009D06B3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30.06.2019</w:t>
                  </w:r>
                  <w:r w:rsidR="001E659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7A6860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</w:t>
                  </w:r>
                  <w:r w:rsidR="001E659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.................................</w:t>
                  </w: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..................................</w:t>
                  </w:r>
                </w:p>
              </w:tc>
            </w:tr>
            <w:tr w:rsidR="00425A06" w:rsidRPr="00DA0101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577FA2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1E659D">
            <w:pPr>
              <w:spacing w:after="0" w:line="240" w:lineRule="auto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1E659D">
            <w:pPr>
              <w:spacing w:after="0" w:line="240" w:lineRule="auto"/>
              <w:jc w:val="right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71" w:rsidRDefault="00850E71" w:rsidP="00420C0C">
      <w:pPr>
        <w:spacing w:after="0" w:line="240" w:lineRule="auto"/>
      </w:pPr>
      <w:r>
        <w:separator/>
      </w:r>
    </w:p>
  </w:endnote>
  <w:endnote w:type="continuationSeparator" w:id="0">
    <w:p w:rsidR="00850E71" w:rsidRDefault="00850E7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DA0101">
      <w:rPr>
        <w:noProof/>
        <w:color w:val="5B9BD5"/>
      </w:rPr>
      <w:t>6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71" w:rsidRDefault="00850E71" w:rsidP="00420C0C">
      <w:pPr>
        <w:spacing w:after="0" w:line="240" w:lineRule="auto"/>
      </w:pPr>
      <w:r>
        <w:separator/>
      </w:r>
    </w:p>
  </w:footnote>
  <w:footnote w:type="continuationSeparator" w:id="0">
    <w:p w:rsidR="00850E71" w:rsidRDefault="00850E7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B35C0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B35C0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C8D"/>
    <w:multiLevelType w:val="hybridMultilevel"/>
    <w:tmpl w:val="404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763B1"/>
    <w:rsid w:val="00085BB8"/>
    <w:rsid w:val="00092D2E"/>
    <w:rsid w:val="000D4F73"/>
    <w:rsid w:val="000E4F38"/>
    <w:rsid w:val="00124B37"/>
    <w:rsid w:val="001338D8"/>
    <w:rsid w:val="00133964"/>
    <w:rsid w:val="00146B7D"/>
    <w:rsid w:val="0014783D"/>
    <w:rsid w:val="00150DD1"/>
    <w:rsid w:val="00182D34"/>
    <w:rsid w:val="001D3D50"/>
    <w:rsid w:val="001E659D"/>
    <w:rsid w:val="001F2073"/>
    <w:rsid w:val="00221BC5"/>
    <w:rsid w:val="002273F7"/>
    <w:rsid w:val="00232C9E"/>
    <w:rsid w:val="00235044"/>
    <w:rsid w:val="002400E2"/>
    <w:rsid w:val="00240614"/>
    <w:rsid w:val="00257D49"/>
    <w:rsid w:val="00261E41"/>
    <w:rsid w:val="00271D8F"/>
    <w:rsid w:val="00276387"/>
    <w:rsid w:val="002813DF"/>
    <w:rsid w:val="00283FA1"/>
    <w:rsid w:val="00291ACC"/>
    <w:rsid w:val="002956E3"/>
    <w:rsid w:val="002A2720"/>
    <w:rsid w:val="002B74A3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3E665B"/>
    <w:rsid w:val="00420C0C"/>
    <w:rsid w:val="00425A06"/>
    <w:rsid w:val="0043633F"/>
    <w:rsid w:val="004430C2"/>
    <w:rsid w:val="004E480F"/>
    <w:rsid w:val="004F0142"/>
    <w:rsid w:val="004F272A"/>
    <w:rsid w:val="005069A0"/>
    <w:rsid w:val="00522B74"/>
    <w:rsid w:val="005679E9"/>
    <w:rsid w:val="00577C32"/>
    <w:rsid w:val="00577FA2"/>
    <w:rsid w:val="0059224E"/>
    <w:rsid w:val="005B2DF3"/>
    <w:rsid w:val="005C013D"/>
    <w:rsid w:val="005E0670"/>
    <w:rsid w:val="0060132A"/>
    <w:rsid w:val="006408F3"/>
    <w:rsid w:val="00640A5C"/>
    <w:rsid w:val="00664CDC"/>
    <w:rsid w:val="00680EB7"/>
    <w:rsid w:val="006A3C86"/>
    <w:rsid w:val="006B094C"/>
    <w:rsid w:val="006B15B3"/>
    <w:rsid w:val="006E168B"/>
    <w:rsid w:val="006E18E2"/>
    <w:rsid w:val="006E1C08"/>
    <w:rsid w:val="0070216F"/>
    <w:rsid w:val="00707CD7"/>
    <w:rsid w:val="00710C9A"/>
    <w:rsid w:val="00721D97"/>
    <w:rsid w:val="00726E37"/>
    <w:rsid w:val="00727C06"/>
    <w:rsid w:val="007A1EE5"/>
    <w:rsid w:val="007A29F7"/>
    <w:rsid w:val="007A6860"/>
    <w:rsid w:val="007B5FF3"/>
    <w:rsid w:val="007C4E34"/>
    <w:rsid w:val="007E3638"/>
    <w:rsid w:val="00816FA9"/>
    <w:rsid w:val="00830FAB"/>
    <w:rsid w:val="00850E71"/>
    <w:rsid w:val="00857D66"/>
    <w:rsid w:val="008715BD"/>
    <w:rsid w:val="00874D3C"/>
    <w:rsid w:val="008859E2"/>
    <w:rsid w:val="00924C9B"/>
    <w:rsid w:val="00941060"/>
    <w:rsid w:val="00946913"/>
    <w:rsid w:val="00953CEB"/>
    <w:rsid w:val="00960708"/>
    <w:rsid w:val="00983A63"/>
    <w:rsid w:val="009A7B98"/>
    <w:rsid w:val="009A7F9D"/>
    <w:rsid w:val="009C1656"/>
    <w:rsid w:val="009D06B3"/>
    <w:rsid w:val="009D7BCA"/>
    <w:rsid w:val="009E74B2"/>
    <w:rsid w:val="00A30199"/>
    <w:rsid w:val="00A30398"/>
    <w:rsid w:val="00A32553"/>
    <w:rsid w:val="00A57F9A"/>
    <w:rsid w:val="00AB53ED"/>
    <w:rsid w:val="00AB689E"/>
    <w:rsid w:val="00AB6CE5"/>
    <w:rsid w:val="00AD5870"/>
    <w:rsid w:val="00B35C00"/>
    <w:rsid w:val="00B52E51"/>
    <w:rsid w:val="00B6026F"/>
    <w:rsid w:val="00B61163"/>
    <w:rsid w:val="00B80080"/>
    <w:rsid w:val="00BA2B32"/>
    <w:rsid w:val="00BC2BEB"/>
    <w:rsid w:val="00BC502E"/>
    <w:rsid w:val="00BD1099"/>
    <w:rsid w:val="00BD1F78"/>
    <w:rsid w:val="00C12051"/>
    <w:rsid w:val="00C21E10"/>
    <w:rsid w:val="00C45D6A"/>
    <w:rsid w:val="00C60314"/>
    <w:rsid w:val="00C9016F"/>
    <w:rsid w:val="00CA02A8"/>
    <w:rsid w:val="00CD3958"/>
    <w:rsid w:val="00CD7636"/>
    <w:rsid w:val="00D151D6"/>
    <w:rsid w:val="00D15DCD"/>
    <w:rsid w:val="00D26670"/>
    <w:rsid w:val="00D354A4"/>
    <w:rsid w:val="00D44B2F"/>
    <w:rsid w:val="00D63982"/>
    <w:rsid w:val="00D7715E"/>
    <w:rsid w:val="00D83C48"/>
    <w:rsid w:val="00D8603E"/>
    <w:rsid w:val="00DA0101"/>
    <w:rsid w:val="00DE48D9"/>
    <w:rsid w:val="00DE4CD2"/>
    <w:rsid w:val="00E303C6"/>
    <w:rsid w:val="00E37434"/>
    <w:rsid w:val="00E87669"/>
    <w:rsid w:val="00EA5F3E"/>
    <w:rsid w:val="00EB1CA3"/>
    <w:rsid w:val="00EB2B31"/>
    <w:rsid w:val="00EB7CD6"/>
    <w:rsid w:val="00EC552D"/>
    <w:rsid w:val="00ED0A01"/>
    <w:rsid w:val="00EE0048"/>
    <w:rsid w:val="00EF0D47"/>
    <w:rsid w:val="00F010B5"/>
    <w:rsid w:val="00F60FD4"/>
    <w:rsid w:val="00F76120"/>
    <w:rsid w:val="00F77C0C"/>
    <w:rsid w:val="00F813C8"/>
    <w:rsid w:val="00F85CFA"/>
    <w:rsid w:val="00F87500"/>
    <w:rsid w:val="00FC2F6E"/>
    <w:rsid w:val="00FD0F8C"/>
    <w:rsid w:val="00FF0F0C"/>
    <w:rsid w:val="00FF1E03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086CF7CE-9883-43B3-8306-7402508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DA0101"/>
    <w:pPr>
      <w:spacing w:after="0" w:line="240" w:lineRule="auto"/>
      <w:ind w:left="360"/>
    </w:pPr>
    <w:rPr>
      <w:rFonts w:ascii="Times New Roman" w:eastAsia="Times New Roman" w:hAnsi="Times New Roman"/>
      <w:bCs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101"/>
    <w:rPr>
      <w:rFonts w:ascii="Times New Roman" w:eastAsia="Times New Roman" w:hAnsi="Times New Roman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2019-10-14T15:17:00Z</cp:lastPrinted>
  <dcterms:created xsi:type="dcterms:W3CDTF">2019-10-17T09:18:00Z</dcterms:created>
  <dcterms:modified xsi:type="dcterms:W3CDTF">2019-10-17T09:18:00Z</dcterms:modified>
</cp:coreProperties>
</file>