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4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84"/>
        <w:gridCol w:w="425"/>
        <w:gridCol w:w="407"/>
        <w:gridCol w:w="160"/>
        <w:gridCol w:w="425"/>
        <w:gridCol w:w="567"/>
        <w:gridCol w:w="566"/>
        <w:gridCol w:w="566"/>
        <w:gridCol w:w="566"/>
        <w:gridCol w:w="284"/>
        <w:gridCol w:w="283"/>
        <w:gridCol w:w="566"/>
        <w:gridCol w:w="426"/>
        <w:gridCol w:w="707"/>
        <w:gridCol w:w="284"/>
        <w:gridCol w:w="283"/>
        <w:gridCol w:w="566"/>
        <w:gridCol w:w="567"/>
        <w:gridCol w:w="180"/>
      </w:tblGrid>
      <w:tr w:rsidR="004A1AA7" w:rsidRPr="004334A2" w:rsidTr="00D741A4">
        <w:trPr>
          <w:trHeight w:val="622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741A4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val="en-US"/>
              </w:rPr>
              <w:t>Syllabus 2020/2021</w:t>
            </w:r>
          </w:p>
          <w:p w:rsidR="004A1AA7" w:rsidRPr="00D741A4" w:rsidRDefault="004425DA" w:rsidP="000B298D">
            <w:pPr>
              <w:pStyle w:val="Tr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val="en-US"/>
              </w:rPr>
              <w:t xml:space="preserve">training cycle: </w:t>
            </w:r>
            <w:r w:rsidR="000B298D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val="en-US"/>
              </w:rPr>
              <w:t>2020-2025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80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Description of the course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668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Module/Course</w:t>
            </w:r>
          </w:p>
        </w:tc>
        <w:tc>
          <w:tcPr>
            <w:tcW w:w="66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Polish for foreigners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80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Faculty</w:t>
            </w:r>
          </w:p>
        </w:tc>
        <w:tc>
          <w:tcPr>
            <w:tcW w:w="66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Dentistry X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80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 xml:space="preserve">Major </w:t>
            </w:r>
          </w:p>
        </w:tc>
        <w:tc>
          <w:tcPr>
            <w:tcW w:w="66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dentistry X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80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Specialties</w:t>
            </w:r>
          </w:p>
        </w:tc>
        <w:tc>
          <w:tcPr>
            <w:tcW w:w="66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Not applicable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1501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Level of studies</w:t>
            </w:r>
          </w:p>
        </w:tc>
        <w:tc>
          <w:tcPr>
            <w:tcW w:w="66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Uniform magister studies  X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1</w:t>
            </w:r>
            <w:r w:rsidRPr="00D741A4">
              <w:rPr>
                <w:rFonts w:ascii="Times New Roman" w:eastAsia="Calibri Light" w:hAnsi="Times New Roman" w:cs="Times New Roman"/>
                <w:vertAlign w:val="superscript"/>
                <w:lang w:val="en-US"/>
              </w:rPr>
              <w:t>st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 xml:space="preserve"> degree studies    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2</w:t>
            </w:r>
            <w:r w:rsidRPr="00D741A4">
              <w:rPr>
                <w:rFonts w:ascii="Times New Roman" w:eastAsia="Calibri Light" w:hAnsi="Times New Roman" w:cs="Times New Roman"/>
                <w:vertAlign w:val="superscript"/>
                <w:lang w:val="en-US"/>
              </w:rPr>
              <w:t>nd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 xml:space="preserve"> degree studies    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3</w:t>
            </w:r>
            <w:r w:rsidRPr="00D741A4">
              <w:rPr>
                <w:rFonts w:ascii="Times New Roman" w:eastAsia="Calibri Light" w:hAnsi="Times New Roman" w:cs="Times New Roman"/>
                <w:vertAlign w:val="superscript"/>
                <w:lang w:val="en-US"/>
              </w:rPr>
              <w:t>rd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 xml:space="preserve"> degree studies    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postgraduate studies 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84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Form of studies</w:t>
            </w:r>
          </w:p>
        </w:tc>
        <w:tc>
          <w:tcPr>
            <w:tcW w:w="66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  full-time  X (ED)     part-time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579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 xml:space="preserve">Year of studies </w:t>
            </w:r>
          </w:p>
        </w:tc>
        <w:tc>
          <w:tcPr>
            <w:tcW w:w="2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Semester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hAnsi="Times New Roman" w:cs="Times New Roman"/>
                <w:lang w:val="en-US"/>
              </w:rPr>
              <w:t xml:space="preserve">X 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 xml:space="preserve">Winter 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X Summer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889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Type of course</w:t>
            </w:r>
          </w:p>
        </w:tc>
        <w:tc>
          <w:tcPr>
            <w:tcW w:w="66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hAnsi="Times New Roman" w:cs="Times New Roman"/>
                <w:lang w:val="en-US"/>
              </w:rPr>
              <w:t>X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 xml:space="preserve"> obligatory 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 limited choice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 xml:space="preserve"> free choice / elective 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84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Course</w:t>
            </w:r>
          </w:p>
        </w:tc>
        <w:tc>
          <w:tcPr>
            <w:tcW w:w="66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lang w:val="en-US"/>
              </w:rPr>
              <w:t>X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 xml:space="preserve"> major     basic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579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Language of instruction</w:t>
            </w:r>
          </w:p>
        </w:tc>
        <w:tc>
          <w:tcPr>
            <w:tcW w:w="66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 Polish     X English     other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84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 xml:space="preserve">* mark    with an </w:t>
            </w: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80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Number of hours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80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Form of education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cantSplit/>
          <w:trHeight w:val="242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A1AA7" w:rsidRPr="00D741A4" w:rsidRDefault="004A1AA7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A1AA7" w:rsidRPr="00D741A4" w:rsidRDefault="004A1AA7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Unit teaching the course:</w:t>
            </w:r>
          </w:p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20"/>
                <w:szCs w:val="20"/>
                <w:lang w:val="en-US"/>
              </w:rPr>
              <w:t>Foreign Language Department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</w:tcPr>
          <w:p w:rsidR="004A1AA7" w:rsidRPr="00D741A4" w:rsidRDefault="004425DA">
            <w:pPr>
              <w:pStyle w:val="Tre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A1AA7" w:rsidRPr="00D741A4" w:rsidRDefault="004425DA">
            <w:pPr>
              <w:pStyle w:val="Tre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A1AA7" w:rsidRPr="00D741A4" w:rsidRDefault="004425DA">
            <w:pPr>
              <w:pStyle w:val="Tre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A1AA7" w:rsidRPr="00D741A4" w:rsidRDefault="004425DA">
            <w:pPr>
              <w:pStyle w:val="Tre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A1AA7" w:rsidRPr="00D741A4" w:rsidRDefault="004425DA">
            <w:pPr>
              <w:pStyle w:val="Tre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A1AA7" w:rsidRPr="00D741A4" w:rsidRDefault="004425DA">
            <w:pPr>
              <w:pStyle w:val="Tre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A1AA7" w:rsidRPr="00D741A4" w:rsidRDefault="004425DA">
            <w:pPr>
              <w:pStyle w:val="Tre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A1AA7" w:rsidRPr="00D741A4" w:rsidRDefault="004425DA">
            <w:pPr>
              <w:pStyle w:val="Tre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A1AA7" w:rsidRPr="00D741A4" w:rsidRDefault="004425DA">
            <w:pPr>
              <w:pStyle w:val="Tre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A1AA7" w:rsidRPr="00D741A4" w:rsidRDefault="004425DA">
            <w:pPr>
              <w:pStyle w:val="Tre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A1AA7" w:rsidRPr="00D741A4" w:rsidRDefault="004425DA">
            <w:pPr>
              <w:pStyle w:val="Tre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A1AA7" w:rsidRPr="00D741A4" w:rsidRDefault="004425DA">
            <w:pPr>
              <w:pStyle w:val="Tre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A1AA7" w:rsidRPr="00D741A4" w:rsidRDefault="004425DA">
            <w:pPr>
              <w:pStyle w:val="Tre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A1AA7" w:rsidRPr="00D741A4" w:rsidRDefault="004425DA">
            <w:pPr>
              <w:pStyle w:val="Tre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5"/>
                <w:szCs w:val="15"/>
                <w:lang w:val="en-US"/>
              </w:rPr>
              <w:t>E-learning (EL)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400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Winter Semester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74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20"/>
                <w:szCs w:val="20"/>
                <w:lang w:val="en-US"/>
              </w:rPr>
              <w:lastRenderedPageBreak/>
              <w:t>Foreign Language Department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396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400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Summer Semester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74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20"/>
                <w:szCs w:val="20"/>
                <w:lang w:val="en-US"/>
              </w:rPr>
              <w:t>Foreign Language Department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396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400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TOTAL per year: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74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20"/>
                <w:szCs w:val="20"/>
                <w:lang w:val="en-US"/>
              </w:rPr>
              <w:t>Foreign Language Department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396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340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 xml:space="preserve">Educational objectives 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>(max. 6 items)</w:t>
            </w:r>
          </w:p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eastAsia="Times New Roman Bold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C1.</w:t>
            </w: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obtain the ability to use the polish language in ways which will allow for the basic  understanding, communication, reading and writing skills in everyday situations.</w:t>
            </w:r>
          </w:p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eastAsia="Times New Roman Bold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C2. To obtain the basics of grammar usage and structure.</w:t>
            </w:r>
          </w:p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eastAsia="Times New Roman Bold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C3. To learn about the culture, traditions and customs in Poland.</w:t>
            </w:r>
          </w:p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C4. To efficiently participate in lessons through group work.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579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125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8"/>
                <w:szCs w:val="18"/>
                <w:lang w:val="en-US"/>
              </w:rPr>
              <w:t>Student who completes the module/course knows/is able to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D741A4">
              <w:rPr>
                <w:rFonts w:ascii="Times New Roman" w:eastAsia="Calibri Light" w:hAnsi="Times New Roman" w:cs="Times New Roman"/>
                <w:sz w:val="18"/>
                <w:szCs w:val="18"/>
                <w:lang w:val="en-US"/>
              </w:rPr>
              <w:t>summarising</w:t>
            </w:r>
            <w:proofErr w:type="spellEnd"/>
            <w:r w:rsidRPr="00D741A4">
              <w:rPr>
                <w:rFonts w:ascii="Times New Roman" w:eastAsia="Calibri Light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sz w:val="18"/>
                <w:szCs w:val="18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sz w:val="18"/>
                <w:szCs w:val="18"/>
                <w:lang w:val="en-US"/>
              </w:rPr>
              <w:t>Form of didactic class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i/>
                <w:iCs/>
                <w:sz w:val="16"/>
                <w:szCs w:val="16"/>
                <w:lang w:val="en-US"/>
              </w:rPr>
              <w:t>**enter the abbreviation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D741A4" w:rsidTr="00D741A4">
        <w:trPr>
          <w:trHeight w:val="463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 w:rsidP="00D741A4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hAnsi="Times New Roman" w:cs="Times New Roman"/>
                <w:b/>
                <w:lang w:val="en-US"/>
              </w:rPr>
              <w:lastRenderedPageBreak/>
              <w:t>K</w:t>
            </w: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 xml:space="preserve"> 01</w:t>
            </w:r>
          </w:p>
          <w:p w:rsidR="004A1AA7" w:rsidRPr="00D741A4" w:rsidRDefault="004A1AA7" w:rsidP="00D741A4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D741A4" w:rsidRPr="00D741A4" w:rsidRDefault="00D741A4" w:rsidP="00D741A4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K 02</w:t>
            </w:r>
          </w:p>
          <w:p w:rsidR="004A1AA7" w:rsidRPr="00D741A4" w:rsidRDefault="004A1AA7" w:rsidP="00D741A4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after="0"/>
              <w:rPr>
                <w:rFonts w:ascii="Times New Roman" w:hAnsi="Times New Roman" w:cs="Times New Roman"/>
                <w:b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K 03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 w:rsidP="00D741A4">
            <w:pPr>
              <w:pStyle w:val="Tre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D. D6.</w:t>
            </w:r>
          </w:p>
          <w:p w:rsidR="004A1AA7" w:rsidRPr="00D741A4" w:rsidRDefault="004A1AA7" w:rsidP="00D741A4">
            <w:pPr>
              <w:pStyle w:val="Tre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334A2" w:rsidRPr="00D741A4" w:rsidRDefault="004334A2" w:rsidP="00D741A4">
            <w:pPr>
              <w:pStyle w:val="Tre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D. W16.</w:t>
            </w:r>
          </w:p>
          <w:p w:rsidR="004A1AA7" w:rsidRPr="00D741A4" w:rsidRDefault="004A1AA7" w:rsidP="00D741A4">
            <w:pPr>
              <w:pStyle w:val="Tre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D741A4" w:rsidRPr="00D741A4" w:rsidRDefault="00D741A4" w:rsidP="00D741A4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after="0"/>
              <w:rPr>
                <w:rFonts w:ascii="Times New Roman" w:hAnsi="Times New Roman" w:cs="Times New Roman"/>
                <w:b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D. W18.</w:t>
            </w:r>
          </w:p>
        </w:tc>
        <w:tc>
          <w:tcPr>
            <w:tcW w:w="3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 w:rsidP="00D741A4">
            <w:pPr>
              <w:pStyle w:val="Tre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D741A4">
              <w:rPr>
                <w:rFonts w:ascii="Times New Roman" w:hAnsi="Times New Roman" w:cs="Times New Roman"/>
                <w:lang w:val="en-US"/>
              </w:rPr>
              <w:t>Knows the importance of verbal and nonverbal communication and can efficiently utilize them.</w:t>
            </w:r>
          </w:p>
          <w:p w:rsidR="004A1AA7" w:rsidRPr="00D741A4" w:rsidRDefault="004425DA" w:rsidP="00D741A4">
            <w:pPr>
              <w:pStyle w:val="Tre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D741A4">
              <w:rPr>
                <w:rFonts w:ascii="Times New Roman" w:hAnsi="Times New Roman" w:cs="Times New Roman"/>
                <w:lang w:val="en-US"/>
              </w:rPr>
              <w:t>Knows the basics of grammar in the process of communication.</w:t>
            </w:r>
          </w:p>
          <w:p w:rsidR="004A1AA7" w:rsidRPr="00D741A4" w:rsidRDefault="004A1AA7" w:rsidP="00D741A4">
            <w:pPr>
              <w:pStyle w:val="Tre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D741A4">
              <w:rPr>
                <w:rFonts w:ascii="Times New Roman" w:hAnsi="Times New Roman" w:cs="Times New Roman"/>
                <w:lang w:val="en-US"/>
              </w:rPr>
              <w:t>Understands and describes cultural, ethical and national determinants of behaviors.</w:t>
            </w:r>
          </w:p>
          <w:p w:rsidR="004A1AA7" w:rsidRPr="00D741A4" w:rsidRDefault="004A1AA7" w:rsidP="00D741A4">
            <w:pPr>
              <w:pStyle w:val="Tre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lang w:val="en-US"/>
              </w:rPr>
              <w:t>Knows how to work in a group.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 w:rsidP="00D741A4">
            <w:pPr>
              <w:pStyle w:val="Tr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 xml:space="preserve">Oral and written presentations, active participation in group work and discussions. </w:t>
            </w:r>
          </w:p>
          <w:p w:rsidR="004A1AA7" w:rsidRPr="00D741A4" w:rsidRDefault="004A1AA7" w:rsidP="00D741A4">
            <w:pPr>
              <w:pStyle w:val="Tr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 xml:space="preserve">Oral and written presentations, active participation in group work and discussions. </w:t>
            </w:r>
          </w:p>
          <w:p w:rsidR="004A1AA7" w:rsidRPr="00D741A4" w:rsidRDefault="004A1AA7" w:rsidP="00D741A4">
            <w:pPr>
              <w:pStyle w:val="Tr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Group work and discussions.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 w:rsidP="00D741A4">
            <w:pPr>
              <w:pStyle w:val="Tre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FLC</w:t>
            </w:r>
          </w:p>
          <w:p w:rsidR="004A1AA7" w:rsidRPr="00D741A4" w:rsidRDefault="004A1AA7" w:rsidP="00D741A4">
            <w:pPr>
              <w:pStyle w:val="Tre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FLC</w:t>
            </w:r>
          </w:p>
          <w:p w:rsidR="004A1AA7" w:rsidRPr="00D741A4" w:rsidRDefault="004A1AA7" w:rsidP="00D741A4">
            <w:pPr>
              <w:pStyle w:val="Tre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D741A4" w:rsidRPr="00D741A4" w:rsidRDefault="00D741A4" w:rsidP="00D741A4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FLC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 w:rsidP="00D741A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A1AA7" w:rsidRPr="004334A2" w:rsidTr="00D741A4">
        <w:trPr>
          <w:trHeight w:val="4331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 w:rsidP="00D741A4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hAnsi="Times New Roman" w:cs="Times New Roman"/>
                <w:lang w:val="en-US"/>
              </w:rPr>
              <w:t>S</w:t>
            </w: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 xml:space="preserve"> 01</w:t>
            </w:r>
          </w:p>
          <w:p w:rsidR="004A1AA7" w:rsidRPr="00D741A4" w:rsidRDefault="004A1AA7" w:rsidP="00D741A4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S 02</w:t>
            </w:r>
          </w:p>
          <w:p w:rsidR="004A1AA7" w:rsidRPr="00D741A4" w:rsidRDefault="004A1AA7" w:rsidP="00D741A4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D741A4" w:rsidRPr="00D741A4" w:rsidRDefault="00D741A4" w:rsidP="00D741A4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S 03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 w:rsidP="00D741A4">
            <w:pPr>
              <w:pStyle w:val="Tre"/>
              <w:spacing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D. U4.</w:t>
            </w:r>
          </w:p>
          <w:p w:rsidR="004A1AA7" w:rsidRPr="00D741A4" w:rsidRDefault="004A1AA7" w:rsidP="00D741A4">
            <w:pPr>
              <w:pStyle w:val="Tre"/>
              <w:spacing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D. U5.</w:t>
            </w:r>
          </w:p>
          <w:p w:rsidR="004A1AA7" w:rsidRPr="00D741A4" w:rsidRDefault="004A1AA7" w:rsidP="00D741A4">
            <w:pPr>
              <w:pStyle w:val="Tre"/>
              <w:spacing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D. U18.</w:t>
            </w:r>
          </w:p>
        </w:tc>
        <w:tc>
          <w:tcPr>
            <w:tcW w:w="3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 w:rsidP="00D741A4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41A4">
              <w:rPr>
                <w:rFonts w:ascii="Times New Roman" w:hAnsi="Times New Roman" w:cs="Times New Roman"/>
                <w:lang w:val="en-US"/>
              </w:rPr>
              <w:t>Can build a positive atmosphere in a conversation, based on trust and understanding.</w:t>
            </w:r>
          </w:p>
          <w:p w:rsidR="004A1AA7" w:rsidRPr="00D741A4" w:rsidRDefault="004A1AA7" w:rsidP="00D741A4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41A4">
              <w:rPr>
                <w:rFonts w:ascii="Times New Roman" w:hAnsi="Times New Roman" w:cs="Times New Roman"/>
                <w:lang w:val="en-US"/>
              </w:rPr>
              <w:t>Can conduct a simple conversation, listen actively and express empathy.</w:t>
            </w:r>
          </w:p>
          <w:p w:rsidR="004A1AA7" w:rsidRPr="00D741A4" w:rsidRDefault="004A1AA7" w:rsidP="00D741A4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741A4" w:rsidRDefault="00D741A4" w:rsidP="00D741A4">
            <w:pPr>
              <w:pStyle w:val="Tre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lang w:val="en-US"/>
              </w:rPr>
              <w:t>Can communicate in a very simple language in everyday matters.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 w:rsidP="00D741A4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41A4">
              <w:rPr>
                <w:rFonts w:ascii="Times New Roman" w:hAnsi="Times New Roman" w:cs="Times New Roman"/>
                <w:lang w:val="en-US"/>
              </w:rPr>
              <w:t>Solving exercises in groups, oral presentation, homework.</w:t>
            </w:r>
          </w:p>
          <w:p w:rsidR="004A1AA7" w:rsidRPr="00D741A4" w:rsidRDefault="004A1AA7" w:rsidP="00D741A4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AA7" w:rsidRPr="00D741A4" w:rsidRDefault="004A1AA7" w:rsidP="00D741A4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41A4">
              <w:rPr>
                <w:rFonts w:ascii="Times New Roman" w:hAnsi="Times New Roman" w:cs="Times New Roman"/>
                <w:lang w:val="en-US"/>
              </w:rPr>
              <w:t>Solving exercises in groups, oral presentation, homework.</w:t>
            </w:r>
          </w:p>
          <w:p w:rsidR="004A1AA7" w:rsidRPr="00D741A4" w:rsidRDefault="004A1AA7" w:rsidP="00D741A4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lang w:val="en-US"/>
              </w:rPr>
              <w:t>Solving exercises in groups, oral presentation, homework.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 w:rsidP="00D741A4">
            <w:pPr>
              <w:pStyle w:val="Tre"/>
              <w:spacing w:line="240" w:lineRule="auto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 xml:space="preserve">FLC     </w:t>
            </w:r>
          </w:p>
          <w:p w:rsidR="004A1AA7" w:rsidRPr="00D741A4" w:rsidRDefault="004A1AA7" w:rsidP="00D741A4">
            <w:pPr>
              <w:pStyle w:val="Tre"/>
              <w:spacing w:line="240" w:lineRule="auto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4334A2" w:rsidRPr="00D741A4" w:rsidRDefault="004334A2" w:rsidP="00D741A4">
            <w:pPr>
              <w:pStyle w:val="Tre"/>
              <w:spacing w:line="240" w:lineRule="auto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line="240" w:lineRule="auto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FLC</w:t>
            </w:r>
          </w:p>
          <w:p w:rsidR="004A1AA7" w:rsidRPr="00D741A4" w:rsidRDefault="004A1AA7" w:rsidP="00D741A4">
            <w:pPr>
              <w:pStyle w:val="Tre"/>
              <w:spacing w:line="240" w:lineRule="auto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D741A4" w:rsidRPr="00D741A4" w:rsidRDefault="00D741A4" w:rsidP="00D741A4">
            <w:pPr>
              <w:pStyle w:val="Tre"/>
              <w:spacing w:after="0" w:line="240" w:lineRule="auto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4A1AA7" w:rsidRPr="00D741A4" w:rsidRDefault="004425DA" w:rsidP="00D741A4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FLC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 w:rsidP="00D741A4">
            <w:pPr>
              <w:spacing w:line="240" w:lineRule="auto"/>
            </w:pPr>
          </w:p>
        </w:tc>
      </w:tr>
      <w:tr w:rsidR="004A1AA7" w:rsidRPr="004334A2" w:rsidTr="00D741A4">
        <w:trPr>
          <w:trHeight w:val="114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3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6"/>
                <w:szCs w:val="16"/>
                <w:lang w:val="en-US"/>
              </w:rPr>
              <w:t xml:space="preserve">Please name ca. 203 attitudes – exemplary verb to determine education result as attitude forming: creates, willingly participates, cooperates in a group, actively participates 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999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jc w:val="both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074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Knowledge: 4/5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Skills: 3/4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Social competences: 4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80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Student's amount of work (balance of ECTS points)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579"/>
        </w:trPr>
        <w:tc>
          <w:tcPr>
            <w:tcW w:w="6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 xml:space="preserve">Student's workload 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(class participation, activity, preparation, etc.)</w:t>
            </w:r>
          </w:p>
        </w:tc>
        <w:tc>
          <w:tcPr>
            <w:tcW w:w="2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Student Workload (h)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80"/>
        </w:trPr>
        <w:tc>
          <w:tcPr>
            <w:tcW w:w="6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1. Contact hours:</w:t>
            </w:r>
          </w:p>
        </w:tc>
        <w:tc>
          <w:tcPr>
            <w:tcW w:w="2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60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80"/>
        </w:trPr>
        <w:tc>
          <w:tcPr>
            <w:tcW w:w="6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2. Student's own work (self-study):</w:t>
            </w:r>
          </w:p>
        </w:tc>
        <w:tc>
          <w:tcPr>
            <w:tcW w:w="2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30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80"/>
        </w:trPr>
        <w:tc>
          <w:tcPr>
            <w:tcW w:w="6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Total student's workload</w:t>
            </w:r>
          </w:p>
        </w:tc>
        <w:tc>
          <w:tcPr>
            <w:tcW w:w="2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90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80"/>
        </w:trPr>
        <w:tc>
          <w:tcPr>
            <w:tcW w:w="6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2.5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300"/>
        </w:trPr>
        <w:tc>
          <w:tcPr>
            <w:tcW w:w="6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562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D741A4">
              <w:rPr>
                <w:rFonts w:ascii="Times New Roman" w:eastAsia="Calibri Light" w:hAnsi="Times New Roman" w:cs="Times New Roman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1476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 xml:space="preserve">Lectures: 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>not applicable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1.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2.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3.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1476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 xml:space="preserve">Seminars: 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>not applicable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1.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2.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3.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12038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lastRenderedPageBreak/>
              <w:t>Practical classes</w:t>
            </w:r>
          </w:p>
          <w:p w:rsidR="004A1AA7" w:rsidRPr="00D741A4" w:rsidRDefault="004425DA">
            <w:pPr>
              <w:pStyle w:val="Tre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sz w:val="24"/>
                <w:szCs w:val="24"/>
                <w:lang w:val="en-US"/>
              </w:rPr>
              <w:t>W</w:t>
            </w: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 semester 1:</w:t>
            </w:r>
          </w:p>
          <w:p w:rsidR="004A1AA7" w:rsidRPr="00D741A4" w:rsidRDefault="004425DA">
            <w:pPr>
              <w:pStyle w:val="Tre"/>
              <w:numPr>
                <w:ilvl w:val="0"/>
                <w:numId w:val="3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language contact. Greetings and farewells.</w:t>
            </w:r>
          </w:p>
          <w:p w:rsidR="004A1AA7" w:rsidRPr="00D741A4" w:rsidRDefault="004425DA">
            <w:pPr>
              <w:pStyle w:val="Tre"/>
              <w:numPr>
                <w:ilvl w:val="0"/>
                <w:numId w:val="3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Polish pronunciation and spelling. </w:t>
            </w:r>
          </w:p>
          <w:p w:rsidR="004A1AA7" w:rsidRPr="00D741A4" w:rsidRDefault="004425DA">
            <w:pPr>
              <w:pStyle w:val="Tre"/>
              <w:numPr>
                <w:ilvl w:val="0"/>
                <w:numId w:val="3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Introducing oneself and other people. Expression: </w:t>
            </w:r>
            <w:proofErr w:type="spellStart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</w:t>
            </w:r>
            <w:proofErr w:type="spellEnd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masz</w:t>
            </w:r>
            <w:proofErr w:type="spellEnd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A1AA7" w:rsidRPr="00D741A4" w:rsidRDefault="004425DA">
            <w:pPr>
              <w:pStyle w:val="Tre"/>
              <w:numPr>
                <w:ilvl w:val="0"/>
                <w:numId w:val="3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 0-10. Questions identifying people and things.</w:t>
            </w:r>
          </w:p>
          <w:p w:rsidR="004A1AA7" w:rsidRPr="00D741A4" w:rsidRDefault="004425DA">
            <w:pPr>
              <w:pStyle w:val="Tre"/>
              <w:numPr>
                <w:ilvl w:val="0"/>
                <w:numId w:val="3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-m,-</w:t>
            </w:r>
            <w:proofErr w:type="spellStart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</w:t>
            </w:r>
            <w:proofErr w:type="spellEnd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conjugation. personal pronouns.</w:t>
            </w:r>
          </w:p>
          <w:p w:rsidR="004A1AA7" w:rsidRPr="00D741A4" w:rsidRDefault="004425DA">
            <w:pPr>
              <w:pStyle w:val="Tre"/>
              <w:numPr>
                <w:ilvl w:val="0"/>
                <w:numId w:val="3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Asking for information.  Co to jest? </w:t>
            </w:r>
            <w:proofErr w:type="spellStart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Kto</w:t>
            </w:r>
            <w:proofErr w:type="spellEnd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jest?</w:t>
            </w:r>
          </w:p>
          <w:p w:rsidR="004A1AA7" w:rsidRPr="00D741A4" w:rsidRDefault="004425DA">
            <w:pPr>
              <w:pStyle w:val="Tre"/>
              <w:numPr>
                <w:ilvl w:val="0"/>
                <w:numId w:val="3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 for features- adjectives. Numbers 11-20.</w:t>
            </w:r>
          </w:p>
          <w:p w:rsidR="004A1AA7" w:rsidRPr="00D741A4" w:rsidRDefault="004425DA">
            <w:pPr>
              <w:pStyle w:val="Tre"/>
              <w:numPr>
                <w:ilvl w:val="0"/>
                <w:numId w:val="3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Communicative activities and grammar exercises.</w:t>
            </w:r>
          </w:p>
          <w:p w:rsidR="004A1AA7" w:rsidRPr="00D741A4" w:rsidRDefault="004425DA">
            <w:pPr>
              <w:pStyle w:val="Tre"/>
              <w:numPr>
                <w:ilvl w:val="0"/>
                <w:numId w:val="3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Test. National identification and language.</w:t>
            </w:r>
          </w:p>
          <w:p w:rsidR="004A1AA7" w:rsidRPr="00D741A4" w:rsidRDefault="004425DA">
            <w:pPr>
              <w:pStyle w:val="Tre"/>
              <w:numPr>
                <w:ilvl w:val="0"/>
                <w:numId w:val="3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Instrumental case.</w:t>
            </w:r>
          </w:p>
          <w:p w:rsidR="004A1AA7" w:rsidRPr="00D741A4" w:rsidRDefault="004425DA">
            <w:pPr>
              <w:pStyle w:val="Tre"/>
              <w:numPr>
                <w:ilvl w:val="0"/>
                <w:numId w:val="3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Occupations and current status. </w:t>
            </w:r>
          </w:p>
          <w:p w:rsidR="004A1AA7" w:rsidRPr="00D741A4" w:rsidRDefault="004425DA">
            <w:pPr>
              <w:pStyle w:val="Tre"/>
              <w:numPr>
                <w:ilvl w:val="0"/>
                <w:numId w:val="3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about you-presentation.</w:t>
            </w:r>
          </w:p>
          <w:p w:rsidR="004A1AA7" w:rsidRPr="00D741A4" w:rsidRDefault="004425DA">
            <w:pPr>
              <w:pStyle w:val="Tre"/>
              <w:numPr>
                <w:ilvl w:val="0"/>
                <w:numId w:val="3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-e/-</w:t>
            </w:r>
            <w:proofErr w:type="spellStart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isz</w:t>
            </w:r>
            <w:proofErr w:type="spellEnd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,-</w:t>
            </w:r>
            <w:proofErr w:type="spellStart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ysz</w:t>
            </w:r>
            <w:proofErr w:type="spellEnd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conjugation. Numbers 1—100</w:t>
            </w:r>
          </w:p>
          <w:p w:rsidR="004A1AA7" w:rsidRPr="00D741A4" w:rsidRDefault="004425DA">
            <w:pPr>
              <w:pStyle w:val="Tre"/>
              <w:numPr>
                <w:ilvl w:val="0"/>
                <w:numId w:val="3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Communicative activities and grammar exercises. Final test.</w:t>
            </w:r>
          </w:p>
          <w:p w:rsidR="004A1AA7" w:rsidRPr="00D741A4" w:rsidRDefault="004425DA">
            <w:pPr>
              <w:pStyle w:val="Tre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Credit</w:t>
            </w:r>
          </w:p>
          <w:p w:rsidR="004A1AA7" w:rsidRPr="00D741A4" w:rsidRDefault="004425DA">
            <w:pPr>
              <w:pStyle w:val="Tre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2:</w:t>
            </w:r>
          </w:p>
          <w:p w:rsidR="004A1AA7" w:rsidRPr="00D741A4" w:rsidRDefault="004425DA">
            <w:pPr>
              <w:pStyle w:val="Tre"/>
              <w:numPr>
                <w:ilvl w:val="0"/>
                <w:numId w:val="6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about people and things. Practice numbers.</w:t>
            </w:r>
          </w:p>
          <w:p w:rsidR="004A1AA7" w:rsidRPr="00D741A4" w:rsidRDefault="004425DA">
            <w:pPr>
              <w:pStyle w:val="Tre"/>
              <w:numPr>
                <w:ilvl w:val="0"/>
                <w:numId w:val="6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about my family. </w:t>
            </w:r>
            <w:proofErr w:type="spellStart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Possesive</w:t>
            </w:r>
            <w:proofErr w:type="spellEnd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pronouns.</w:t>
            </w:r>
          </w:p>
          <w:p w:rsidR="004A1AA7" w:rsidRPr="00D741A4" w:rsidRDefault="004425DA">
            <w:pPr>
              <w:pStyle w:val="Tre"/>
              <w:numPr>
                <w:ilvl w:val="0"/>
                <w:numId w:val="6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family-presentation.</w:t>
            </w:r>
          </w:p>
          <w:p w:rsidR="004A1AA7" w:rsidRPr="00D741A4" w:rsidRDefault="004425DA">
            <w:pPr>
              <w:pStyle w:val="Tre"/>
              <w:numPr>
                <w:ilvl w:val="0"/>
                <w:numId w:val="6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Accusative case. Test.</w:t>
            </w:r>
          </w:p>
          <w:p w:rsidR="004A1AA7" w:rsidRPr="00D741A4" w:rsidRDefault="004425DA">
            <w:pPr>
              <w:pStyle w:val="Tre"/>
              <w:numPr>
                <w:ilvl w:val="0"/>
                <w:numId w:val="6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Ways of spending free time.</w:t>
            </w:r>
          </w:p>
          <w:p w:rsidR="004A1AA7" w:rsidRPr="00D741A4" w:rsidRDefault="004425DA">
            <w:pPr>
              <w:pStyle w:val="Tre"/>
              <w:numPr>
                <w:ilvl w:val="0"/>
                <w:numId w:val="6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 to do? How often? Expressing certainty and uncertainty.</w:t>
            </w:r>
          </w:p>
          <w:p w:rsidR="004A1AA7" w:rsidRPr="00D741A4" w:rsidRDefault="004425DA">
            <w:pPr>
              <w:pStyle w:val="Tre"/>
              <w:numPr>
                <w:ilvl w:val="0"/>
                <w:numId w:val="6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Expressing parts of the day, days of the week. Presentation.</w:t>
            </w:r>
          </w:p>
          <w:p w:rsidR="004A1AA7" w:rsidRPr="00D741A4" w:rsidRDefault="004425DA">
            <w:pPr>
              <w:pStyle w:val="Tre"/>
              <w:numPr>
                <w:ilvl w:val="0"/>
                <w:numId w:val="6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polish conjugations in present tense-exercises.</w:t>
            </w:r>
          </w:p>
          <w:p w:rsidR="004A1AA7" w:rsidRPr="00D741A4" w:rsidRDefault="004425DA">
            <w:pPr>
              <w:pStyle w:val="Tre"/>
              <w:numPr>
                <w:ilvl w:val="0"/>
                <w:numId w:val="6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Grocery shopping. </w:t>
            </w:r>
          </w:p>
          <w:p w:rsidR="004A1AA7" w:rsidRPr="00D741A4" w:rsidRDefault="004425DA">
            <w:pPr>
              <w:pStyle w:val="Tre"/>
              <w:numPr>
                <w:ilvl w:val="0"/>
                <w:numId w:val="6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Polish food, dishes. Conjugation of the verbs </w:t>
            </w:r>
            <w:proofErr w:type="spellStart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jeść</w:t>
            </w:r>
            <w:proofErr w:type="spellEnd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pić</w:t>
            </w:r>
            <w:proofErr w:type="spellEnd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A1AA7" w:rsidRPr="00D741A4" w:rsidRDefault="004425DA">
            <w:pPr>
              <w:pStyle w:val="Tre"/>
              <w:numPr>
                <w:ilvl w:val="0"/>
                <w:numId w:val="6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Dialogues in the restaurant, cafe.</w:t>
            </w:r>
          </w:p>
          <w:p w:rsidR="004A1AA7" w:rsidRPr="00D741A4" w:rsidRDefault="004425DA">
            <w:pPr>
              <w:pStyle w:val="Tre"/>
              <w:numPr>
                <w:ilvl w:val="0"/>
                <w:numId w:val="6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 for merchandise, for the price, for the change. Numbers 100-1000.</w:t>
            </w:r>
          </w:p>
          <w:p w:rsidR="004A1AA7" w:rsidRPr="00D741A4" w:rsidRDefault="004425DA">
            <w:pPr>
              <w:pStyle w:val="Tre"/>
              <w:numPr>
                <w:ilvl w:val="0"/>
                <w:numId w:val="6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Communicative activities and grammar exercises.</w:t>
            </w:r>
          </w:p>
          <w:p w:rsidR="004A1AA7" w:rsidRPr="00D741A4" w:rsidRDefault="004425DA">
            <w:pPr>
              <w:pStyle w:val="Tre"/>
              <w:numPr>
                <w:ilvl w:val="0"/>
                <w:numId w:val="6"/>
              </w:numPr>
              <w:tabs>
                <w:tab w:val="num" w:pos="116"/>
                <w:tab w:val="left" w:pos="127"/>
                <w:tab w:val="left" w:pos="138"/>
                <w:tab w:val="left" w:pos="151"/>
                <w:tab w:val="left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16" w:hanging="1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test</w:t>
            </w:r>
          </w:p>
          <w:p w:rsidR="004A1AA7" w:rsidRPr="00D741A4" w:rsidRDefault="004425DA">
            <w:pPr>
              <w:pStyle w:val="Tre"/>
              <w:numPr>
                <w:ilvl w:val="0"/>
                <w:numId w:val="8"/>
              </w:numPr>
              <w:tabs>
                <w:tab w:val="num" w:pos="165"/>
                <w:tab w:val="left" w:pos="180"/>
                <w:tab w:val="left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88" w:lineRule="auto"/>
              <w:ind w:left="165" w:hanging="165"/>
              <w:rPr>
                <w:rFonts w:ascii="Times New Roman" w:eastAsia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>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1476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Other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1.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2.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3.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i/>
                <w:iCs/>
                <w:lang w:val="en-US"/>
              </w:rPr>
              <w:t>etc. …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2452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lastRenderedPageBreak/>
              <w:t xml:space="preserve">Basic literature 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>(list according to importance, no more than 3 items)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1.M. </w:t>
            </w:r>
            <w:proofErr w:type="spellStart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Małolepsza</w:t>
            </w:r>
            <w:proofErr w:type="spellEnd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A.Szymkiewicz</w:t>
            </w:r>
            <w:proofErr w:type="spellEnd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Hurra</w:t>
            </w:r>
            <w:proofErr w:type="spellEnd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!!! Po </w:t>
            </w:r>
            <w:proofErr w:type="spellStart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Polsku</w:t>
            </w:r>
            <w:proofErr w:type="spellEnd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Textbook and exercise book. A1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>.</w:t>
            </w:r>
          </w:p>
          <w:p w:rsidR="004A1AA7" w:rsidRPr="00D741A4" w:rsidRDefault="004A1AA7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b/>
                <w:bCs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 xml:space="preserve">Additional literature and other materials 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>(no more than 3 items)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1.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2.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3.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628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 xml:space="preserve">Didactic resources requirements 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>(e.g. laboratory, multimedia projector, other…)</w:t>
            </w:r>
          </w:p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classroom, blackboard, DVD, multimedia projector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1177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 xml:space="preserve">Preliminary conditions 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>(minimum requirements to be met by the student before starting the module/course)</w:t>
            </w:r>
          </w:p>
          <w:p w:rsidR="004A1AA7" w:rsidRPr="00D741A4" w:rsidRDefault="004425DA">
            <w:pPr>
              <w:pStyle w:val="Tre"/>
              <w:spacing w:after="0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no requirements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 w:rsidTr="00D741A4">
        <w:trPr>
          <w:trHeight w:val="4391"/>
        </w:trPr>
        <w:tc>
          <w:tcPr>
            <w:tcW w:w="94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jc w:val="both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b/>
                <w:bCs/>
                <w:lang w:val="en-US"/>
              </w:rPr>
              <w:t>Conditions to receive credit for the course</w:t>
            </w:r>
            <w:r w:rsidRPr="00D741A4">
              <w:rPr>
                <w:rFonts w:ascii="Times New Roman" w:eastAsia="Calibri Light" w:hAnsi="Times New Roman" w:cs="Times New Roman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D741A4">
              <w:rPr>
                <w:rFonts w:ascii="Times New Roman" w:eastAsia="Calibri Light" w:hAnsi="Times New Roman" w:cs="Times New Roman"/>
                <w:spacing w:val="-5"/>
                <w:lang w:val="en-US"/>
              </w:rPr>
              <w:t>,</w:t>
            </w:r>
            <w:r w:rsidRPr="00D741A4">
              <w:rPr>
                <w:rFonts w:ascii="Times New Roman" w:eastAsia="Calibri Light" w:hAnsi="Times New Roman" w:cs="Times New Roman"/>
                <w:spacing w:val="-3"/>
                <w:lang w:val="en-US"/>
              </w:rPr>
              <w:t xml:space="preserve"> admission terms to final theoretical or practical examination, its form and requirements to be med by the student to pass it and criteria for specific grades</w:t>
            </w:r>
            <w:r w:rsidRPr="00D741A4">
              <w:rPr>
                <w:rFonts w:ascii="Times New Roman" w:eastAsia="Calibri Light" w:hAnsi="Times New Roman" w:cs="Times New Roman"/>
                <w:lang w:val="en-US"/>
              </w:rPr>
              <w:t>)</w:t>
            </w:r>
          </w:p>
          <w:p w:rsidR="004A1AA7" w:rsidRPr="00D741A4" w:rsidRDefault="004425DA">
            <w:pPr>
              <w:pStyle w:val="Tre"/>
              <w:spacing w:after="0"/>
              <w:jc w:val="both"/>
              <w:rPr>
                <w:rFonts w:ascii="Times New Roman" w:eastAsia="Calibri Light" w:hAnsi="Times New Roman" w:cs="Times New Roman"/>
                <w:lang w:val="en-US"/>
              </w:rPr>
            </w:pPr>
            <w:r w:rsidRPr="00D741A4">
              <w:rPr>
                <w:rFonts w:ascii="Times New Roman" w:eastAsia="Calibri Light" w:hAnsi="Times New Roman" w:cs="Times New Roman"/>
                <w:lang w:val="en-US"/>
              </w:rPr>
              <w:t>IMPORTANT! Class attendance cannot be a condition for passing the subject.</w:t>
            </w:r>
          </w:p>
          <w:p w:rsidR="004A1AA7" w:rsidRPr="00D741A4" w:rsidRDefault="004A1AA7">
            <w:pPr>
              <w:pStyle w:val="Tre"/>
              <w:spacing w:after="0"/>
              <w:jc w:val="both"/>
              <w:rPr>
                <w:rFonts w:ascii="Times New Roman" w:eastAsia="Calibri Light" w:hAnsi="Times New Roman" w:cs="Times New Roman"/>
                <w:lang w:val="en-US"/>
              </w:rPr>
            </w:pPr>
          </w:p>
          <w:p w:rsidR="004A1AA7" w:rsidRPr="00D741A4" w:rsidRDefault="004425DA">
            <w:pPr>
              <w:pStyle w:val="Tre"/>
              <w:spacing w:after="0"/>
              <w:jc w:val="both"/>
              <w:rPr>
                <w:rFonts w:ascii="Times New Roman" w:eastAsia="Times New Roman Bold" w:hAnsi="Times New Roman" w:cs="Times New Roman"/>
                <w:sz w:val="24"/>
                <w:szCs w:val="24"/>
                <w:u w:color="FF0000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Obligatory attendance at classes. In the case of absence from classes, the student is required to pass classes during the teacher's consultation. In the case of a rector's day or dean's days, etc., the student is required to pass the material from the canceled classes in a form agreed with the teacher (</w:t>
            </w:r>
            <w:proofErr w:type="spellStart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proofErr w:type="spellEnd"/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quiz, work in writing, oral answer, oral or written presentation).</w:t>
            </w:r>
          </w:p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u w:color="FF0000"/>
                <w:lang w:val="en-US"/>
              </w:rPr>
              <w:t>To pass all tests for min. 60%</w:t>
            </w:r>
          </w:p>
          <w:p w:rsidR="004A1AA7" w:rsidRPr="00D741A4" w:rsidRDefault="004425DA">
            <w:pPr>
              <w:pStyle w:val="Tre"/>
              <w:spacing w:after="0" w:line="240" w:lineRule="auto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u w:color="FF0000"/>
                <w:lang w:val="en-US"/>
              </w:rPr>
              <w:t>T</w:t>
            </w:r>
            <w:r w:rsidRPr="00D741A4">
              <w:rPr>
                <w:rFonts w:ascii="Times New Roman" w:hAnsi="Times New Roman" w:cs="Times New Roman"/>
                <w:sz w:val="24"/>
                <w:szCs w:val="24"/>
                <w:u w:color="FF0000"/>
                <w:lang w:val="pt-PT"/>
              </w:rPr>
              <w:t>o pass final colloquium for min. 60%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4334A2" w:rsidRDefault="004A1AA7"/>
        </w:tc>
      </w:tr>
      <w:tr w:rsidR="004A1AA7" w:rsidRPr="004334A2">
        <w:trPr>
          <w:trHeight w:val="558"/>
        </w:trPr>
        <w:tc>
          <w:tcPr>
            <w:tcW w:w="96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</w:tr>
      <w:tr w:rsidR="004A1AA7" w:rsidRPr="004334A2" w:rsidTr="00D741A4">
        <w:trPr>
          <w:trHeight w:val="30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Criteria </w:t>
            </w:r>
            <w:r w:rsidRPr="00D74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4A1AA7" w:rsidRPr="004334A2" w:rsidTr="00D741A4">
        <w:trPr>
          <w:trHeight w:val="622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applicable </w:t>
            </w:r>
          </w:p>
        </w:tc>
      </w:tr>
      <w:tr w:rsidR="004A1AA7" w:rsidRPr="004334A2" w:rsidTr="00D741A4">
        <w:trPr>
          <w:trHeight w:val="622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Plus </w:t>
            </w:r>
          </w:p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</w:tr>
      <w:tr w:rsidR="004A1AA7" w:rsidRPr="004334A2" w:rsidTr="00D741A4">
        <w:trPr>
          <w:trHeight w:val="622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</w:tr>
      <w:tr w:rsidR="004A1AA7" w:rsidRPr="004334A2" w:rsidTr="00D741A4">
        <w:trPr>
          <w:trHeight w:val="944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Satisfactory Plus </w:t>
            </w:r>
          </w:p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</w:tr>
      <w:tr w:rsidR="004A1AA7" w:rsidRPr="004334A2" w:rsidTr="00D741A4">
        <w:trPr>
          <w:trHeight w:val="622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Satisfactory </w:t>
            </w:r>
          </w:p>
          <w:p w:rsidR="004A1AA7" w:rsidRPr="00D741A4" w:rsidRDefault="004425DA">
            <w:pPr>
              <w:pStyle w:val="Tr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AA7" w:rsidRPr="00D741A4" w:rsidRDefault="004A1AA7"/>
        </w:tc>
      </w:tr>
    </w:tbl>
    <w:p w:rsidR="004A1AA7" w:rsidRDefault="00D741A4">
      <w:pPr>
        <w:pStyle w:val="Tre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741A4" w:rsidRDefault="00D741A4">
      <w:pPr>
        <w:pStyle w:val="TreA"/>
        <w:rPr>
          <w:rFonts w:ascii="Times New Roman" w:hAnsi="Times New Roman" w:cs="Times New Roman"/>
        </w:rPr>
      </w:pPr>
    </w:p>
    <w:p w:rsidR="00D741A4" w:rsidRPr="004334A2" w:rsidRDefault="00D741A4">
      <w:pPr>
        <w:pStyle w:val="Tre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9465"/>
      </w:tblGrid>
      <w:tr w:rsidR="00D741A4" w:rsidTr="00A500BA">
        <w:tc>
          <w:tcPr>
            <w:tcW w:w="9072" w:type="dxa"/>
            <w:vAlign w:val="center"/>
          </w:tcPr>
          <w:p w:rsidR="00D741A4" w:rsidRDefault="00D741A4" w:rsidP="00A500BA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8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657"/>
            </w:tblGrid>
            <w:tr w:rsidR="00D741A4" w:rsidTr="00A500BA">
              <w:trPr>
                <w:trHeight w:val="208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napToGrid w:val="0"/>
                    <w:spacing w:line="24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unit teaching course: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41A4" w:rsidRDefault="00D741A4" w:rsidP="00A500BA">
                  <w:pPr>
                    <w:spacing w:line="240" w:lineRule="auto"/>
                    <w:rPr>
                      <w:rFonts w:eastAsia="Times New Roman Bold"/>
                    </w:rPr>
                  </w:pPr>
                  <w:r>
                    <w:t>Department of Foreign Languages</w:t>
                  </w:r>
                </w:p>
                <w:p w:rsidR="00D741A4" w:rsidRDefault="00D741A4" w:rsidP="00A500BA">
                  <w:pPr>
                    <w:autoSpaceDE w:val="0"/>
                    <w:snapToGrid w:val="0"/>
                    <w:spacing w:line="240" w:lineRule="auto"/>
                    <w:rPr>
                      <w:b/>
                      <w:bCs/>
                    </w:rPr>
                  </w:pPr>
                </w:p>
              </w:tc>
            </w:tr>
            <w:tr w:rsidR="00D741A4" w:rsidTr="00A500BA">
              <w:trPr>
                <w:trHeight w:val="358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napToGrid w:val="0"/>
                    <w:spacing w:line="240" w:lineRule="auto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Address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napToGrid w:val="0"/>
                    <w:spacing w:line="240" w:lineRule="auto"/>
                    <w:rPr>
                      <w:b/>
                      <w:bCs/>
                    </w:rPr>
                  </w:pPr>
                  <w:proofErr w:type="spellStart"/>
                  <w:r>
                    <w:t>ul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Mikulicza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Radeckiego</w:t>
                  </w:r>
                  <w:proofErr w:type="spellEnd"/>
                  <w:r>
                    <w:t xml:space="preserve"> 7 </w:t>
                  </w:r>
                  <w:proofErr w:type="spellStart"/>
                  <w:r>
                    <w:t>Wrocław</w:t>
                  </w:r>
                  <w:proofErr w:type="spellEnd"/>
                </w:p>
              </w:tc>
            </w:tr>
            <w:tr w:rsidR="00D741A4" w:rsidTr="00A500BA">
              <w:trPr>
                <w:trHeight w:val="208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napToGrid w:val="0"/>
                    <w:spacing w:line="240" w:lineRule="auto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Phone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41A4" w:rsidRDefault="00D741A4" w:rsidP="00A500BA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t>71 784-1482</w:t>
                  </w:r>
                </w:p>
                <w:p w:rsidR="00D741A4" w:rsidRDefault="00D741A4" w:rsidP="00A500BA">
                  <w:pPr>
                    <w:autoSpaceDE w:val="0"/>
                    <w:snapToGrid w:val="0"/>
                    <w:spacing w:line="240" w:lineRule="auto"/>
                    <w:rPr>
                      <w:b/>
                      <w:bCs/>
                    </w:rPr>
                  </w:pPr>
                </w:p>
              </w:tc>
            </w:tr>
            <w:tr w:rsidR="00D741A4" w:rsidTr="00A500BA">
              <w:trPr>
                <w:trHeight w:val="208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napToGrid w:val="0"/>
                    <w:spacing w:line="240" w:lineRule="auto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E-mail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napToGrid w:val="0"/>
                    <w:spacing w:line="240" w:lineRule="auto"/>
                    <w:rPr>
                      <w:b/>
                      <w:bCs/>
                    </w:rPr>
                  </w:pPr>
                  <w:r>
                    <w:t>stj@umed.wroc.pl</w:t>
                  </w:r>
                </w:p>
              </w:tc>
            </w:tr>
          </w:tbl>
          <w:p w:rsidR="00D741A4" w:rsidRDefault="00D741A4" w:rsidP="00A500BA">
            <w:pPr>
              <w:autoSpaceDE w:val="0"/>
              <w:autoSpaceDN w:val="0"/>
              <w:adjustRightInd w:val="0"/>
              <w:spacing w:line="360" w:lineRule="auto"/>
              <w:rPr>
                <w:rFonts w:cs="Times"/>
                <w:b/>
              </w:rPr>
            </w:pPr>
          </w:p>
          <w:tbl>
            <w:tblPr>
              <w:tblW w:w="8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6645"/>
            </w:tblGrid>
            <w:tr w:rsidR="00D741A4" w:rsidTr="00A500BA">
              <w:trPr>
                <w:trHeight w:val="288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napToGrid w:val="0"/>
                    <w:spacing w:line="24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Person responsible for course:</w:t>
                  </w:r>
                </w:p>
              </w:tc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41A4" w:rsidRDefault="00D741A4" w:rsidP="00A500BA">
                  <w:pPr>
                    <w:shd w:val="clear" w:color="auto" w:fill="F2F2F2"/>
                    <w:spacing w:line="240" w:lineRule="auto"/>
                    <w:ind w:left="141" w:right="105"/>
                    <w:rPr>
                      <w:rFonts w:eastAsia="Times New Roman Bold"/>
                    </w:rPr>
                  </w:pPr>
                  <w:proofErr w:type="spellStart"/>
                  <w:r>
                    <w:t>mgr</w:t>
                  </w:r>
                  <w:proofErr w:type="spellEnd"/>
                  <w:r>
                    <w:t xml:space="preserve"> Edyta </w:t>
                  </w:r>
                  <w:proofErr w:type="spellStart"/>
                  <w:r>
                    <w:t>Murawska-Klamut</w:t>
                  </w:r>
                  <w:proofErr w:type="spellEnd"/>
                  <w:r>
                    <w:rPr>
                      <w:rFonts w:eastAsia="Times New Roman Bold"/>
                    </w:rPr>
                    <w:tab/>
                  </w:r>
                </w:p>
                <w:p w:rsidR="00D741A4" w:rsidRDefault="00D741A4" w:rsidP="00A500BA">
                  <w:pPr>
                    <w:shd w:val="clear" w:color="auto" w:fill="F2F2F2"/>
                    <w:autoSpaceDE w:val="0"/>
                    <w:spacing w:line="240" w:lineRule="auto"/>
                    <w:ind w:left="141" w:right="105"/>
                    <w:rPr>
                      <w:b/>
                    </w:rPr>
                  </w:pPr>
                </w:p>
              </w:tc>
            </w:tr>
            <w:tr w:rsidR="00D741A4" w:rsidTr="00A500BA">
              <w:trPr>
                <w:trHeight w:val="288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napToGrid w:val="0"/>
                    <w:spacing w:line="240" w:lineRule="auto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Phone</w:t>
                  </w:r>
                </w:p>
              </w:tc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41A4" w:rsidRDefault="00D741A4" w:rsidP="00A500BA">
                  <w:pPr>
                    <w:shd w:val="clear" w:color="auto" w:fill="F2F2F2"/>
                    <w:spacing w:line="240" w:lineRule="auto"/>
                    <w:ind w:left="141" w:right="105"/>
                    <w:rPr>
                      <w:rFonts w:eastAsia="Times New Roman"/>
                    </w:rPr>
                  </w:pPr>
                  <w:r>
                    <w:t>71 784 1482</w:t>
                  </w:r>
                </w:p>
                <w:p w:rsidR="00D741A4" w:rsidRDefault="00D741A4" w:rsidP="00A500BA">
                  <w:pPr>
                    <w:shd w:val="clear" w:color="auto" w:fill="F2F2F2"/>
                    <w:autoSpaceDE w:val="0"/>
                    <w:spacing w:line="240" w:lineRule="auto"/>
                    <w:ind w:left="141" w:right="105"/>
                    <w:rPr>
                      <w:b/>
                    </w:rPr>
                  </w:pPr>
                </w:p>
              </w:tc>
            </w:tr>
            <w:tr w:rsidR="00D741A4" w:rsidTr="00A500BA">
              <w:trPr>
                <w:trHeight w:val="288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napToGrid w:val="0"/>
                    <w:spacing w:line="240" w:lineRule="auto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E-mail</w:t>
                  </w:r>
                </w:p>
              </w:tc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741A4" w:rsidRDefault="00D741A4" w:rsidP="00A500BA">
                  <w:pPr>
                    <w:shd w:val="clear" w:color="auto" w:fill="F2F2F2"/>
                    <w:autoSpaceDE w:val="0"/>
                    <w:spacing w:line="240" w:lineRule="auto"/>
                    <w:ind w:left="141" w:right="105"/>
                    <w:rPr>
                      <w:b/>
                    </w:rPr>
                  </w:pPr>
                  <w:r>
                    <w:t>edyta.murawska-klamut@umed.wroc.pl</w:t>
                  </w:r>
                </w:p>
              </w:tc>
            </w:tr>
          </w:tbl>
          <w:p w:rsidR="00D741A4" w:rsidRDefault="00D741A4" w:rsidP="00A500BA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8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2271"/>
              <w:gridCol w:w="2150"/>
              <w:gridCol w:w="1075"/>
              <w:gridCol w:w="1075"/>
            </w:tblGrid>
            <w:tr w:rsidR="00D741A4" w:rsidTr="00A500BA">
              <w:trPr>
                <w:trHeight w:val="294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left="-37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List of persons conducting specific classes: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pacing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degree/scientific or professional title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pacing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Discipline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pacing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Performer profession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right="77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Form of classes</w:t>
                  </w:r>
                </w:p>
              </w:tc>
            </w:tr>
            <w:tr w:rsidR="00D741A4" w:rsidTr="00A500BA">
              <w:trPr>
                <w:trHeight w:val="294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41A4" w:rsidRDefault="00D741A4" w:rsidP="00A500BA">
                  <w:pPr>
                    <w:spacing w:line="240" w:lineRule="auto"/>
                    <w:ind w:right="77"/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mgr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Edyta </w:t>
                  </w:r>
                  <w:proofErr w:type="spellStart"/>
                  <w:r>
                    <w:rPr>
                      <w:sz w:val="20"/>
                      <w:szCs w:val="20"/>
                    </w:rPr>
                    <w:t>Murawska-Klamut</w:t>
                  </w:r>
                  <w:proofErr w:type="spellEnd"/>
                </w:p>
                <w:p w:rsidR="00D741A4" w:rsidRDefault="00D741A4" w:rsidP="00A500BA">
                  <w:pPr>
                    <w:autoSpaceDE w:val="0"/>
                    <w:spacing w:line="240" w:lineRule="auto"/>
                    <w:ind w:left="-4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left="-4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mgr</w:t>
                  </w:r>
                  <w:proofErr w:type="spellEnd"/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left="-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Polish language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left="-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Polish Language Lecturer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left="-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classes</w:t>
                  </w:r>
                </w:p>
              </w:tc>
            </w:tr>
            <w:tr w:rsidR="00D741A4" w:rsidTr="00A500BA">
              <w:trPr>
                <w:trHeight w:val="294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left="-4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left="-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left="-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left="-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left="-40"/>
                    <w:rPr>
                      <w:sz w:val="20"/>
                      <w:szCs w:val="20"/>
                    </w:rPr>
                  </w:pPr>
                </w:p>
              </w:tc>
            </w:tr>
            <w:tr w:rsidR="00D741A4" w:rsidTr="00A500BA">
              <w:trPr>
                <w:trHeight w:val="294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left="-4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left="-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left="-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left="-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41A4" w:rsidRDefault="00D741A4" w:rsidP="00A500BA">
                  <w:pPr>
                    <w:autoSpaceDE w:val="0"/>
                    <w:spacing w:line="240" w:lineRule="auto"/>
                    <w:ind w:left="-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741A4" w:rsidRDefault="00D741A4" w:rsidP="00A500BA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D741A4" w:rsidTr="00A500BA">
              <w:tc>
                <w:tcPr>
                  <w:tcW w:w="4705" w:type="dxa"/>
                  <w:vAlign w:val="center"/>
                  <w:hideMark/>
                </w:tcPr>
                <w:p w:rsidR="00D741A4" w:rsidRDefault="00D741A4" w:rsidP="00A500BA">
                  <w:pPr>
                    <w:spacing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 xml:space="preserve">Date of Syllabus development </w:t>
                  </w:r>
                </w:p>
                <w:p w:rsidR="00D741A4" w:rsidRDefault="00D741A4" w:rsidP="00A500BA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30.06.2020</w:t>
                  </w:r>
                </w:p>
              </w:tc>
              <w:tc>
                <w:tcPr>
                  <w:tcW w:w="4367" w:type="dxa"/>
                  <w:vAlign w:val="center"/>
                  <w:hideMark/>
                </w:tcPr>
                <w:p w:rsidR="00D741A4" w:rsidRDefault="00D741A4" w:rsidP="00A500BA">
                  <w:pPr>
                    <w:spacing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Syllabus developed by</w:t>
                  </w:r>
                </w:p>
                <w:p w:rsidR="00D741A4" w:rsidRDefault="00D741A4" w:rsidP="00A500BA">
                  <w:pPr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Mgr</w:t>
                  </w:r>
                  <w:proofErr w:type="spellEnd"/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 xml:space="preserve"> Edyta </w:t>
                  </w:r>
                  <w:proofErr w:type="spellStart"/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Murawska</w:t>
                  </w:r>
                  <w:proofErr w:type="spellEnd"/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Klamut</w:t>
                  </w:r>
                  <w:proofErr w:type="spellEnd"/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D741A4" w:rsidRPr="00D741A4" w:rsidTr="00A500BA">
              <w:tc>
                <w:tcPr>
                  <w:tcW w:w="4705" w:type="dxa"/>
                  <w:vAlign w:val="bottom"/>
                </w:tcPr>
                <w:p w:rsidR="00D741A4" w:rsidRDefault="00D741A4" w:rsidP="00A500BA">
                  <w:pPr>
                    <w:spacing w:line="360" w:lineRule="auto"/>
                    <w:rPr>
                      <w:rFonts w:cs="Times"/>
                      <w:sz w:val="20"/>
                      <w:szCs w:val="20"/>
                    </w:rPr>
                  </w:pPr>
                </w:p>
                <w:p w:rsidR="00D741A4" w:rsidRDefault="00D741A4" w:rsidP="00A500B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rFonts w:cs="Times"/>
                      <w:sz w:val="20"/>
                      <w:szCs w:val="20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  <w:hideMark/>
                </w:tcPr>
                <w:p w:rsidR="00D741A4" w:rsidRPr="00D741A4" w:rsidRDefault="00D741A4" w:rsidP="00D741A4">
                  <w:pPr>
                    <w:spacing w:line="36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cs="Times"/>
                      <w:bCs/>
                      <w:i/>
                      <w:sz w:val="20"/>
                      <w:szCs w:val="20"/>
                    </w:rPr>
                    <w:t xml:space="preserve">                       </w:t>
                  </w:r>
                  <w:r w:rsidRPr="00D741A4">
                    <w:rPr>
                      <w:rFonts w:cs="Times"/>
                      <w:bCs/>
                      <w:i/>
                      <w:sz w:val="20"/>
                      <w:szCs w:val="20"/>
                    </w:rPr>
                    <w:t>……...........................................</w:t>
                  </w:r>
                </w:p>
              </w:tc>
            </w:tr>
            <w:tr w:rsidR="00D741A4" w:rsidTr="00A500BA">
              <w:tc>
                <w:tcPr>
                  <w:tcW w:w="9072" w:type="dxa"/>
                  <w:gridSpan w:val="2"/>
                  <w:vAlign w:val="center"/>
                </w:tcPr>
                <w:p w:rsidR="00D741A4" w:rsidRDefault="00D741A4" w:rsidP="00A500BA">
                  <w:pPr>
                    <w:spacing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D741A4" w:rsidRDefault="00D741A4" w:rsidP="00A500BA">
                  <w:pPr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Signature of Head of teaching unit</w:t>
                  </w:r>
                </w:p>
              </w:tc>
            </w:tr>
            <w:tr w:rsidR="00D741A4" w:rsidTr="00A500BA">
              <w:tc>
                <w:tcPr>
                  <w:tcW w:w="9072" w:type="dxa"/>
                  <w:gridSpan w:val="2"/>
                  <w:vAlign w:val="center"/>
                </w:tcPr>
                <w:p w:rsidR="00D741A4" w:rsidRDefault="00D741A4" w:rsidP="00A500B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cs="Times"/>
                      <w:sz w:val="20"/>
                      <w:szCs w:val="20"/>
                    </w:rPr>
                  </w:pPr>
                </w:p>
                <w:p w:rsidR="00D741A4" w:rsidRDefault="00D741A4" w:rsidP="00A500BA">
                  <w:pPr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cs="Times"/>
                      <w:sz w:val="20"/>
                      <w:szCs w:val="20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D741A4" w:rsidRDefault="00D741A4" w:rsidP="00A500BA">
            <w:pPr>
              <w:spacing w:line="240" w:lineRule="auto"/>
              <w:rPr>
                <w:rFonts w:ascii="Calibri Light" w:hAnsi="Calibri Light" w:cs="Times"/>
                <w:b/>
                <w:bCs/>
                <w:sz w:val="10"/>
                <w:szCs w:val="10"/>
              </w:rPr>
            </w:pPr>
          </w:p>
          <w:p w:rsidR="00D741A4" w:rsidRDefault="00D741A4" w:rsidP="00A500BA">
            <w:pPr>
              <w:spacing w:line="240" w:lineRule="auto"/>
              <w:rPr>
                <w:rFonts w:ascii="Calibri Light" w:hAnsi="Calibri Light" w:cs="Times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</w:rPr>
              <w:t xml:space="preserve">Signature of Faculty Dean </w:t>
            </w:r>
          </w:p>
        </w:tc>
      </w:tr>
      <w:tr w:rsidR="00D741A4" w:rsidTr="00A500BA">
        <w:tc>
          <w:tcPr>
            <w:tcW w:w="9072" w:type="dxa"/>
            <w:vAlign w:val="center"/>
          </w:tcPr>
          <w:p w:rsidR="00D741A4" w:rsidRDefault="00D741A4" w:rsidP="00A500BA">
            <w:pPr>
              <w:spacing w:line="240" w:lineRule="auto"/>
              <w:rPr>
                <w:rFonts w:ascii="Calibri Light" w:hAnsi="Calibri Light" w:cs="Times"/>
                <w:sz w:val="20"/>
                <w:szCs w:val="20"/>
              </w:rPr>
            </w:pPr>
          </w:p>
          <w:p w:rsidR="00D741A4" w:rsidRDefault="00D741A4" w:rsidP="00A500BA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 w:cs="Times"/>
                <w:sz w:val="20"/>
                <w:szCs w:val="20"/>
              </w:rPr>
              <w:t>……………....………………………………………………………………</w:t>
            </w:r>
          </w:p>
        </w:tc>
      </w:tr>
      <w:tr w:rsidR="00D741A4" w:rsidTr="00A500BA">
        <w:tc>
          <w:tcPr>
            <w:tcW w:w="9072" w:type="dxa"/>
            <w:vAlign w:val="center"/>
          </w:tcPr>
          <w:p w:rsidR="00D741A4" w:rsidRDefault="00D741A4" w:rsidP="00A500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  <w:p w:rsidR="00D741A4" w:rsidRDefault="00D741A4" w:rsidP="00A500B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</w:tc>
      </w:tr>
    </w:tbl>
    <w:p w:rsidR="00D741A4" w:rsidRDefault="00D741A4" w:rsidP="00D741A4">
      <w:pPr>
        <w:rPr>
          <w:rFonts w:ascii="Calibri Light" w:hAnsi="Calibri Light"/>
          <w:sz w:val="2"/>
          <w:szCs w:val="2"/>
        </w:rPr>
      </w:pPr>
    </w:p>
    <w:p w:rsidR="00D741A4" w:rsidRPr="004334A2" w:rsidRDefault="00D741A4">
      <w:pPr>
        <w:pStyle w:val="TreA"/>
        <w:rPr>
          <w:rFonts w:ascii="Times New Roman" w:hAnsi="Times New Roman" w:cs="Times New Roman"/>
        </w:rPr>
      </w:pPr>
    </w:p>
    <w:sectPr w:rsidR="00D741A4" w:rsidRPr="004334A2" w:rsidSect="004A1AA7">
      <w:headerReference w:type="default" r:id="rId7"/>
      <w:footerReference w:type="default" r:id="rId8"/>
      <w:pgSz w:w="11900" w:h="16840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9A" w:rsidRDefault="00FD2D9A" w:rsidP="004A1AA7">
      <w:pPr>
        <w:spacing w:line="240" w:lineRule="auto"/>
      </w:pPr>
      <w:r>
        <w:separator/>
      </w:r>
    </w:p>
  </w:endnote>
  <w:endnote w:type="continuationSeparator" w:id="0">
    <w:p w:rsidR="00FD2D9A" w:rsidRDefault="00FD2D9A" w:rsidP="004A1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A7" w:rsidRDefault="004A1AA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9A" w:rsidRDefault="00FD2D9A" w:rsidP="004A1AA7">
      <w:pPr>
        <w:spacing w:line="240" w:lineRule="auto"/>
      </w:pPr>
      <w:r>
        <w:separator/>
      </w:r>
    </w:p>
  </w:footnote>
  <w:footnote w:type="continuationSeparator" w:id="0">
    <w:p w:rsidR="00FD2D9A" w:rsidRDefault="00FD2D9A" w:rsidP="004A1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A7" w:rsidRDefault="004425DA">
    <w:pPr>
      <w:pStyle w:val="Nagwek"/>
      <w:tabs>
        <w:tab w:val="clear" w:pos="4536"/>
        <w:tab w:val="clear" w:pos="9072"/>
        <w:tab w:val="left" w:pos="5812"/>
        <w:tab w:val="right" w:pos="9046"/>
      </w:tabs>
      <w:ind w:left="5664"/>
      <w:rPr>
        <w:sz w:val="16"/>
        <w:szCs w:val="16"/>
      </w:rPr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638809</wp:posOffset>
          </wp:positionH>
          <wp:positionV relativeFrom="page">
            <wp:posOffset>1268</wp:posOffset>
          </wp:positionV>
          <wp:extent cx="2793365" cy="7486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65" cy="748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rebuchet MS"/>
        <w:sz w:val="16"/>
        <w:szCs w:val="16"/>
      </w:rPr>
      <w:t>Appendix 4</w:t>
    </w:r>
  </w:p>
  <w:p w:rsidR="004A1AA7" w:rsidRDefault="004425DA">
    <w:pPr>
      <w:pStyle w:val="Nagwek"/>
      <w:tabs>
        <w:tab w:val="clear" w:pos="4536"/>
        <w:tab w:val="clear" w:pos="9072"/>
        <w:tab w:val="left" w:pos="5812"/>
        <w:tab w:val="right" w:pos="9046"/>
      </w:tabs>
      <w:ind w:left="5664"/>
      <w:rPr>
        <w:sz w:val="16"/>
        <w:szCs w:val="16"/>
      </w:rPr>
    </w:pPr>
    <w:r>
      <w:rPr>
        <w:rFonts w:ascii="Trebuchet MS"/>
        <w:sz w:val="16"/>
        <w:szCs w:val="16"/>
      </w:rPr>
      <w:t xml:space="preserve">to Resolution No. 2123 </w:t>
    </w:r>
  </w:p>
  <w:p w:rsidR="004A1AA7" w:rsidRDefault="004425DA">
    <w:pPr>
      <w:pStyle w:val="Nagwek"/>
      <w:tabs>
        <w:tab w:val="clear" w:pos="4536"/>
        <w:tab w:val="clear" w:pos="9072"/>
        <w:tab w:val="left" w:pos="5812"/>
        <w:tab w:val="right" w:pos="9046"/>
      </w:tabs>
      <w:ind w:left="5664"/>
      <w:rPr>
        <w:sz w:val="16"/>
        <w:szCs w:val="16"/>
      </w:rPr>
    </w:pPr>
    <w:r>
      <w:rPr>
        <w:rFonts w:ascii="Trebuchet MS"/>
        <w:sz w:val="16"/>
        <w:szCs w:val="16"/>
      </w:rPr>
      <w:t xml:space="preserve">of Senate of Wroclaw Medical University </w:t>
    </w:r>
  </w:p>
  <w:p w:rsidR="004A1AA7" w:rsidRDefault="004425DA">
    <w:pPr>
      <w:pStyle w:val="Nagwek"/>
      <w:tabs>
        <w:tab w:val="clear" w:pos="4536"/>
        <w:tab w:val="clear" w:pos="9072"/>
        <w:tab w:val="left" w:pos="5812"/>
        <w:tab w:val="right" w:pos="9046"/>
      </w:tabs>
      <w:ind w:left="5664"/>
    </w:pPr>
    <w:r>
      <w:rPr>
        <w:rFonts w:ascii="Trebuchet MS"/>
        <w:sz w:val="16"/>
        <w:szCs w:val="16"/>
      </w:rPr>
      <w:t>of 29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FA0"/>
    <w:multiLevelType w:val="multilevel"/>
    <w:tmpl w:val="33665034"/>
    <w:styleLink w:val="List0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1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EC10ED6"/>
    <w:multiLevelType w:val="multilevel"/>
    <w:tmpl w:val="98E2A084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1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7047929"/>
    <w:multiLevelType w:val="multilevel"/>
    <w:tmpl w:val="B8E6DBD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7A0744"/>
    <w:multiLevelType w:val="multilevel"/>
    <w:tmpl w:val="F55ED09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4" w15:restartNumberingAfterBreak="0">
    <w:nsid w:val="48343A41"/>
    <w:multiLevelType w:val="multilevel"/>
    <w:tmpl w:val="D9DE97D8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1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5B42A97"/>
    <w:multiLevelType w:val="multilevel"/>
    <w:tmpl w:val="2C30940C"/>
    <w:styleLink w:val="Zaimportowanystyl3"/>
    <w:lvl w:ilvl="0">
      <w:start w:val="15"/>
      <w:numFmt w:val="decimal"/>
      <w:lvlText w:val="%1."/>
      <w:lvlJc w:val="left"/>
      <w:pPr>
        <w:tabs>
          <w:tab w:val="num" w:pos="180"/>
        </w:tabs>
        <w:ind w:left="180" w:hanging="1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697325E"/>
    <w:multiLevelType w:val="multilevel"/>
    <w:tmpl w:val="E696A780"/>
    <w:styleLink w:val="List1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1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A6E399B"/>
    <w:multiLevelType w:val="multilevel"/>
    <w:tmpl w:val="6A6AEF6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2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A7"/>
    <w:rsid w:val="000B298D"/>
    <w:rsid w:val="003C422D"/>
    <w:rsid w:val="003E2D1E"/>
    <w:rsid w:val="004334A2"/>
    <w:rsid w:val="004425DA"/>
    <w:rsid w:val="00496DD6"/>
    <w:rsid w:val="004A1AA7"/>
    <w:rsid w:val="00D741A4"/>
    <w:rsid w:val="00FA11DB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BB503-8ECB-4971-9630-1B281F49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1AA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1AA7"/>
    <w:rPr>
      <w:u w:val="single"/>
    </w:rPr>
  </w:style>
  <w:style w:type="table" w:customStyle="1" w:styleId="TableNormal">
    <w:name w:val="Table Normal"/>
    <w:rsid w:val="004A1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4A1AA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Nagwekistopka">
    <w:name w:val="Nagłówek i stopka"/>
    <w:rsid w:val="004A1AA7"/>
    <w:pPr>
      <w:tabs>
        <w:tab w:val="right" w:pos="9020"/>
      </w:tabs>
      <w:spacing w:line="240" w:lineRule="auto"/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re">
    <w:name w:val="Treść"/>
    <w:rsid w:val="004A1AA7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4A1AA7"/>
    <w:pPr>
      <w:numPr>
        <w:numId w:val="3"/>
      </w:numPr>
    </w:pPr>
  </w:style>
  <w:style w:type="numbering" w:customStyle="1" w:styleId="Zaimportowanystyl1">
    <w:name w:val="Zaimportowany styl 1"/>
    <w:rsid w:val="004A1AA7"/>
  </w:style>
  <w:style w:type="numbering" w:customStyle="1" w:styleId="List1">
    <w:name w:val="List 1"/>
    <w:basedOn w:val="Zaimportowanystyl2"/>
    <w:rsid w:val="004A1AA7"/>
    <w:pPr>
      <w:numPr>
        <w:numId w:val="6"/>
      </w:numPr>
    </w:pPr>
  </w:style>
  <w:style w:type="numbering" w:customStyle="1" w:styleId="Zaimportowanystyl2">
    <w:name w:val="Zaimportowany styl 2"/>
    <w:rsid w:val="004A1AA7"/>
  </w:style>
  <w:style w:type="numbering" w:customStyle="1" w:styleId="Zaimportowanystyl3">
    <w:name w:val="Zaimportowany styl 3"/>
    <w:rsid w:val="004A1AA7"/>
    <w:pPr>
      <w:numPr>
        <w:numId w:val="8"/>
      </w:numPr>
    </w:pPr>
  </w:style>
  <w:style w:type="paragraph" w:customStyle="1" w:styleId="TreA">
    <w:name w:val="Treść A"/>
    <w:rsid w:val="004A1AA7"/>
    <w:pPr>
      <w:spacing w:line="240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6985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S_Dydaktyczna_WLS</dc:creator>
  <cp:lastModifiedBy>S_Dydaktyczna_WLS</cp:lastModifiedBy>
  <cp:revision>2</cp:revision>
  <dcterms:created xsi:type="dcterms:W3CDTF">2020-06-25T15:29:00Z</dcterms:created>
  <dcterms:modified xsi:type="dcterms:W3CDTF">2020-06-25T15:29:00Z</dcterms:modified>
</cp:coreProperties>
</file>